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4018" w14:textId="13D13426" w:rsidR="00220443" w:rsidRPr="00EB0F97" w:rsidRDefault="00220443" w:rsidP="00220443">
      <w:pPr>
        <w:pStyle w:val="Heading2"/>
      </w:pPr>
      <w:bookmarkStart w:id="0" w:name="_Toc106368473"/>
      <w:r>
        <w:t>How to Use the Workbook</w:t>
      </w:r>
      <w:bookmarkEnd w:id="0"/>
    </w:p>
    <w:p w14:paraId="48406000" w14:textId="77777777" w:rsidR="00220443" w:rsidRPr="00EB0F97" w:rsidRDefault="00220443" w:rsidP="00220443">
      <w:pPr>
        <w:pStyle w:val="Heading2"/>
      </w:pPr>
    </w:p>
    <w:p w14:paraId="1ECDC64C" w14:textId="1C867917" w:rsidR="002475EF" w:rsidRPr="00EB0F97" w:rsidRDefault="00220443" w:rsidP="00C55ECD">
      <w:pPr>
        <w:rPr>
          <w:strike/>
        </w:rPr>
      </w:pPr>
      <w:r>
        <w:t xml:space="preserve">If you have not reviewed the Implementation Guide already, please look there for our suggested process and preparation steps. This workbook is designed to be used together with the </w:t>
      </w:r>
      <w:r w:rsidR="007757C1">
        <w:t>M</w:t>
      </w:r>
      <w:r>
        <w:t xml:space="preserve">aturity </w:t>
      </w:r>
      <w:r w:rsidR="007757C1">
        <w:t>M</w:t>
      </w:r>
      <w:r>
        <w:t xml:space="preserve">odel </w:t>
      </w:r>
      <w:r w:rsidR="007757C1">
        <w:t xml:space="preserve">and Resource Guides. While the Maturity Model includes </w:t>
      </w:r>
      <w:r w:rsidR="00D504CD">
        <w:t xml:space="preserve">standards that can be applied to </w:t>
      </w:r>
      <w:r w:rsidR="00E76584">
        <w:t>any type of organization, t</w:t>
      </w:r>
      <w:r w:rsidR="000D73A5">
        <w:t>h</w:t>
      </w:r>
      <w:r w:rsidR="00E76584">
        <w:t>e workbook is designed as</w:t>
      </w:r>
      <w:r w:rsidR="000D73A5">
        <w:t xml:space="preserve"> a deeper dive into some areas. It also </w:t>
      </w:r>
      <w:r w:rsidR="00861B70">
        <w:t>expands</w:t>
      </w:r>
      <w:r w:rsidR="00E76584">
        <w:t xml:space="preserve"> on</w:t>
      </w:r>
      <w:r w:rsidR="00891150">
        <w:t xml:space="preserve"> concepts</w:t>
      </w:r>
      <w:r w:rsidR="00E76584">
        <w:t xml:space="preserve"> introduced in the Maturity Model</w:t>
      </w:r>
      <w:r w:rsidR="00891150">
        <w:t>.</w:t>
      </w:r>
    </w:p>
    <w:p w14:paraId="248F9D68" w14:textId="1E5587B9" w:rsidR="00C55ECD" w:rsidRPr="00EB0F97" w:rsidRDefault="00C55ECD" w:rsidP="001E2514">
      <w:pPr>
        <w:pStyle w:val="Heading4"/>
        <w:rPr>
          <w:u w:val="single"/>
        </w:rPr>
      </w:pPr>
    </w:p>
    <w:p w14:paraId="3682C86E" w14:textId="3D0323C2" w:rsidR="00C16256" w:rsidRPr="00EB0F97" w:rsidRDefault="000059E9" w:rsidP="203C4730">
      <w:pPr>
        <w:pStyle w:val="ListParagraph"/>
        <w:numPr>
          <w:ilvl w:val="0"/>
          <w:numId w:val="16"/>
        </w:numPr>
        <w:rPr>
          <w:rFonts w:eastAsiaTheme="minorEastAsia"/>
          <w:b/>
          <w:bCs/>
        </w:rPr>
      </w:pPr>
      <w:r w:rsidRPr="00EB0F97">
        <w:t>When we refer to “staff” in this workbook, this can mean paid staff or volunteers,</w:t>
      </w:r>
      <w:r w:rsidR="005F23BB" w:rsidRPr="00EB0F97">
        <w:t xml:space="preserve"> depending on the organization. </w:t>
      </w:r>
    </w:p>
    <w:p w14:paraId="585BC2FE" w14:textId="2A1774C8" w:rsidR="00C16256" w:rsidRPr="00EB0F97" w:rsidRDefault="001E1B50" w:rsidP="6A7AE2DA">
      <w:pPr>
        <w:pStyle w:val="ListParagraph"/>
        <w:numPr>
          <w:ilvl w:val="0"/>
          <w:numId w:val="16"/>
        </w:numPr>
        <w:rPr>
          <w:b/>
          <w:bCs/>
        </w:rPr>
      </w:pPr>
      <w:r w:rsidRPr="6A7AE2DA">
        <w:rPr>
          <w:b/>
          <w:bCs/>
        </w:rPr>
        <w:t>Each</w:t>
      </w:r>
      <w:r w:rsidR="001E2514" w:rsidRPr="6A7AE2DA">
        <w:rPr>
          <w:b/>
          <w:bCs/>
        </w:rPr>
        <w:t xml:space="preserve"> section</w:t>
      </w:r>
      <w:r w:rsidRPr="6A7AE2DA">
        <w:rPr>
          <w:b/>
          <w:bCs/>
        </w:rPr>
        <w:t xml:space="preserve"> includes </w:t>
      </w:r>
      <w:r w:rsidR="001E2514">
        <w:t xml:space="preserve">examples from different types of museums relating to </w:t>
      </w:r>
      <w:r w:rsidR="00661118">
        <w:t xml:space="preserve">the </w:t>
      </w:r>
      <w:r w:rsidR="001E2514">
        <w:t xml:space="preserve">levels </w:t>
      </w:r>
      <w:r w:rsidR="00572F22">
        <w:t>of performance. Some sections include discussion questions</w:t>
      </w:r>
      <w:r w:rsidR="00D30F78">
        <w:t xml:space="preserve"> or f</w:t>
      </w:r>
      <w:r w:rsidR="00B33861">
        <w:t>requently asked questions (FAQs).</w:t>
      </w:r>
      <w:r w:rsidR="00D30F78">
        <w:t xml:space="preserve"> </w:t>
      </w:r>
      <w:r w:rsidR="00572F22">
        <w:t xml:space="preserve"> </w:t>
      </w:r>
    </w:p>
    <w:p w14:paraId="5EA07617" w14:textId="4B605253" w:rsidR="00D14306" w:rsidRPr="00EB0F97" w:rsidRDefault="00F42863" w:rsidP="00435E46">
      <w:pPr>
        <w:pStyle w:val="ListParagraph"/>
        <w:numPr>
          <w:ilvl w:val="0"/>
          <w:numId w:val="16"/>
        </w:numPr>
      </w:pPr>
      <w:r>
        <w:t xml:space="preserve">Think about </w:t>
      </w:r>
      <w:r w:rsidR="000727E9">
        <w:t>your organization’s specific c</w:t>
      </w:r>
      <w:r w:rsidR="436F98F9">
        <w:t>ulture and mindset</w:t>
      </w:r>
      <w:r w:rsidR="00261CDB">
        <w:t xml:space="preserve"> and what changes may be needed to </w:t>
      </w:r>
      <w:r w:rsidR="00467B1D">
        <w:t>move forward (please see Implementation Guide for help).</w:t>
      </w:r>
      <w:r w:rsidR="006854EA">
        <w:t xml:space="preserve"> Ask yourself this:</w:t>
      </w:r>
      <w:r w:rsidR="436F98F9">
        <w:t xml:space="preserve"> </w:t>
      </w:r>
      <w:r w:rsidR="436F98F9" w:rsidRPr="6A7AE2DA">
        <w:rPr>
          <w:b/>
          <w:bCs/>
        </w:rPr>
        <w:t xml:space="preserve">Are we doing the best </w:t>
      </w:r>
      <w:r w:rsidR="00B12F3D" w:rsidRPr="6A7AE2DA">
        <w:rPr>
          <w:b/>
          <w:bCs/>
        </w:rPr>
        <w:t xml:space="preserve">we can </w:t>
      </w:r>
      <w:r w:rsidR="436F98F9" w:rsidRPr="6A7AE2DA">
        <w:rPr>
          <w:b/>
          <w:bCs/>
        </w:rPr>
        <w:t>within our available resources?</w:t>
      </w:r>
      <w:r w:rsidR="436F98F9">
        <w:t xml:space="preserve">  </w:t>
      </w:r>
    </w:p>
    <w:p w14:paraId="591FCB21" w14:textId="2C399D8B" w:rsidR="01ECF078" w:rsidRPr="00EB0F97" w:rsidRDefault="01ECF078" w:rsidP="00435E46">
      <w:pPr>
        <w:pStyle w:val="ListParagraph"/>
        <w:numPr>
          <w:ilvl w:val="0"/>
          <w:numId w:val="16"/>
        </w:numPr>
      </w:pPr>
      <w:r w:rsidRPr="00EB0F97">
        <w:t xml:space="preserve">Remember that you </w:t>
      </w:r>
      <w:r w:rsidRPr="00EB0F97">
        <w:rPr>
          <w:b/>
          <w:bCs/>
        </w:rPr>
        <w:t>don’t have to complete all sections at once</w:t>
      </w:r>
      <w:r w:rsidRPr="00EB0F97">
        <w:t xml:space="preserve">. Use your experience with the Maturity Model to choose sections that were confusing or where you know you need work. </w:t>
      </w:r>
    </w:p>
    <w:p w14:paraId="6BBF8040" w14:textId="6C9F980F" w:rsidR="01ECF078" w:rsidRPr="00EB0F97" w:rsidRDefault="01ECF078" w:rsidP="00435E46">
      <w:pPr>
        <w:pStyle w:val="ListParagraph"/>
        <w:numPr>
          <w:ilvl w:val="0"/>
          <w:numId w:val="16"/>
        </w:numPr>
      </w:pPr>
      <w:r>
        <w:t xml:space="preserve">Some sections </w:t>
      </w:r>
      <w:r w:rsidRPr="6A7AE2DA">
        <w:rPr>
          <w:b/>
          <w:bCs/>
        </w:rPr>
        <w:t>may not apply</w:t>
      </w:r>
      <w:r>
        <w:t xml:space="preserve"> to your specific organization or physical site. </w:t>
      </w:r>
      <w:r w:rsidR="001E1B50">
        <w:t>You can skip these or m</w:t>
      </w:r>
      <w:r>
        <w:t xml:space="preserve">ark </w:t>
      </w:r>
      <w:r w:rsidR="001E1B50">
        <w:t>them</w:t>
      </w:r>
      <w:r>
        <w:t xml:space="preserve"> as N/A (not applicable</w:t>
      </w:r>
      <w:r w:rsidR="001E1B50">
        <w:t>.)</w:t>
      </w:r>
    </w:p>
    <w:p w14:paraId="198A4969" w14:textId="19A9B743" w:rsidR="008B58EC" w:rsidRPr="00EB0F97" w:rsidRDefault="008B58EC" w:rsidP="001E1B50"/>
    <w:p w14:paraId="7F8422A8" w14:textId="0D78E2CD" w:rsidR="00A40C11" w:rsidRPr="00EB0F97" w:rsidRDefault="00A40C11" w:rsidP="008B58EC">
      <w:r w:rsidRPr="6A7AE2DA">
        <w:rPr>
          <w:b/>
          <w:bCs/>
        </w:rPr>
        <w:t>Foundation</w:t>
      </w:r>
      <w:r w:rsidR="00D40223" w:rsidRPr="6A7AE2DA">
        <w:rPr>
          <w:b/>
          <w:bCs/>
        </w:rPr>
        <w:t>s</w:t>
      </w:r>
      <w:r>
        <w:t xml:space="preserve"> </w:t>
      </w:r>
      <w:r w:rsidR="00D40223">
        <w:t xml:space="preserve">and </w:t>
      </w:r>
      <w:r w:rsidR="00D40223" w:rsidRPr="6A7AE2DA">
        <w:rPr>
          <w:b/>
          <w:bCs/>
        </w:rPr>
        <w:t xml:space="preserve">Big Picture Concept </w:t>
      </w:r>
      <w:r>
        <w:t xml:space="preserve">sections </w:t>
      </w:r>
      <w:r w:rsidR="00EB0DFD">
        <w:t xml:space="preserve">look at broad </w:t>
      </w:r>
      <w:r w:rsidR="00FC44B0">
        <w:t>ideas</w:t>
      </w:r>
      <w:r w:rsidR="00662FBF">
        <w:t xml:space="preserve"> of DEIA that can apply across multiple areas of an organization. These often </w:t>
      </w:r>
      <w:r w:rsidR="00634EB6">
        <w:t xml:space="preserve">can be used to support </w:t>
      </w:r>
      <w:r w:rsidR="00A463B2">
        <w:t xml:space="preserve">intersectional work identifying barriers to accessibility for people with disabilities as well as </w:t>
      </w:r>
      <w:r w:rsidR="003D21C6">
        <w:t>other marginalized communities.</w:t>
      </w:r>
    </w:p>
    <w:p w14:paraId="2A10D647" w14:textId="19A9B743" w:rsidR="00A40C11" w:rsidRPr="00EB0F97" w:rsidRDefault="00A40C11" w:rsidP="008B58EC"/>
    <w:p w14:paraId="747744A6" w14:textId="19A9B743" w:rsidR="00F662C5" w:rsidRPr="00EB0F97" w:rsidRDefault="00544CF1" w:rsidP="008B58EC">
      <w:r w:rsidRPr="00EB0F97">
        <w:t xml:space="preserve">For each section, </w:t>
      </w:r>
      <w:r w:rsidR="004B7147" w:rsidRPr="00EB0F97">
        <w:t>you can</w:t>
      </w:r>
      <w:r w:rsidRPr="00EB0F97">
        <w:t xml:space="preserve"> use the “</w:t>
      </w:r>
      <w:r w:rsidRPr="00EB0F97">
        <w:rPr>
          <w:i/>
        </w:rPr>
        <w:t>This looks like</w:t>
      </w:r>
      <w:r w:rsidRPr="00EB0F97">
        <w:t xml:space="preserve">” examples as </w:t>
      </w:r>
      <w:r w:rsidRPr="00EB0F97">
        <w:rPr>
          <w:b/>
        </w:rPr>
        <w:t>discussion prompts</w:t>
      </w:r>
      <w:r w:rsidR="00F662C5" w:rsidRPr="00EB0F97">
        <w:rPr>
          <w:b/>
        </w:rPr>
        <w:t xml:space="preserve"> or writing exercises</w:t>
      </w:r>
      <w:r w:rsidR="001E1B50" w:rsidRPr="00EB0F97">
        <w:t>:</w:t>
      </w:r>
    </w:p>
    <w:p w14:paraId="0FCF477D" w14:textId="523ADECE" w:rsidR="00A03E52" w:rsidRPr="00EB0F97" w:rsidRDefault="00544CF1" w:rsidP="008B58EC">
      <w:pPr>
        <w:pStyle w:val="ListParagraph"/>
        <w:numPr>
          <w:ilvl w:val="0"/>
          <w:numId w:val="16"/>
        </w:numPr>
      </w:pPr>
      <w:r w:rsidRPr="00EB0F97">
        <w:t>How could the experiences of these visitors or staff members change if they move up or down a level?</w:t>
      </w:r>
    </w:p>
    <w:p w14:paraId="791E4A62" w14:textId="2811A962" w:rsidR="003C496F" w:rsidRPr="00EB0F97" w:rsidRDefault="003C496F" w:rsidP="008B58EC">
      <w:pPr>
        <w:pStyle w:val="ListParagraph"/>
        <w:numPr>
          <w:ilvl w:val="0"/>
          <w:numId w:val="16"/>
        </w:numPr>
      </w:pPr>
      <w:r w:rsidRPr="00EB0F97">
        <w:t xml:space="preserve">What might this look like at </w:t>
      </w:r>
      <w:r w:rsidR="008819BD" w:rsidRPr="00EB0F97">
        <w:t>y</w:t>
      </w:r>
      <w:r w:rsidRPr="00EB0F97">
        <w:t>our organization?</w:t>
      </w:r>
    </w:p>
    <w:p w14:paraId="2D46D618" w14:textId="3EB323CD" w:rsidR="00B647BB" w:rsidRPr="00EB0F97" w:rsidRDefault="00B647BB" w:rsidP="00B647BB">
      <w:pPr>
        <w:pStyle w:val="ListParagraph"/>
        <w:numPr>
          <w:ilvl w:val="0"/>
          <w:numId w:val="16"/>
        </w:numPr>
      </w:pPr>
      <w:r>
        <w:t>What other information do you need to move forward?</w:t>
      </w:r>
    </w:p>
    <w:p w14:paraId="0096C0A7" w14:textId="1535A68F" w:rsidR="003C496F" w:rsidRPr="00EB0F97" w:rsidRDefault="003C496F" w:rsidP="003C496F">
      <w:pPr>
        <w:pStyle w:val="ListParagraph"/>
        <w:numPr>
          <w:ilvl w:val="1"/>
          <w:numId w:val="16"/>
        </w:numPr>
      </w:pPr>
      <w:r>
        <w:t xml:space="preserve">Look </w:t>
      </w:r>
      <w:r w:rsidR="00DA5914">
        <w:t>in</w:t>
      </w:r>
      <w:r w:rsidR="00C43EC8">
        <w:t xml:space="preserve"> the </w:t>
      </w:r>
      <w:hyperlink r:id="rId11">
        <w:r w:rsidR="00C43EC8" w:rsidRPr="6A7AE2DA">
          <w:rPr>
            <w:rStyle w:val="Hyperlink"/>
            <w:u w:val="none"/>
          </w:rPr>
          <w:t>Resource Guides</w:t>
        </w:r>
      </w:hyperlink>
      <w:r w:rsidR="001056E4">
        <w:t xml:space="preserve"> or </w:t>
      </w:r>
      <w:hyperlink r:id="rId12">
        <w:r w:rsidR="001056E4" w:rsidRPr="6A7AE2DA">
          <w:rPr>
            <w:rStyle w:val="Hyperlink"/>
          </w:rPr>
          <w:t>Glossary</w:t>
        </w:r>
      </w:hyperlink>
      <w:r w:rsidR="001056E4">
        <w:t xml:space="preserve"> if you </w:t>
      </w:r>
      <w:r w:rsidR="002E370D">
        <w:t xml:space="preserve">want more information about </w:t>
      </w:r>
      <w:r w:rsidR="00DA5914">
        <w:t>something specific.</w:t>
      </w:r>
    </w:p>
    <w:p w14:paraId="6C3B720D" w14:textId="1CFD85B1" w:rsidR="00A863EA" w:rsidRDefault="14EBB86D" w:rsidP="633E0604">
      <w:pPr>
        <w:pStyle w:val="ListParagraph"/>
        <w:numPr>
          <w:ilvl w:val="1"/>
          <w:numId w:val="16"/>
        </w:numPr>
      </w:pPr>
      <w:r w:rsidRPr="00EB0F97">
        <w:t xml:space="preserve">Reach out to find experts, including people with lived experience, to ask </w:t>
      </w:r>
      <w:r w:rsidR="55CDDA69" w:rsidRPr="00EB0F97">
        <w:t xml:space="preserve">questions and discuss your </w:t>
      </w:r>
      <w:r w:rsidR="12A5AE94" w:rsidRPr="00EB0F97">
        <w:t>unique or</w:t>
      </w:r>
      <w:r w:rsidR="4ADFC5F1" w:rsidRPr="00EB0F97">
        <w:t>ganization (see Implementation Guide for suggestions on how to do this).</w:t>
      </w:r>
    </w:p>
    <w:p w14:paraId="0C5B133B" w14:textId="12C8EE32" w:rsidR="633E0604" w:rsidRPr="00EB0F97" w:rsidRDefault="00A863EA" w:rsidP="005F187A">
      <w:r>
        <w:br w:type="page"/>
      </w:r>
    </w:p>
    <w:sdt>
      <w:sdtPr>
        <w:rPr>
          <w:rFonts w:asciiTheme="minorHAnsi" w:eastAsiaTheme="minorHAnsi" w:hAnsiTheme="minorHAnsi" w:cstheme="minorBidi"/>
          <w:color w:val="auto"/>
          <w:sz w:val="24"/>
          <w:szCs w:val="24"/>
        </w:rPr>
        <w:id w:val="1578753271"/>
        <w:docPartObj>
          <w:docPartGallery w:val="Table of Contents"/>
          <w:docPartUnique/>
        </w:docPartObj>
      </w:sdtPr>
      <w:sdtEndPr/>
      <w:sdtContent>
        <w:p w14:paraId="157CF34A" w14:textId="3E0B70BD" w:rsidR="008C23B5" w:rsidRDefault="008C23B5">
          <w:pPr>
            <w:pStyle w:val="TOCHeading"/>
          </w:pPr>
          <w:r>
            <w:t>Contents</w:t>
          </w:r>
        </w:p>
        <w:p w14:paraId="2984251D" w14:textId="5C68D762" w:rsidR="00732FA6" w:rsidRDefault="50A00472">
          <w:pPr>
            <w:pStyle w:val="TOC2"/>
            <w:tabs>
              <w:tab w:val="right" w:leader="dot" w:pos="9350"/>
            </w:tabs>
            <w:rPr>
              <w:rFonts w:eastAsiaTheme="minorEastAsia"/>
              <w:noProof/>
            </w:rPr>
          </w:pPr>
          <w:r>
            <w:fldChar w:fldCharType="begin"/>
          </w:r>
          <w:r w:rsidR="00F140AC">
            <w:instrText>TOC \o "1-3" \h \z \u</w:instrText>
          </w:r>
          <w:r>
            <w:fldChar w:fldCharType="separate"/>
          </w:r>
          <w:hyperlink w:anchor="_Toc106368473" w:history="1">
            <w:r w:rsidR="00732FA6" w:rsidRPr="00475132">
              <w:rPr>
                <w:rStyle w:val="Hyperlink"/>
                <w:noProof/>
              </w:rPr>
              <w:t>How to Use the Workbook</w:t>
            </w:r>
            <w:r w:rsidR="00732FA6">
              <w:rPr>
                <w:noProof/>
                <w:webHidden/>
              </w:rPr>
              <w:tab/>
            </w:r>
            <w:r w:rsidR="00732FA6">
              <w:rPr>
                <w:noProof/>
                <w:webHidden/>
              </w:rPr>
              <w:fldChar w:fldCharType="begin"/>
            </w:r>
            <w:r w:rsidR="00732FA6">
              <w:rPr>
                <w:noProof/>
                <w:webHidden/>
              </w:rPr>
              <w:instrText xml:space="preserve"> PAGEREF _Toc106368473 \h </w:instrText>
            </w:r>
            <w:r w:rsidR="00732FA6">
              <w:rPr>
                <w:noProof/>
                <w:webHidden/>
              </w:rPr>
            </w:r>
            <w:r w:rsidR="00732FA6">
              <w:rPr>
                <w:noProof/>
                <w:webHidden/>
              </w:rPr>
              <w:fldChar w:fldCharType="separate"/>
            </w:r>
            <w:r w:rsidR="00732FA6">
              <w:rPr>
                <w:noProof/>
                <w:webHidden/>
              </w:rPr>
              <w:t>1</w:t>
            </w:r>
            <w:r w:rsidR="00732FA6">
              <w:rPr>
                <w:noProof/>
                <w:webHidden/>
              </w:rPr>
              <w:fldChar w:fldCharType="end"/>
            </w:r>
          </w:hyperlink>
        </w:p>
        <w:p w14:paraId="4D908793" w14:textId="73FC8BCF" w:rsidR="00732FA6" w:rsidRDefault="00732FA6">
          <w:pPr>
            <w:pStyle w:val="TOC2"/>
            <w:tabs>
              <w:tab w:val="right" w:leader="dot" w:pos="9350"/>
            </w:tabs>
            <w:rPr>
              <w:rFonts w:eastAsiaTheme="minorEastAsia"/>
              <w:noProof/>
            </w:rPr>
          </w:pPr>
          <w:hyperlink w:anchor="_Toc106368474" w:history="1">
            <w:r w:rsidRPr="00475132">
              <w:rPr>
                <w:rStyle w:val="Hyperlink"/>
                <w:noProof/>
              </w:rPr>
              <w:t>Foundations</w:t>
            </w:r>
            <w:r>
              <w:rPr>
                <w:noProof/>
                <w:webHidden/>
              </w:rPr>
              <w:tab/>
            </w:r>
            <w:r>
              <w:rPr>
                <w:noProof/>
                <w:webHidden/>
              </w:rPr>
              <w:fldChar w:fldCharType="begin"/>
            </w:r>
            <w:r>
              <w:rPr>
                <w:noProof/>
                <w:webHidden/>
              </w:rPr>
              <w:instrText xml:space="preserve"> PAGEREF _Toc106368474 \h </w:instrText>
            </w:r>
            <w:r>
              <w:rPr>
                <w:noProof/>
                <w:webHidden/>
              </w:rPr>
            </w:r>
            <w:r>
              <w:rPr>
                <w:noProof/>
                <w:webHidden/>
              </w:rPr>
              <w:fldChar w:fldCharType="separate"/>
            </w:r>
            <w:r>
              <w:rPr>
                <w:noProof/>
                <w:webHidden/>
              </w:rPr>
              <w:t>3</w:t>
            </w:r>
            <w:r>
              <w:rPr>
                <w:noProof/>
                <w:webHidden/>
              </w:rPr>
              <w:fldChar w:fldCharType="end"/>
            </w:r>
          </w:hyperlink>
        </w:p>
        <w:p w14:paraId="3CADFB87" w14:textId="1BF06BBC" w:rsidR="00732FA6" w:rsidRDefault="00732FA6">
          <w:pPr>
            <w:pStyle w:val="TOC3"/>
            <w:tabs>
              <w:tab w:val="right" w:leader="dot" w:pos="9350"/>
            </w:tabs>
            <w:rPr>
              <w:rFonts w:eastAsiaTheme="minorEastAsia"/>
              <w:noProof/>
            </w:rPr>
          </w:pPr>
          <w:hyperlink w:anchor="_Toc106368475" w:history="1">
            <w:r w:rsidRPr="00475132">
              <w:rPr>
                <w:rStyle w:val="Hyperlink"/>
                <w:noProof/>
              </w:rPr>
              <w:t>Partnerships/Accessibility Advisory Group</w:t>
            </w:r>
            <w:r>
              <w:rPr>
                <w:noProof/>
                <w:webHidden/>
              </w:rPr>
              <w:tab/>
            </w:r>
            <w:r>
              <w:rPr>
                <w:noProof/>
                <w:webHidden/>
              </w:rPr>
              <w:fldChar w:fldCharType="begin"/>
            </w:r>
            <w:r>
              <w:rPr>
                <w:noProof/>
                <w:webHidden/>
              </w:rPr>
              <w:instrText xml:space="preserve"> PAGEREF _Toc106368475 \h </w:instrText>
            </w:r>
            <w:r>
              <w:rPr>
                <w:noProof/>
                <w:webHidden/>
              </w:rPr>
            </w:r>
            <w:r>
              <w:rPr>
                <w:noProof/>
                <w:webHidden/>
              </w:rPr>
              <w:fldChar w:fldCharType="separate"/>
            </w:r>
            <w:r>
              <w:rPr>
                <w:noProof/>
                <w:webHidden/>
              </w:rPr>
              <w:t>3</w:t>
            </w:r>
            <w:r>
              <w:rPr>
                <w:noProof/>
                <w:webHidden/>
              </w:rPr>
              <w:fldChar w:fldCharType="end"/>
            </w:r>
          </w:hyperlink>
        </w:p>
        <w:p w14:paraId="79973DCF" w14:textId="030DA5B2" w:rsidR="00732FA6" w:rsidRDefault="00732FA6">
          <w:pPr>
            <w:pStyle w:val="TOC3"/>
            <w:tabs>
              <w:tab w:val="right" w:leader="dot" w:pos="9350"/>
            </w:tabs>
            <w:rPr>
              <w:rFonts w:eastAsiaTheme="minorEastAsia"/>
              <w:noProof/>
            </w:rPr>
          </w:pPr>
          <w:hyperlink w:anchor="_Toc106368476" w:history="1">
            <w:r w:rsidRPr="00475132">
              <w:rPr>
                <w:rStyle w:val="Hyperlink"/>
                <w:noProof/>
              </w:rPr>
              <w:t>Accessibility Coordinator</w:t>
            </w:r>
            <w:r>
              <w:rPr>
                <w:noProof/>
                <w:webHidden/>
              </w:rPr>
              <w:tab/>
            </w:r>
            <w:r>
              <w:rPr>
                <w:noProof/>
                <w:webHidden/>
              </w:rPr>
              <w:fldChar w:fldCharType="begin"/>
            </w:r>
            <w:r>
              <w:rPr>
                <w:noProof/>
                <w:webHidden/>
              </w:rPr>
              <w:instrText xml:space="preserve"> PAGEREF _Toc106368476 \h </w:instrText>
            </w:r>
            <w:r>
              <w:rPr>
                <w:noProof/>
                <w:webHidden/>
              </w:rPr>
            </w:r>
            <w:r>
              <w:rPr>
                <w:noProof/>
                <w:webHidden/>
              </w:rPr>
              <w:fldChar w:fldCharType="separate"/>
            </w:r>
            <w:r>
              <w:rPr>
                <w:noProof/>
                <w:webHidden/>
              </w:rPr>
              <w:t>4</w:t>
            </w:r>
            <w:r>
              <w:rPr>
                <w:noProof/>
                <w:webHidden/>
              </w:rPr>
              <w:fldChar w:fldCharType="end"/>
            </w:r>
          </w:hyperlink>
        </w:p>
        <w:p w14:paraId="3A2B3140" w14:textId="5127C4F5" w:rsidR="00732FA6" w:rsidRDefault="00732FA6">
          <w:pPr>
            <w:pStyle w:val="TOC3"/>
            <w:tabs>
              <w:tab w:val="right" w:leader="dot" w:pos="9350"/>
            </w:tabs>
            <w:rPr>
              <w:rFonts w:eastAsiaTheme="minorEastAsia"/>
              <w:noProof/>
            </w:rPr>
          </w:pPr>
          <w:hyperlink w:anchor="_Toc106368477" w:history="1">
            <w:r w:rsidRPr="00475132">
              <w:rPr>
                <w:rStyle w:val="Hyperlink"/>
                <w:noProof/>
              </w:rPr>
              <w:t>Previsit Planning</w:t>
            </w:r>
            <w:r>
              <w:rPr>
                <w:noProof/>
                <w:webHidden/>
              </w:rPr>
              <w:tab/>
            </w:r>
            <w:r>
              <w:rPr>
                <w:noProof/>
                <w:webHidden/>
              </w:rPr>
              <w:fldChar w:fldCharType="begin"/>
            </w:r>
            <w:r>
              <w:rPr>
                <w:noProof/>
                <w:webHidden/>
              </w:rPr>
              <w:instrText xml:space="preserve"> PAGEREF _Toc106368477 \h </w:instrText>
            </w:r>
            <w:r>
              <w:rPr>
                <w:noProof/>
                <w:webHidden/>
              </w:rPr>
            </w:r>
            <w:r>
              <w:rPr>
                <w:noProof/>
                <w:webHidden/>
              </w:rPr>
              <w:fldChar w:fldCharType="separate"/>
            </w:r>
            <w:r>
              <w:rPr>
                <w:noProof/>
                <w:webHidden/>
              </w:rPr>
              <w:t>5</w:t>
            </w:r>
            <w:r>
              <w:rPr>
                <w:noProof/>
                <w:webHidden/>
              </w:rPr>
              <w:fldChar w:fldCharType="end"/>
            </w:r>
          </w:hyperlink>
        </w:p>
        <w:p w14:paraId="260D3241" w14:textId="4C00F736" w:rsidR="00732FA6" w:rsidRDefault="00732FA6">
          <w:pPr>
            <w:pStyle w:val="TOC3"/>
            <w:tabs>
              <w:tab w:val="right" w:leader="dot" w:pos="9350"/>
            </w:tabs>
            <w:rPr>
              <w:rFonts w:eastAsiaTheme="minorEastAsia"/>
              <w:noProof/>
            </w:rPr>
          </w:pPr>
          <w:hyperlink w:anchor="_Toc106368478" w:history="1">
            <w:r w:rsidRPr="00475132">
              <w:rPr>
                <w:rStyle w:val="Hyperlink"/>
                <w:noProof/>
              </w:rPr>
              <w:t>Financial Access</w:t>
            </w:r>
            <w:r>
              <w:rPr>
                <w:noProof/>
                <w:webHidden/>
              </w:rPr>
              <w:tab/>
            </w:r>
            <w:r>
              <w:rPr>
                <w:noProof/>
                <w:webHidden/>
              </w:rPr>
              <w:fldChar w:fldCharType="begin"/>
            </w:r>
            <w:r>
              <w:rPr>
                <w:noProof/>
                <w:webHidden/>
              </w:rPr>
              <w:instrText xml:space="preserve"> PAGEREF _Toc106368478 \h </w:instrText>
            </w:r>
            <w:r>
              <w:rPr>
                <w:noProof/>
                <w:webHidden/>
              </w:rPr>
            </w:r>
            <w:r>
              <w:rPr>
                <w:noProof/>
                <w:webHidden/>
              </w:rPr>
              <w:fldChar w:fldCharType="separate"/>
            </w:r>
            <w:r>
              <w:rPr>
                <w:noProof/>
                <w:webHidden/>
              </w:rPr>
              <w:t>6</w:t>
            </w:r>
            <w:r>
              <w:rPr>
                <w:noProof/>
                <w:webHidden/>
              </w:rPr>
              <w:fldChar w:fldCharType="end"/>
            </w:r>
          </w:hyperlink>
        </w:p>
        <w:p w14:paraId="634D9E75" w14:textId="2E1FB296" w:rsidR="00732FA6" w:rsidRDefault="00732FA6">
          <w:pPr>
            <w:pStyle w:val="TOC3"/>
            <w:tabs>
              <w:tab w:val="right" w:leader="dot" w:pos="9350"/>
            </w:tabs>
            <w:rPr>
              <w:rFonts w:eastAsiaTheme="minorEastAsia"/>
              <w:noProof/>
            </w:rPr>
          </w:pPr>
          <w:hyperlink w:anchor="_Toc106368479" w:history="1">
            <w:r w:rsidRPr="00475132">
              <w:rPr>
                <w:rStyle w:val="Hyperlink"/>
                <w:noProof/>
              </w:rPr>
              <w:t>Programmatic Access/ Accommodations</w:t>
            </w:r>
            <w:r>
              <w:rPr>
                <w:noProof/>
                <w:webHidden/>
              </w:rPr>
              <w:tab/>
            </w:r>
            <w:r>
              <w:rPr>
                <w:noProof/>
                <w:webHidden/>
              </w:rPr>
              <w:fldChar w:fldCharType="begin"/>
            </w:r>
            <w:r>
              <w:rPr>
                <w:noProof/>
                <w:webHidden/>
              </w:rPr>
              <w:instrText xml:space="preserve"> PAGEREF _Toc106368479 \h </w:instrText>
            </w:r>
            <w:r>
              <w:rPr>
                <w:noProof/>
                <w:webHidden/>
              </w:rPr>
            </w:r>
            <w:r>
              <w:rPr>
                <w:noProof/>
                <w:webHidden/>
              </w:rPr>
              <w:fldChar w:fldCharType="separate"/>
            </w:r>
            <w:r>
              <w:rPr>
                <w:noProof/>
                <w:webHidden/>
              </w:rPr>
              <w:t>7</w:t>
            </w:r>
            <w:r>
              <w:rPr>
                <w:noProof/>
                <w:webHidden/>
              </w:rPr>
              <w:fldChar w:fldCharType="end"/>
            </w:r>
          </w:hyperlink>
        </w:p>
        <w:p w14:paraId="33C4ED35" w14:textId="0CA47175" w:rsidR="00732FA6" w:rsidRDefault="00732FA6">
          <w:pPr>
            <w:pStyle w:val="TOC3"/>
            <w:tabs>
              <w:tab w:val="right" w:leader="dot" w:pos="9350"/>
            </w:tabs>
            <w:rPr>
              <w:rFonts w:eastAsiaTheme="minorEastAsia"/>
              <w:noProof/>
            </w:rPr>
          </w:pPr>
          <w:hyperlink w:anchor="_Toc106368480" w:history="1">
            <w:r w:rsidRPr="00475132">
              <w:rPr>
                <w:rStyle w:val="Hyperlink"/>
                <w:noProof/>
              </w:rPr>
              <w:t>Universal/Inclusive Design (International Symbol of Accessibility, and Seating)</w:t>
            </w:r>
            <w:r>
              <w:rPr>
                <w:noProof/>
                <w:webHidden/>
              </w:rPr>
              <w:tab/>
            </w:r>
            <w:r>
              <w:rPr>
                <w:noProof/>
                <w:webHidden/>
              </w:rPr>
              <w:fldChar w:fldCharType="begin"/>
            </w:r>
            <w:r>
              <w:rPr>
                <w:noProof/>
                <w:webHidden/>
              </w:rPr>
              <w:instrText xml:space="preserve"> PAGEREF _Toc106368480 \h </w:instrText>
            </w:r>
            <w:r>
              <w:rPr>
                <w:noProof/>
                <w:webHidden/>
              </w:rPr>
            </w:r>
            <w:r>
              <w:rPr>
                <w:noProof/>
                <w:webHidden/>
              </w:rPr>
              <w:fldChar w:fldCharType="separate"/>
            </w:r>
            <w:r>
              <w:rPr>
                <w:noProof/>
                <w:webHidden/>
              </w:rPr>
              <w:t>8</w:t>
            </w:r>
            <w:r>
              <w:rPr>
                <w:noProof/>
                <w:webHidden/>
              </w:rPr>
              <w:fldChar w:fldCharType="end"/>
            </w:r>
          </w:hyperlink>
        </w:p>
        <w:p w14:paraId="24CCEA04" w14:textId="436F8B5E" w:rsidR="00732FA6" w:rsidRDefault="00732FA6">
          <w:pPr>
            <w:pStyle w:val="TOC2"/>
            <w:tabs>
              <w:tab w:val="right" w:leader="dot" w:pos="9350"/>
            </w:tabs>
            <w:rPr>
              <w:rFonts w:eastAsiaTheme="minorEastAsia"/>
              <w:noProof/>
            </w:rPr>
          </w:pPr>
          <w:hyperlink w:anchor="_Toc106368481" w:history="1">
            <w:r w:rsidRPr="00475132">
              <w:rPr>
                <w:rStyle w:val="Hyperlink"/>
                <w:noProof/>
              </w:rPr>
              <w:t>Outreach</w:t>
            </w:r>
            <w:r>
              <w:rPr>
                <w:noProof/>
                <w:webHidden/>
              </w:rPr>
              <w:tab/>
            </w:r>
            <w:r>
              <w:rPr>
                <w:noProof/>
                <w:webHidden/>
              </w:rPr>
              <w:fldChar w:fldCharType="begin"/>
            </w:r>
            <w:r>
              <w:rPr>
                <w:noProof/>
                <w:webHidden/>
              </w:rPr>
              <w:instrText xml:space="preserve"> PAGEREF _Toc106368481 \h </w:instrText>
            </w:r>
            <w:r>
              <w:rPr>
                <w:noProof/>
                <w:webHidden/>
              </w:rPr>
            </w:r>
            <w:r>
              <w:rPr>
                <w:noProof/>
                <w:webHidden/>
              </w:rPr>
              <w:fldChar w:fldCharType="separate"/>
            </w:r>
            <w:r>
              <w:rPr>
                <w:noProof/>
                <w:webHidden/>
              </w:rPr>
              <w:t>10</w:t>
            </w:r>
            <w:r>
              <w:rPr>
                <w:noProof/>
                <w:webHidden/>
              </w:rPr>
              <w:fldChar w:fldCharType="end"/>
            </w:r>
          </w:hyperlink>
        </w:p>
        <w:p w14:paraId="643A542C" w14:textId="7A16EA03" w:rsidR="00732FA6" w:rsidRDefault="00732FA6">
          <w:pPr>
            <w:pStyle w:val="TOC3"/>
            <w:tabs>
              <w:tab w:val="right" w:leader="dot" w:pos="9350"/>
            </w:tabs>
            <w:rPr>
              <w:rFonts w:eastAsiaTheme="minorEastAsia"/>
              <w:noProof/>
            </w:rPr>
          </w:pPr>
          <w:hyperlink w:anchor="_Toc106368482" w:history="1">
            <w:r w:rsidRPr="00475132">
              <w:rPr>
                <w:rStyle w:val="Hyperlink"/>
                <w:noProof/>
              </w:rPr>
              <w:t>Communications/Marketing Materials</w:t>
            </w:r>
            <w:r>
              <w:rPr>
                <w:noProof/>
                <w:webHidden/>
              </w:rPr>
              <w:tab/>
            </w:r>
            <w:r>
              <w:rPr>
                <w:noProof/>
                <w:webHidden/>
              </w:rPr>
              <w:fldChar w:fldCharType="begin"/>
            </w:r>
            <w:r>
              <w:rPr>
                <w:noProof/>
                <w:webHidden/>
              </w:rPr>
              <w:instrText xml:space="preserve"> PAGEREF _Toc106368482 \h </w:instrText>
            </w:r>
            <w:r>
              <w:rPr>
                <w:noProof/>
                <w:webHidden/>
              </w:rPr>
            </w:r>
            <w:r>
              <w:rPr>
                <w:noProof/>
                <w:webHidden/>
              </w:rPr>
              <w:fldChar w:fldCharType="separate"/>
            </w:r>
            <w:r>
              <w:rPr>
                <w:noProof/>
                <w:webHidden/>
              </w:rPr>
              <w:t>10</w:t>
            </w:r>
            <w:r>
              <w:rPr>
                <w:noProof/>
                <w:webHidden/>
              </w:rPr>
              <w:fldChar w:fldCharType="end"/>
            </w:r>
          </w:hyperlink>
        </w:p>
        <w:p w14:paraId="2CBC0915" w14:textId="66E53465" w:rsidR="00732FA6" w:rsidRDefault="00732FA6">
          <w:pPr>
            <w:pStyle w:val="TOC3"/>
            <w:tabs>
              <w:tab w:val="right" w:leader="dot" w:pos="9350"/>
            </w:tabs>
            <w:rPr>
              <w:rFonts w:eastAsiaTheme="minorEastAsia"/>
              <w:noProof/>
            </w:rPr>
          </w:pPr>
          <w:hyperlink w:anchor="_Toc106368483" w:history="1">
            <w:r w:rsidRPr="00475132">
              <w:rPr>
                <w:rStyle w:val="Hyperlink"/>
                <w:noProof/>
              </w:rPr>
              <w:t>WCAG Standards/Accessibility in Web Presence</w:t>
            </w:r>
            <w:r>
              <w:rPr>
                <w:noProof/>
                <w:webHidden/>
              </w:rPr>
              <w:tab/>
            </w:r>
            <w:r>
              <w:rPr>
                <w:noProof/>
                <w:webHidden/>
              </w:rPr>
              <w:fldChar w:fldCharType="begin"/>
            </w:r>
            <w:r>
              <w:rPr>
                <w:noProof/>
                <w:webHidden/>
              </w:rPr>
              <w:instrText xml:space="preserve"> PAGEREF _Toc106368483 \h </w:instrText>
            </w:r>
            <w:r>
              <w:rPr>
                <w:noProof/>
                <w:webHidden/>
              </w:rPr>
            </w:r>
            <w:r>
              <w:rPr>
                <w:noProof/>
                <w:webHidden/>
              </w:rPr>
              <w:fldChar w:fldCharType="separate"/>
            </w:r>
            <w:r>
              <w:rPr>
                <w:noProof/>
                <w:webHidden/>
              </w:rPr>
              <w:t>11</w:t>
            </w:r>
            <w:r>
              <w:rPr>
                <w:noProof/>
                <w:webHidden/>
              </w:rPr>
              <w:fldChar w:fldCharType="end"/>
            </w:r>
          </w:hyperlink>
        </w:p>
        <w:p w14:paraId="44B53016" w14:textId="5319CF81" w:rsidR="00732FA6" w:rsidRDefault="00732FA6">
          <w:pPr>
            <w:pStyle w:val="TOC3"/>
            <w:tabs>
              <w:tab w:val="right" w:leader="dot" w:pos="9350"/>
            </w:tabs>
            <w:rPr>
              <w:rFonts w:eastAsiaTheme="minorEastAsia"/>
              <w:noProof/>
            </w:rPr>
          </w:pPr>
          <w:hyperlink w:anchor="_Toc106368484" w:history="1">
            <w:r w:rsidRPr="00475132">
              <w:rPr>
                <w:rStyle w:val="Hyperlink"/>
                <w:noProof/>
              </w:rPr>
              <w:t>Visitor Feedback/Audience Research</w:t>
            </w:r>
            <w:r>
              <w:rPr>
                <w:noProof/>
                <w:webHidden/>
              </w:rPr>
              <w:tab/>
            </w:r>
            <w:r>
              <w:rPr>
                <w:noProof/>
                <w:webHidden/>
              </w:rPr>
              <w:fldChar w:fldCharType="begin"/>
            </w:r>
            <w:r>
              <w:rPr>
                <w:noProof/>
                <w:webHidden/>
              </w:rPr>
              <w:instrText xml:space="preserve"> PAGEREF _Toc106368484 \h </w:instrText>
            </w:r>
            <w:r>
              <w:rPr>
                <w:noProof/>
                <w:webHidden/>
              </w:rPr>
            </w:r>
            <w:r>
              <w:rPr>
                <w:noProof/>
                <w:webHidden/>
              </w:rPr>
              <w:fldChar w:fldCharType="separate"/>
            </w:r>
            <w:r>
              <w:rPr>
                <w:noProof/>
                <w:webHidden/>
              </w:rPr>
              <w:t>12</w:t>
            </w:r>
            <w:r>
              <w:rPr>
                <w:noProof/>
                <w:webHidden/>
              </w:rPr>
              <w:fldChar w:fldCharType="end"/>
            </w:r>
          </w:hyperlink>
        </w:p>
        <w:p w14:paraId="7602A470" w14:textId="4160F214" w:rsidR="00732FA6" w:rsidRDefault="00732FA6">
          <w:pPr>
            <w:pStyle w:val="TOC2"/>
            <w:tabs>
              <w:tab w:val="right" w:leader="dot" w:pos="9350"/>
            </w:tabs>
            <w:rPr>
              <w:rFonts w:eastAsiaTheme="minorEastAsia"/>
              <w:noProof/>
            </w:rPr>
          </w:pPr>
          <w:hyperlink w:anchor="_Toc106368485" w:history="1">
            <w:r w:rsidRPr="00475132">
              <w:rPr>
                <w:rStyle w:val="Hyperlink"/>
                <w:noProof/>
              </w:rPr>
              <w:t>Buildings/Grounds</w:t>
            </w:r>
            <w:r>
              <w:rPr>
                <w:noProof/>
                <w:webHidden/>
              </w:rPr>
              <w:tab/>
            </w:r>
            <w:r>
              <w:rPr>
                <w:noProof/>
                <w:webHidden/>
              </w:rPr>
              <w:fldChar w:fldCharType="begin"/>
            </w:r>
            <w:r>
              <w:rPr>
                <w:noProof/>
                <w:webHidden/>
              </w:rPr>
              <w:instrText xml:space="preserve"> PAGEREF _Toc106368485 \h </w:instrText>
            </w:r>
            <w:r>
              <w:rPr>
                <w:noProof/>
                <w:webHidden/>
              </w:rPr>
            </w:r>
            <w:r>
              <w:rPr>
                <w:noProof/>
                <w:webHidden/>
              </w:rPr>
              <w:fldChar w:fldCharType="separate"/>
            </w:r>
            <w:r>
              <w:rPr>
                <w:noProof/>
                <w:webHidden/>
              </w:rPr>
              <w:t>13</w:t>
            </w:r>
            <w:r>
              <w:rPr>
                <w:noProof/>
                <w:webHidden/>
              </w:rPr>
              <w:fldChar w:fldCharType="end"/>
            </w:r>
          </w:hyperlink>
        </w:p>
        <w:p w14:paraId="5E6B64D5" w14:textId="7FA273C0" w:rsidR="00732FA6" w:rsidRDefault="00732FA6">
          <w:pPr>
            <w:pStyle w:val="TOC3"/>
            <w:tabs>
              <w:tab w:val="right" w:leader="dot" w:pos="9350"/>
            </w:tabs>
            <w:rPr>
              <w:rFonts w:eastAsiaTheme="minorEastAsia"/>
              <w:noProof/>
            </w:rPr>
          </w:pPr>
          <w:hyperlink w:anchor="_Toc106368486" w:history="1">
            <w:r w:rsidRPr="00475132">
              <w:rPr>
                <w:rStyle w:val="Hyperlink"/>
                <w:noProof/>
              </w:rPr>
              <w:t>Big Picture Concept: ADA Standards &amp; Public Accommodation</w:t>
            </w:r>
            <w:r>
              <w:rPr>
                <w:noProof/>
                <w:webHidden/>
              </w:rPr>
              <w:tab/>
            </w:r>
            <w:r>
              <w:rPr>
                <w:noProof/>
                <w:webHidden/>
              </w:rPr>
              <w:fldChar w:fldCharType="begin"/>
            </w:r>
            <w:r>
              <w:rPr>
                <w:noProof/>
                <w:webHidden/>
              </w:rPr>
              <w:instrText xml:space="preserve"> PAGEREF _Toc106368486 \h </w:instrText>
            </w:r>
            <w:r>
              <w:rPr>
                <w:noProof/>
                <w:webHidden/>
              </w:rPr>
            </w:r>
            <w:r>
              <w:rPr>
                <w:noProof/>
                <w:webHidden/>
              </w:rPr>
              <w:fldChar w:fldCharType="separate"/>
            </w:r>
            <w:r>
              <w:rPr>
                <w:noProof/>
                <w:webHidden/>
              </w:rPr>
              <w:t>13</w:t>
            </w:r>
            <w:r>
              <w:rPr>
                <w:noProof/>
                <w:webHidden/>
              </w:rPr>
              <w:fldChar w:fldCharType="end"/>
            </w:r>
          </w:hyperlink>
        </w:p>
        <w:p w14:paraId="59081ADD" w14:textId="39E0F98A" w:rsidR="00732FA6" w:rsidRDefault="00732FA6">
          <w:pPr>
            <w:pStyle w:val="TOC3"/>
            <w:tabs>
              <w:tab w:val="right" w:leader="dot" w:pos="9350"/>
            </w:tabs>
            <w:rPr>
              <w:rFonts w:eastAsiaTheme="minorEastAsia"/>
              <w:noProof/>
            </w:rPr>
          </w:pPr>
          <w:hyperlink w:anchor="_Toc106368487" w:history="1">
            <w:r w:rsidRPr="00475132">
              <w:rPr>
                <w:rStyle w:val="Hyperlink"/>
                <w:noProof/>
              </w:rPr>
              <w:t>ADA Frequently Asked Questions:</w:t>
            </w:r>
            <w:r>
              <w:rPr>
                <w:noProof/>
                <w:webHidden/>
              </w:rPr>
              <w:tab/>
            </w:r>
            <w:r>
              <w:rPr>
                <w:noProof/>
                <w:webHidden/>
              </w:rPr>
              <w:fldChar w:fldCharType="begin"/>
            </w:r>
            <w:r>
              <w:rPr>
                <w:noProof/>
                <w:webHidden/>
              </w:rPr>
              <w:instrText xml:space="preserve"> PAGEREF _Toc106368487 \h </w:instrText>
            </w:r>
            <w:r>
              <w:rPr>
                <w:noProof/>
                <w:webHidden/>
              </w:rPr>
            </w:r>
            <w:r>
              <w:rPr>
                <w:noProof/>
                <w:webHidden/>
              </w:rPr>
              <w:fldChar w:fldCharType="separate"/>
            </w:r>
            <w:r>
              <w:rPr>
                <w:noProof/>
                <w:webHidden/>
              </w:rPr>
              <w:t>13</w:t>
            </w:r>
            <w:r>
              <w:rPr>
                <w:noProof/>
                <w:webHidden/>
              </w:rPr>
              <w:fldChar w:fldCharType="end"/>
            </w:r>
          </w:hyperlink>
        </w:p>
        <w:p w14:paraId="26FB882C" w14:textId="262817F2" w:rsidR="00732FA6" w:rsidRDefault="00732FA6">
          <w:pPr>
            <w:pStyle w:val="TOC3"/>
            <w:tabs>
              <w:tab w:val="right" w:leader="dot" w:pos="9350"/>
            </w:tabs>
            <w:rPr>
              <w:rFonts w:eastAsiaTheme="minorEastAsia"/>
              <w:noProof/>
            </w:rPr>
          </w:pPr>
          <w:hyperlink w:anchor="_Toc106368488" w:history="1">
            <w:r w:rsidRPr="00475132">
              <w:rPr>
                <w:rStyle w:val="Hyperlink"/>
                <w:noProof/>
              </w:rPr>
              <w:t>Transportation Access</w:t>
            </w:r>
            <w:r>
              <w:rPr>
                <w:noProof/>
                <w:webHidden/>
              </w:rPr>
              <w:tab/>
            </w:r>
            <w:r>
              <w:rPr>
                <w:noProof/>
                <w:webHidden/>
              </w:rPr>
              <w:fldChar w:fldCharType="begin"/>
            </w:r>
            <w:r>
              <w:rPr>
                <w:noProof/>
                <w:webHidden/>
              </w:rPr>
              <w:instrText xml:space="preserve"> PAGEREF _Toc106368488 \h </w:instrText>
            </w:r>
            <w:r>
              <w:rPr>
                <w:noProof/>
                <w:webHidden/>
              </w:rPr>
            </w:r>
            <w:r>
              <w:rPr>
                <w:noProof/>
                <w:webHidden/>
              </w:rPr>
              <w:fldChar w:fldCharType="separate"/>
            </w:r>
            <w:r>
              <w:rPr>
                <w:noProof/>
                <w:webHidden/>
              </w:rPr>
              <w:t>14</w:t>
            </w:r>
            <w:r>
              <w:rPr>
                <w:noProof/>
                <w:webHidden/>
              </w:rPr>
              <w:fldChar w:fldCharType="end"/>
            </w:r>
          </w:hyperlink>
        </w:p>
        <w:p w14:paraId="1AA3CB71" w14:textId="7CEF3CF0" w:rsidR="00732FA6" w:rsidRDefault="00732FA6">
          <w:pPr>
            <w:pStyle w:val="TOC3"/>
            <w:tabs>
              <w:tab w:val="right" w:leader="dot" w:pos="9350"/>
            </w:tabs>
            <w:rPr>
              <w:rFonts w:eastAsiaTheme="minorEastAsia"/>
              <w:noProof/>
            </w:rPr>
          </w:pPr>
          <w:hyperlink w:anchor="_Toc106368489" w:history="1">
            <w:r w:rsidRPr="00475132">
              <w:rPr>
                <w:rStyle w:val="Hyperlink"/>
                <w:noProof/>
              </w:rPr>
              <w:t>Parking (Public Parking Only or Paid-Access Lot)</w:t>
            </w:r>
            <w:r>
              <w:rPr>
                <w:noProof/>
                <w:webHidden/>
              </w:rPr>
              <w:tab/>
            </w:r>
            <w:r>
              <w:rPr>
                <w:noProof/>
                <w:webHidden/>
              </w:rPr>
              <w:fldChar w:fldCharType="begin"/>
            </w:r>
            <w:r>
              <w:rPr>
                <w:noProof/>
                <w:webHidden/>
              </w:rPr>
              <w:instrText xml:space="preserve"> PAGEREF _Toc106368489 \h </w:instrText>
            </w:r>
            <w:r>
              <w:rPr>
                <w:noProof/>
                <w:webHidden/>
              </w:rPr>
            </w:r>
            <w:r>
              <w:rPr>
                <w:noProof/>
                <w:webHidden/>
              </w:rPr>
              <w:fldChar w:fldCharType="separate"/>
            </w:r>
            <w:r>
              <w:rPr>
                <w:noProof/>
                <w:webHidden/>
              </w:rPr>
              <w:t>15</w:t>
            </w:r>
            <w:r>
              <w:rPr>
                <w:noProof/>
                <w:webHidden/>
              </w:rPr>
              <w:fldChar w:fldCharType="end"/>
            </w:r>
          </w:hyperlink>
        </w:p>
        <w:p w14:paraId="18C05E28" w14:textId="16D53877" w:rsidR="00732FA6" w:rsidRDefault="00732FA6">
          <w:pPr>
            <w:pStyle w:val="TOC3"/>
            <w:tabs>
              <w:tab w:val="right" w:leader="dot" w:pos="9350"/>
            </w:tabs>
            <w:rPr>
              <w:rFonts w:eastAsiaTheme="minorEastAsia"/>
              <w:noProof/>
            </w:rPr>
          </w:pPr>
          <w:hyperlink w:anchor="_Toc106368490" w:history="1">
            <w:r w:rsidRPr="00475132">
              <w:rPr>
                <w:rStyle w:val="Hyperlink"/>
                <w:noProof/>
              </w:rPr>
              <w:t>Safety and Security</w:t>
            </w:r>
            <w:r>
              <w:rPr>
                <w:noProof/>
                <w:webHidden/>
              </w:rPr>
              <w:tab/>
            </w:r>
            <w:r>
              <w:rPr>
                <w:noProof/>
                <w:webHidden/>
              </w:rPr>
              <w:fldChar w:fldCharType="begin"/>
            </w:r>
            <w:r>
              <w:rPr>
                <w:noProof/>
                <w:webHidden/>
              </w:rPr>
              <w:instrText xml:space="preserve"> PAGEREF _Toc106368490 \h </w:instrText>
            </w:r>
            <w:r>
              <w:rPr>
                <w:noProof/>
                <w:webHidden/>
              </w:rPr>
            </w:r>
            <w:r>
              <w:rPr>
                <w:noProof/>
                <w:webHidden/>
              </w:rPr>
              <w:fldChar w:fldCharType="separate"/>
            </w:r>
            <w:r>
              <w:rPr>
                <w:noProof/>
                <w:webHidden/>
              </w:rPr>
              <w:t>15</w:t>
            </w:r>
            <w:r>
              <w:rPr>
                <w:noProof/>
                <w:webHidden/>
              </w:rPr>
              <w:fldChar w:fldCharType="end"/>
            </w:r>
          </w:hyperlink>
        </w:p>
        <w:p w14:paraId="26E8EF89" w14:textId="116348B1" w:rsidR="00732FA6" w:rsidRDefault="00732FA6">
          <w:pPr>
            <w:pStyle w:val="TOC3"/>
            <w:tabs>
              <w:tab w:val="right" w:leader="dot" w:pos="9350"/>
            </w:tabs>
            <w:rPr>
              <w:rFonts w:eastAsiaTheme="minorEastAsia"/>
              <w:noProof/>
            </w:rPr>
          </w:pPr>
          <w:hyperlink w:anchor="_Toc106368491" w:history="1">
            <w:r w:rsidRPr="00475132">
              <w:rPr>
                <w:rStyle w:val="Hyperlink"/>
                <w:noProof/>
              </w:rPr>
              <w:t>Dining Areas/Water Fountains</w:t>
            </w:r>
            <w:r>
              <w:rPr>
                <w:noProof/>
                <w:webHidden/>
              </w:rPr>
              <w:tab/>
            </w:r>
            <w:r>
              <w:rPr>
                <w:noProof/>
                <w:webHidden/>
              </w:rPr>
              <w:fldChar w:fldCharType="begin"/>
            </w:r>
            <w:r>
              <w:rPr>
                <w:noProof/>
                <w:webHidden/>
              </w:rPr>
              <w:instrText xml:space="preserve"> PAGEREF _Toc106368491 \h </w:instrText>
            </w:r>
            <w:r>
              <w:rPr>
                <w:noProof/>
                <w:webHidden/>
              </w:rPr>
            </w:r>
            <w:r>
              <w:rPr>
                <w:noProof/>
                <w:webHidden/>
              </w:rPr>
              <w:fldChar w:fldCharType="separate"/>
            </w:r>
            <w:r>
              <w:rPr>
                <w:noProof/>
                <w:webHidden/>
              </w:rPr>
              <w:t>16</w:t>
            </w:r>
            <w:r>
              <w:rPr>
                <w:noProof/>
                <w:webHidden/>
              </w:rPr>
              <w:fldChar w:fldCharType="end"/>
            </w:r>
          </w:hyperlink>
        </w:p>
        <w:p w14:paraId="513A2DCA" w14:textId="07EE74C0" w:rsidR="00732FA6" w:rsidRDefault="00732FA6">
          <w:pPr>
            <w:pStyle w:val="TOC3"/>
            <w:tabs>
              <w:tab w:val="right" w:leader="dot" w:pos="9350"/>
            </w:tabs>
            <w:rPr>
              <w:rFonts w:eastAsiaTheme="minorEastAsia"/>
              <w:noProof/>
            </w:rPr>
          </w:pPr>
          <w:hyperlink w:anchor="_Toc106368492" w:history="1">
            <w:r w:rsidRPr="00475132">
              <w:rPr>
                <w:rStyle w:val="Hyperlink"/>
                <w:noProof/>
              </w:rPr>
              <w:t>Recreational Areas</w:t>
            </w:r>
            <w:r>
              <w:rPr>
                <w:noProof/>
                <w:webHidden/>
              </w:rPr>
              <w:tab/>
            </w:r>
            <w:r>
              <w:rPr>
                <w:noProof/>
                <w:webHidden/>
              </w:rPr>
              <w:fldChar w:fldCharType="begin"/>
            </w:r>
            <w:r>
              <w:rPr>
                <w:noProof/>
                <w:webHidden/>
              </w:rPr>
              <w:instrText xml:space="preserve"> PAGEREF _Toc106368492 \h </w:instrText>
            </w:r>
            <w:r>
              <w:rPr>
                <w:noProof/>
                <w:webHidden/>
              </w:rPr>
            </w:r>
            <w:r>
              <w:rPr>
                <w:noProof/>
                <w:webHidden/>
              </w:rPr>
              <w:fldChar w:fldCharType="separate"/>
            </w:r>
            <w:r>
              <w:rPr>
                <w:noProof/>
                <w:webHidden/>
              </w:rPr>
              <w:t>16</w:t>
            </w:r>
            <w:r>
              <w:rPr>
                <w:noProof/>
                <w:webHidden/>
              </w:rPr>
              <w:fldChar w:fldCharType="end"/>
            </w:r>
          </w:hyperlink>
        </w:p>
        <w:p w14:paraId="3FFB821D" w14:textId="2DBF31B1" w:rsidR="00732FA6" w:rsidRDefault="00732FA6">
          <w:pPr>
            <w:pStyle w:val="TOC2"/>
            <w:tabs>
              <w:tab w:val="right" w:leader="dot" w:pos="9350"/>
            </w:tabs>
            <w:rPr>
              <w:rFonts w:eastAsiaTheme="minorEastAsia"/>
              <w:noProof/>
            </w:rPr>
          </w:pPr>
          <w:hyperlink w:anchor="_Toc106368493" w:history="1">
            <w:r w:rsidRPr="00475132">
              <w:rPr>
                <w:rStyle w:val="Hyperlink"/>
                <w:noProof/>
              </w:rPr>
              <w:t>Core Visitor Experience</w:t>
            </w:r>
            <w:r>
              <w:rPr>
                <w:noProof/>
                <w:webHidden/>
              </w:rPr>
              <w:tab/>
            </w:r>
            <w:r>
              <w:rPr>
                <w:noProof/>
                <w:webHidden/>
              </w:rPr>
              <w:fldChar w:fldCharType="begin"/>
            </w:r>
            <w:r>
              <w:rPr>
                <w:noProof/>
                <w:webHidden/>
              </w:rPr>
              <w:instrText xml:space="preserve"> PAGEREF _Toc106368493 \h </w:instrText>
            </w:r>
            <w:r>
              <w:rPr>
                <w:noProof/>
                <w:webHidden/>
              </w:rPr>
            </w:r>
            <w:r>
              <w:rPr>
                <w:noProof/>
                <w:webHidden/>
              </w:rPr>
              <w:fldChar w:fldCharType="separate"/>
            </w:r>
            <w:r>
              <w:rPr>
                <w:noProof/>
                <w:webHidden/>
              </w:rPr>
              <w:t>16</w:t>
            </w:r>
            <w:r>
              <w:rPr>
                <w:noProof/>
                <w:webHidden/>
              </w:rPr>
              <w:fldChar w:fldCharType="end"/>
            </w:r>
          </w:hyperlink>
        </w:p>
        <w:p w14:paraId="2EBB634F" w14:textId="2271ED2C" w:rsidR="00732FA6" w:rsidRDefault="00732FA6">
          <w:pPr>
            <w:pStyle w:val="TOC3"/>
            <w:tabs>
              <w:tab w:val="right" w:leader="dot" w:pos="9350"/>
            </w:tabs>
            <w:rPr>
              <w:rFonts w:eastAsiaTheme="minorEastAsia"/>
              <w:noProof/>
            </w:rPr>
          </w:pPr>
          <w:hyperlink w:anchor="_Toc106368494" w:history="1">
            <w:r w:rsidRPr="00475132">
              <w:rPr>
                <w:rStyle w:val="Hyperlink"/>
                <w:noProof/>
              </w:rPr>
              <w:t>Sensory-Friendly Spaces</w:t>
            </w:r>
            <w:r>
              <w:rPr>
                <w:noProof/>
                <w:webHidden/>
              </w:rPr>
              <w:tab/>
            </w:r>
            <w:r>
              <w:rPr>
                <w:noProof/>
                <w:webHidden/>
              </w:rPr>
              <w:fldChar w:fldCharType="begin"/>
            </w:r>
            <w:r>
              <w:rPr>
                <w:noProof/>
                <w:webHidden/>
              </w:rPr>
              <w:instrText xml:space="preserve"> PAGEREF _Toc106368494 \h </w:instrText>
            </w:r>
            <w:r>
              <w:rPr>
                <w:noProof/>
                <w:webHidden/>
              </w:rPr>
            </w:r>
            <w:r>
              <w:rPr>
                <w:noProof/>
                <w:webHidden/>
              </w:rPr>
              <w:fldChar w:fldCharType="separate"/>
            </w:r>
            <w:r>
              <w:rPr>
                <w:noProof/>
                <w:webHidden/>
              </w:rPr>
              <w:t>16</w:t>
            </w:r>
            <w:r>
              <w:rPr>
                <w:noProof/>
                <w:webHidden/>
              </w:rPr>
              <w:fldChar w:fldCharType="end"/>
            </w:r>
          </w:hyperlink>
        </w:p>
        <w:p w14:paraId="65DDA031" w14:textId="58069075" w:rsidR="00732FA6" w:rsidRDefault="00732FA6">
          <w:pPr>
            <w:pStyle w:val="TOC3"/>
            <w:tabs>
              <w:tab w:val="right" w:leader="dot" w:pos="9350"/>
            </w:tabs>
            <w:rPr>
              <w:rFonts w:eastAsiaTheme="minorEastAsia"/>
              <w:noProof/>
            </w:rPr>
          </w:pPr>
          <w:hyperlink w:anchor="_Toc106368495" w:history="1">
            <w:r w:rsidRPr="00475132">
              <w:rPr>
                <w:rStyle w:val="Hyperlink"/>
                <w:noProof/>
              </w:rPr>
              <w:t>Fragrance-Free Environment</w:t>
            </w:r>
            <w:r>
              <w:rPr>
                <w:noProof/>
                <w:webHidden/>
              </w:rPr>
              <w:tab/>
            </w:r>
            <w:r>
              <w:rPr>
                <w:noProof/>
                <w:webHidden/>
              </w:rPr>
              <w:fldChar w:fldCharType="begin"/>
            </w:r>
            <w:r>
              <w:rPr>
                <w:noProof/>
                <w:webHidden/>
              </w:rPr>
              <w:instrText xml:space="preserve"> PAGEREF _Toc106368495 \h </w:instrText>
            </w:r>
            <w:r>
              <w:rPr>
                <w:noProof/>
                <w:webHidden/>
              </w:rPr>
            </w:r>
            <w:r>
              <w:rPr>
                <w:noProof/>
                <w:webHidden/>
              </w:rPr>
              <w:fldChar w:fldCharType="separate"/>
            </w:r>
            <w:r>
              <w:rPr>
                <w:noProof/>
                <w:webHidden/>
              </w:rPr>
              <w:t>17</w:t>
            </w:r>
            <w:r>
              <w:rPr>
                <w:noProof/>
                <w:webHidden/>
              </w:rPr>
              <w:fldChar w:fldCharType="end"/>
            </w:r>
          </w:hyperlink>
        </w:p>
        <w:p w14:paraId="0257777C" w14:textId="6DA8F74D" w:rsidR="00732FA6" w:rsidRDefault="00732FA6">
          <w:pPr>
            <w:pStyle w:val="TOC3"/>
            <w:tabs>
              <w:tab w:val="right" w:leader="dot" w:pos="9350"/>
            </w:tabs>
            <w:rPr>
              <w:rFonts w:eastAsiaTheme="minorEastAsia"/>
              <w:noProof/>
            </w:rPr>
          </w:pPr>
          <w:hyperlink w:anchor="_Toc106368496" w:history="1">
            <w:r w:rsidRPr="00475132">
              <w:rPr>
                <w:rStyle w:val="Hyperlink"/>
                <w:noProof/>
              </w:rPr>
              <w:t>Map Improvements/Accessible Maps</w:t>
            </w:r>
            <w:r>
              <w:rPr>
                <w:noProof/>
                <w:webHidden/>
              </w:rPr>
              <w:tab/>
            </w:r>
            <w:r>
              <w:rPr>
                <w:noProof/>
                <w:webHidden/>
              </w:rPr>
              <w:fldChar w:fldCharType="begin"/>
            </w:r>
            <w:r>
              <w:rPr>
                <w:noProof/>
                <w:webHidden/>
              </w:rPr>
              <w:instrText xml:space="preserve"> PAGEREF _Toc106368496 \h </w:instrText>
            </w:r>
            <w:r>
              <w:rPr>
                <w:noProof/>
                <w:webHidden/>
              </w:rPr>
            </w:r>
            <w:r>
              <w:rPr>
                <w:noProof/>
                <w:webHidden/>
              </w:rPr>
              <w:fldChar w:fldCharType="separate"/>
            </w:r>
            <w:r>
              <w:rPr>
                <w:noProof/>
                <w:webHidden/>
              </w:rPr>
              <w:t>17</w:t>
            </w:r>
            <w:r>
              <w:rPr>
                <w:noProof/>
                <w:webHidden/>
              </w:rPr>
              <w:fldChar w:fldCharType="end"/>
            </w:r>
          </w:hyperlink>
        </w:p>
        <w:p w14:paraId="708F70F0" w14:textId="00723D12" w:rsidR="00732FA6" w:rsidRDefault="00732FA6">
          <w:pPr>
            <w:pStyle w:val="TOC3"/>
            <w:tabs>
              <w:tab w:val="right" w:leader="dot" w:pos="9350"/>
            </w:tabs>
            <w:rPr>
              <w:rFonts w:eastAsiaTheme="minorEastAsia"/>
              <w:noProof/>
            </w:rPr>
          </w:pPr>
          <w:hyperlink w:anchor="_Toc106368497" w:history="1">
            <w:r w:rsidRPr="00475132">
              <w:rPr>
                <w:rStyle w:val="Hyperlink"/>
                <w:noProof/>
              </w:rPr>
              <w:t>Equipment Loans</w:t>
            </w:r>
            <w:r>
              <w:rPr>
                <w:noProof/>
                <w:webHidden/>
              </w:rPr>
              <w:tab/>
            </w:r>
            <w:r>
              <w:rPr>
                <w:noProof/>
                <w:webHidden/>
              </w:rPr>
              <w:fldChar w:fldCharType="begin"/>
            </w:r>
            <w:r>
              <w:rPr>
                <w:noProof/>
                <w:webHidden/>
              </w:rPr>
              <w:instrText xml:space="preserve"> PAGEREF _Toc106368497 \h </w:instrText>
            </w:r>
            <w:r>
              <w:rPr>
                <w:noProof/>
                <w:webHidden/>
              </w:rPr>
            </w:r>
            <w:r>
              <w:rPr>
                <w:noProof/>
                <w:webHidden/>
              </w:rPr>
              <w:fldChar w:fldCharType="separate"/>
            </w:r>
            <w:r>
              <w:rPr>
                <w:noProof/>
                <w:webHidden/>
              </w:rPr>
              <w:t>18</w:t>
            </w:r>
            <w:r>
              <w:rPr>
                <w:noProof/>
                <w:webHidden/>
              </w:rPr>
              <w:fldChar w:fldCharType="end"/>
            </w:r>
          </w:hyperlink>
        </w:p>
        <w:p w14:paraId="49EC9D6D" w14:textId="08A5CE68" w:rsidR="00732FA6" w:rsidRDefault="00732FA6">
          <w:pPr>
            <w:pStyle w:val="TOC3"/>
            <w:tabs>
              <w:tab w:val="right" w:leader="dot" w:pos="9350"/>
            </w:tabs>
            <w:rPr>
              <w:rFonts w:eastAsiaTheme="minorEastAsia"/>
              <w:noProof/>
            </w:rPr>
          </w:pPr>
          <w:hyperlink w:anchor="_Toc106368498" w:history="1">
            <w:r w:rsidRPr="00475132">
              <w:rPr>
                <w:rStyle w:val="Hyperlink"/>
                <w:noProof/>
              </w:rPr>
              <w:t>Exhibits</w:t>
            </w:r>
            <w:r>
              <w:rPr>
                <w:noProof/>
                <w:webHidden/>
              </w:rPr>
              <w:tab/>
            </w:r>
            <w:r>
              <w:rPr>
                <w:noProof/>
                <w:webHidden/>
              </w:rPr>
              <w:fldChar w:fldCharType="begin"/>
            </w:r>
            <w:r>
              <w:rPr>
                <w:noProof/>
                <w:webHidden/>
              </w:rPr>
              <w:instrText xml:space="preserve"> PAGEREF _Toc106368498 \h </w:instrText>
            </w:r>
            <w:r>
              <w:rPr>
                <w:noProof/>
                <w:webHidden/>
              </w:rPr>
            </w:r>
            <w:r>
              <w:rPr>
                <w:noProof/>
                <w:webHidden/>
              </w:rPr>
              <w:fldChar w:fldCharType="separate"/>
            </w:r>
            <w:r>
              <w:rPr>
                <w:noProof/>
                <w:webHidden/>
              </w:rPr>
              <w:t>18</w:t>
            </w:r>
            <w:r>
              <w:rPr>
                <w:noProof/>
                <w:webHidden/>
              </w:rPr>
              <w:fldChar w:fldCharType="end"/>
            </w:r>
          </w:hyperlink>
        </w:p>
        <w:p w14:paraId="15604148" w14:textId="29F8F8E1" w:rsidR="00732FA6" w:rsidRDefault="00732FA6">
          <w:pPr>
            <w:pStyle w:val="TOC3"/>
            <w:tabs>
              <w:tab w:val="right" w:leader="dot" w:pos="9350"/>
            </w:tabs>
            <w:rPr>
              <w:rFonts w:eastAsiaTheme="minorEastAsia"/>
              <w:noProof/>
            </w:rPr>
          </w:pPr>
          <w:hyperlink w:anchor="_Toc106368499" w:history="1">
            <w:r w:rsidRPr="00475132">
              <w:rPr>
                <w:rStyle w:val="Hyperlink"/>
                <w:noProof/>
              </w:rPr>
              <w:t>Collections Access</w:t>
            </w:r>
            <w:r>
              <w:rPr>
                <w:noProof/>
                <w:webHidden/>
              </w:rPr>
              <w:tab/>
            </w:r>
            <w:r>
              <w:rPr>
                <w:noProof/>
                <w:webHidden/>
              </w:rPr>
              <w:fldChar w:fldCharType="begin"/>
            </w:r>
            <w:r>
              <w:rPr>
                <w:noProof/>
                <w:webHidden/>
              </w:rPr>
              <w:instrText xml:space="preserve"> PAGEREF _Toc106368499 \h </w:instrText>
            </w:r>
            <w:r>
              <w:rPr>
                <w:noProof/>
                <w:webHidden/>
              </w:rPr>
            </w:r>
            <w:r>
              <w:rPr>
                <w:noProof/>
                <w:webHidden/>
              </w:rPr>
              <w:fldChar w:fldCharType="separate"/>
            </w:r>
            <w:r>
              <w:rPr>
                <w:noProof/>
                <w:webHidden/>
              </w:rPr>
              <w:t>19</w:t>
            </w:r>
            <w:r>
              <w:rPr>
                <w:noProof/>
                <w:webHidden/>
              </w:rPr>
              <w:fldChar w:fldCharType="end"/>
            </w:r>
          </w:hyperlink>
        </w:p>
        <w:p w14:paraId="28B5231A" w14:textId="241612F4" w:rsidR="00732FA6" w:rsidRDefault="00732FA6">
          <w:pPr>
            <w:pStyle w:val="TOC2"/>
            <w:tabs>
              <w:tab w:val="right" w:leader="dot" w:pos="9350"/>
            </w:tabs>
            <w:rPr>
              <w:rFonts w:eastAsiaTheme="minorEastAsia"/>
              <w:noProof/>
            </w:rPr>
          </w:pPr>
          <w:hyperlink w:anchor="_Toc106368500" w:history="1">
            <w:r w:rsidRPr="00475132">
              <w:rPr>
                <w:rStyle w:val="Hyperlink"/>
                <w:noProof/>
              </w:rPr>
              <w:t>Special Events and Programs</w:t>
            </w:r>
            <w:r>
              <w:rPr>
                <w:noProof/>
                <w:webHidden/>
              </w:rPr>
              <w:tab/>
            </w:r>
            <w:r>
              <w:rPr>
                <w:noProof/>
                <w:webHidden/>
              </w:rPr>
              <w:fldChar w:fldCharType="begin"/>
            </w:r>
            <w:r>
              <w:rPr>
                <w:noProof/>
                <w:webHidden/>
              </w:rPr>
              <w:instrText xml:space="preserve"> PAGEREF _Toc106368500 \h </w:instrText>
            </w:r>
            <w:r>
              <w:rPr>
                <w:noProof/>
                <w:webHidden/>
              </w:rPr>
            </w:r>
            <w:r>
              <w:rPr>
                <w:noProof/>
                <w:webHidden/>
              </w:rPr>
              <w:fldChar w:fldCharType="separate"/>
            </w:r>
            <w:r>
              <w:rPr>
                <w:noProof/>
                <w:webHidden/>
              </w:rPr>
              <w:t>20</w:t>
            </w:r>
            <w:r>
              <w:rPr>
                <w:noProof/>
                <w:webHidden/>
              </w:rPr>
              <w:fldChar w:fldCharType="end"/>
            </w:r>
          </w:hyperlink>
        </w:p>
        <w:p w14:paraId="48105BE9" w14:textId="22790E87" w:rsidR="00732FA6" w:rsidRDefault="00732FA6">
          <w:pPr>
            <w:pStyle w:val="TOC3"/>
            <w:tabs>
              <w:tab w:val="right" w:leader="dot" w:pos="9350"/>
            </w:tabs>
            <w:rPr>
              <w:rFonts w:eastAsiaTheme="minorEastAsia"/>
              <w:noProof/>
            </w:rPr>
          </w:pPr>
          <w:hyperlink w:anchor="_Toc106368501" w:history="1">
            <w:r w:rsidRPr="00475132">
              <w:rPr>
                <w:rStyle w:val="Hyperlink"/>
                <w:rFonts w:ascii="Calibri" w:eastAsia="Calibri" w:hAnsi="Calibri" w:cs="Calibri"/>
                <w:noProof/>
              </w:rPr>
              <w:t>Special Events</w:t>
            </w:r>
            <w:r>
              <w:rPr>
                <w:noProof/>
                <w:webHidden/>
              </w:rPr>
              <w:tab/>
            </w:r>
            <w:r>
              <w:rPr>
                <w:noProof/>
                <w:webHidden/>
              </w:rPr>
              <w:fldChar w:fldCharType="begin"/>
            </w:r>
            <w:r>
              <w:rPr>
                <w:noProof/>
                <w:webHidden/>
              </w:rPr>
              <w:instrText xml:space="preserve"> PAGEREF _Toc106368501 \h </w:instrText>
            </w:r>
            <w:r>
              <w:rPr>
                <w:noProof/>
                <w:webHidden/>
              </w:rPr>
            </w:r>
            <w:r>
              <w:rPr>
                <w:noProof/>
                <w:webHidden/>
              </w:rPr>
              <w:fldChar w:fldCharType="separate"/>
            </w:r>
            <w:r>
              <w:rPr>
                <w:noProof/>
                <w:webHidden/>
              </w:rPr>
              <w:t>20</w:t>
            </w:r>
            <w:r>
              <w:rPr>
                <w:noProof/>
                <w:webHidden/>
              </w:rPr>
              <w:fldChar w:fldCharType="end"/>
            </w:r>
          </w:hyperlink>
        </w:p>
        <w:p w14:paraId="36A2CDB7" w14:textId="4FD9ED34" w:rsidR="00732FA6" w:rsidRDefault="00732FA6">
          <w:pPr>
            <w:pStyle w:val="TOC3"/>
            <w:tabs>
              <w:tab w:val="right" w:leader="dot" w:pos="9350"/>
            </w:tabs>
            <w:rPr>
              <w:rFonts w:eastAsiaTheme="minorEastAsia"/>
              <w:noProof/>
            </w:rPr>
          </w:pPr>
          <w:hyperlink w:anchor="_Toc106368502" w:history="1">
            <w:r w:rsidRPr="00475132">
              <w:rPr>
                <w:rStyle w:val="Hyperlink"/>
                <w:noProof/>
              </w:rPr>
              <w:t>Virtual Experiences</w:t>
            </w:r>
            <w:r>
              <w:rPr>
                <w:noProof/>
                <w:webHidden/>
              </w:rPr>
              <w:tab/>
            </w:r>
            <w:r>
              <w:rPr>
                <w:noProof/>
                <w:webHidden/>
              </w:rPr>
              <w:fldChar w:fldCharType="begin"/>
            </w:r>
            <w:r>
              <w:rPr>
                <w:noProof/>
                <w:webHidden/>
              </w:rPr>
              <w:instrText xml:space="preserve"> PAGEREF _Toc106368502 \h </w:instrText>
            </w:r>
            <w:r>
              <w:rPr>
                <w:noProof/>
                <w:webHidden/>
              </w:rPr>
            </w:r>
            <w:r>
              <w:rPr>
                <w:noProof/>
                <w:webHidden/>
              </w:rPr>
              <w:fldChar w:fldCharType="separate"/>
            </w:r>
            <w:r>
              <w:rPr>
                <w:noProof/>
                <w:webHidden/>
              </w:rPr>
              <w:t>21</w:t>
            </w:r>
            <w:r>
              <w:rPr>
                <w:noProof/>
                <w:webHidden/>
              </w:rPr>
              <w:fldChar w:fldCharType="end"/>
            </w:r>
          </w:hyperlink>
        </w:p>
        <w:p w14:paraId="1EBAB7AE" w14:textId="79D3CBC6" w:rsidR="00732FA6" w:rsidRDefault="00732FA6">
          <w:pPr>
            <w:pStyle w:val="TOC2"/>
            <w:tabs>
              <w:tab w:val="right" w:leader="dot" w:pos="9350"/>
            </w:tabs>
            <w:rPr>
              <w:rFonts w:eastAsiaTheme="minorEastAsia"/>
              <w:noProof/>
            </w:rPr>
          </w:pPr>
          <w:hyperlink w:anchor="_Toc106368503" w:history="1">
            <w:r w:rsidRPr="00475132">
              <w:rPr>
                <w:rStyle w:val="Hyperlink"/>
                <w:noProof/>
              </w:rPr>
              <w:t>Interpretive Process and Methodology</w:t>
            </w:r>
            <w:r>
              <w:rPr>
                <w:noProof/>
                <w:webHidden/>
              </w:rPr>
              <w:tab/>
            </w:r>
            <w:r>
              <w:rPr>
                <w:noProof/>
                <w:webHidden/>
              </w:rPr>
              <w:fldChar w:fldCharType="begin"/>
            </w:r>
            <w:r>
              <w:rPr>
                <w:noProof/>
                <w:webHidden/>
              </w:rPr>
              <w:instrText xml:space="preserve"> PAGEREF _Toc106368503 \h </w:instrText>
            </w:r>
            <w:r>
              <w:rPr>
                <w:noProof/>
                <w:webHidden/>
              </w:rPr>
            </w:r>
            <w:r>
              <w:rPr>
                <w:noProof/>
                <w:webHidden/>
              </w:rPr>
              <w:fldChar w:fldCharType="separate"/>
            </w:r>
            <w:r>
              <w:rPr>
                <w:noProof/>
                <w:webHidden/>
              </w:rPr>
              <w:t>22</w:t>
            </w:r>
            <w:r>
              <w:rPr>
                <w:noProof/>
                <w:webHidden/>
              </w:rPr>
              <w:fldChar w:fldCharType="end"/>
            </w:r>
          </w:hyperlink>
        </w:p>
        <w:p w14:paraId="7C254BA6" w14:textId="6F7C5E34" w:rsidR="00732FA6" w:rsidRDefault="00732FA6">
          <w:pPr>
            <w:pStyle w:val="TOC2"/>
            <w:tabs>
              <w:tab w:val="right" w:leader="dot" w:pos="9350"/>
            </w:tabs>
            <w:rPr>
              <w:rFonts w:eastAsiaTheme="minorEastAsia"/>
              <w:noProof/>
            </w:rPr>
          </w:pPr>
          <w:hyperlink w:anchor="_Toc106368504" w:history="1">
            <w:r w:rsidRPr="00475132">
              <w:rPr>
                <w:rStyle w:val="Hyperlink"/>
                <w:noProof/>
              </w:rPr>
              <w:t>Core Documents and Policies</w:t>
            </w:r>
            <w:r>
              <w:rPr>
                <w:noProof/>
                <w:webHidden/>
              </w:rPr>
              <w:tab/>
            </w:r>
            <w:r>
              <w:rPr>
                <w:noProof/>
                <w:webHidden/>
              </w:rPr>
              <w:fldChar w:fldCharType="begin"/>
            </w:r>
            <w:r>
              <w:rPr>
                <w:noProof/>
                <w:webHidden/>
              </w:rPr>
              <w:instrText xml:space="preserve"> PAGEREF _Toc106368504 \h </w:instrText>
            </w:r>
            <w:r>
              <w:rPr>
                <w:noProof/>
                <w:webHidden/>
              </w:rPr>
            </w:r>
            <w:r>
              <w:rPr>
                <w:noProof/>
                <w:webHidden/>
              </w:rPr>
              <w:fldChar w:fldCharType="separate"/>
            </w:r>
            <w:r>
              <w:rPr>
                <w:noProof/>
                <w:webHidden/>
              </w:rPr>
              <w:t>23</w:t>
            </w:r>
            <w:r>
              <w:rPr>
                <w:noProof/>
                <w:webHidden/>
              </w:rPr>
              <w:fldChar w:fldCharType="end"/>
            </w:r>
          </w:hyperlink>
        </w:p>
        <w:p w14:paraId="3DD41D69" w14:textId="41883271" w:rsidR="00732FA6" w:rsidRDefault="00732FA6">
          <w:pPr>
            <w:pStyle w:val="TOC3"/>
            <w:tabs>
              <w:tab w:val="right" w:leader="dot" w:pos="9350"/>
            </w:tabs>
            <w:rPr>
              <w:rFonts w:eastAsiaTheme="minorEastAsia"/>
              <w:noProof/>
            </w:rPr>
          </w:pPr>
          <w:hyperlink w:anchor="_Toc106368505" w:history="1">
            <w:r w:rsidRPr="00475132">
              <w:rPr>
                <w:rStyle w:val="Hyperlink"/>
                <w:noProof/>
              </w:rPr>
              <w:t>Core Documents</w:t>
            </w:r>
            <w:r>
              <w:rPr>
                <w:noProof/>
                <w:webHidden/>
              </w:rPr>
              <w:tab/>
            </w:r>
            <w:r>
              <w:rPr>
                <w:noProof/>
                <w:webHidden/>
              </w:rPr>
              <w:fldChar w:fldCharType="begin"/>
            </w:r>
            <w:r>
              <w:rPr>
                <w:noProof/>
                <w:webHidden/>
              </w:rPr>
              <w:instrText xml:space="preserve"> PAGEREF _Toc106368505 \h </w:instrText>
            </w:r>
            <w:r>
              <w:rPr>
                <w:noProof/>
                <w:webHidden/>
              </w:rPr>
            </w:r>
            <w:r>
              <w:rPr>
                <w:noProof/>
                <w:webHidden/>
              </w:rPr>
              <w:fldChar w:fldCharType="separate"/>
            </w:r>
            <w:r>
              <w:rPr>
                <w:noProof/>
                <w:webHidden/>
              </w:rPr>
              <w:t>23</w:t>
            </w:r>
            <w:r>
              <w:rPr>
                <w:noProof/>
                <w:webHidden/>
              </w:rPr>
              <w:fldChar w:fldCharType="end"/>
            </w:r>
          </w:hyperlink>
        </w:p>
        <w:p w14:paraId="0D791399" w14:textId="0F3EDD32" w:rsidR="00732FA6" w:rsidRDefault="00732FA6">
          <w:pPr>
            <w:pStyle w:val="TOC3"/>
            <w:tabs>
              <w:tab w:val="right" w:leader="dot" w:pos="9350"/>
            </w:tabs>
            <w:rPr>
              <w:rFonts w:eastAsiaTheme="minorEastAsia"/>
              <w:noProof/>
            </w:rPr>
          </w:pPr>
          <w:hyperlink w:anchor="_Toc106368506" w:history="1">
            <w:r w:rsidRPr="00475132">
              <w:rPr>
                <w:rStyle w:val="Hyperlink"/>
                <w:noProof/>
              </w:rPr>
              <w:t>Organizational Policies</w:t>
            </w:r>
            <w:r>
              <w:rPr>
                <w:noProof/>
                <w:webHidden/>
              </w:rPr>
              <w:tab/>
            </w:r>
            <w:r>
              <w:rPr>
                <w:noProof/>
                <w:webHidden/>
              </w:rPr>
              <w:fldChar w:fldCharType="begin"/>
            </w:r>
            <w:r>
              <w:rPr>
                <w:noProof/>
                <w:webHidden/>
              </w:rPr>
              <w:instrText xml:space="preserve"> PAGEREF _Toc106368506 \h </w:instrText>
            </w:r>
            <w:r>
              <w:rPr>
                <w:noProof/>
                <w:webHidden/>
              </w:rPr>
            </w:r>
            <w:r>
              <w:rPr>
                <w:noProof/>
                <w:webHidden/>
              </w:rPr>
              <w:fldChar w:fldCharType="separate"/>
            </w:r>
            <w:r>
              <w:rPr>
                <w:noProof/>
                <w:webHidden/>
              </w:rPr>
              <w:t>23</w:t>
            </w:r>
            <w:r>
              <w:rPr>
                <w:noProof/>
                <w:webHidden/>
              </w:rPr>
              <w:fldChar w:fldCharType="end"/>
            </w:r>
          </w:hyperlink>
        </w:p>
        <w:p w14:paraId="78F18EE0" w14:textId="31006F46" w:rsidR="00732FA6" w:rsidRDefault="00732FA6">
          <w:pPr>
            <w:pStyle w:val="TOC3"/>
            <w:tabs>
              <w:tab w:val="right" w:leader="dot" w:pos="9350"/>
            </w:tabs>
            <w:rPr>
              <w:rFonts w:eastAsiaTheme="minorEastAsia"/>
              <w:noProof/>
            </w:rPr>
          </w:pPr>
          <w:hyperlink w:anchor="_Toc106368507" w:history="1">
            <w:r w:rsidRPr="00475132">
              <w:rPr>
                <w:rStyle w:val="Hyperlink"/>
                <w:noProof/>
              </w:rPr>
              <w:t>Collections Policies</w:t>
            </w:r>
            <w:r>
              <w:rPr>
                <w:noProof/>
                <w:webHidden/>
              </w:rPr>
              <w:tab/>
            </w:r>
            <w:r>
              <w:rPr>
                <w:noProof/>
                <w:webHidden/>
              </w:rPr>
              <w:fldChar w:fldCharType="begin"/>
            </w:r>
            <w:r>
              <w:rPr>
                <w:noProof/>
                <w:webHidden/>
              </w:rPr>
              <w:instrText xml:space="preserve"> PAGEREF _Toc106368507 \h </w:instrText>
            </w:r>
            <w:r>
              <w:rPr>
                <w:noProof/>
                <w:webHidden/>
              </w:rPr>
            </w:r>
            <w:r>
              <w:rPr>
                <w:noProof/>
                <w:webHidden/>
              </w:rPr>
              <w:fldChar w:fldCharType="separate"/>
            </w:r>
            <w:r>
              <w:rPr>
                <w:noProof/>
                <w:webHidden/>
              </w:rPr>
              <w:t>24</w:t>
            </w:r>
            <w:r>
              <w:rPr>
                <w:noProof/>
                <w:webHidden/>
              </w:rPr>
              <w:fldChar w:fldCharType="end"/>
            </w:r>
          </w:hyperlink>
        </w:p>
        <w:p w14:paraId="66030D5A" w14:textId="39AE3EB0" w:rsidR="00732FA6" w:rsidRDefault="00732FA6">
          <w:pPr>
            <w:pStyle w:val="TOC2"/>
            <w:tabs>
              <w:tab w:val="right" w:leader="dot" w:pos="9350"/>
            </w:tabs>
            <w:rPr>
              <w:rFonts w:eastAsiaTheme="minorEastAsia"/>
              <w:noProof/>
            </w:rPr>
          </w:pPr>
          <w:hyperlink w:anchor="_Toc106368508" w:history="1">
            <w:r w:rsidRPr="00475132">
              <w:rPr>
                <w:rStyle w:val="Hyperlink"/>
                <w:noProof/>
              </w:rPr>
              <w:t>Governing Authority</w:t>
            </w:r>
            <w:r>
              <w:rPr>
                <w:noProof/>
                <w:webHidden/>
              </w:rPr>
              <w:tab/>
            </w:r>
            <w:r>
              <w:rPr>
                <w:noProof/>
                <w:webHidden/>
              </w:rPr>
              <w:fldChar w:fldCharType="begin"/>
            </w:r>
            <w:r>
              <w:rPr>
                <w:noProof/>
                <w:webHidden/>
              </w:rPr>
              <w:instrText xml:space="preserve"> PAGEREF _Toc106368508 \h </w:instrText>
            </w:r>
            <w:r>
              <w:rPr>
                <w:noProof/>
                <w:webHidden/>
              </w:rPr>
            </w:r>
            <w:r>
              <w:rPr>
                <w:noProof/>
                <w:webHidden/>
              </w:rPr>
              <w:fldChar w:fldCharType="separate"/>
            </w:r>
            <w:r>
              <w:rPr>
                <w:noProof/>
                <w:webHidden/>
              </w:rPr>
              <w:t>25</w:t>
            </w:r>
            <w:r>
              <w:rPr>
                <w:noProof/>
                <w:webHidden/>
              </w:rPr>
              <w:fldChar w:fldCharType="end"/>
            </w:r>
          </w:hyperlink>
        </w:p>
        <w:p w14:paraId="1E2417C7" w14:textId="5E828B66" w:rsidR="00732FA6" w:rsidRDefault="00732FA6">
          <w:pPr>
            <w:pStyle w:val="TOC3"/>
            <w:tabs>
              <w:tab w:val="right" w:leader="dot" w:pos="9350"/>
            </w:tabs>
            <w:rPr>
              <w:rFonts w:eastAsiaTheme="minorEastAsia"/>
              <w:noProof/>
            </w:rPr>
          </w:pPr>
          <w:hyperlink w:anchor="_Toc106368509" w:history="1">
            <w:r w:rsidRPr="00475132">
              <w:rPr>
                <w:rStyle w:val="Hyperlink"/>
                <w:noProof/>
              </w:rPr>
              <w:t>Composition</w:t>
            </w:r>
            <w:r>
              <w:rPr>
                <w:noProof/>
                <w:webHidden/>
              </w:rPr>
              <w:tab/>
            </w:r>
            <w:r>
              <w:rPr>
                <w:noProof/>
                <w:webHidden/>
              </w:rPr>
              <w:fldChar w:fldCharType="begin"/>
            </w:r>
            <w:r>
              <w:rPr>
                <w:noProof/>
                <w:webHidden/>
              </w:rPr>
              <w:instrText xml:space="preserve"> PAGEREF _Toc106368509 \h </w:instrText>
            </w:r>
            <w:r>
              <w:rPr>
                <w:noProof/>
                <w:webHidden/>
              </w:rPr>
            </w:r>
            <w:r>
              <w:rPr>
                <w:noProof/>
                <w:webHidden/>
              </w:rPr>
              <w:fldChar w:fldCharType="separate"/>
            </w:r>
            <w:r>
              <w:rPr>
                <w:noProof/>
                <w:webHidden/>
              </w:rPr>
              <w:t>25</w:t>
            </w:r>
            <w:r>
              <w:rPr>
                <w:noProof/>
                <w:webHidden/>
              </w:rPr>
              <w:fldChar w:fldCharType="end"/>
            </w:r>
          </w:hyperlink>
        </w:p>
        <w:p w14:paraId="69B0FE37" w14:textId="46D74C6F" w:rsidR="00732FA6" w:rsidRDefault="00732FA6">
          <w:pPr>
            <w:pStyle w:val="TOC3"/>
            <w:tabs>
              <w:tab w:val="right" w:leader="dot" w:pos="9350"/>
            </w:tabs>
            <w:rPr>
              <w:rFonts w:eastAsiaTheme="minorEastAsia"/>
              <w:noProof/>
            </w:rPr>
          </w:pPr>
          <w:hyperlink w:anchor="_Toc106368510" w:history="1">
            <w:r w:rsidRPr="00475132">
              <w:rPr>
                <w:rStyle w:val="Hyperlink"/>
                <w:noProof/>
              </w:rPr>
              <w:t>Hiring/Overseeing/Evaluating Executive Director:</w:t>
            </w:r>
            <w:r>
              <w:rPr>
                <w:noProof/>
                <w:webHidden/>
              </w:rPr>
              <w:tab/>
            </w:r>
            <w:r>
              <w:rPr>
                <w:noProof/>
                <w:webHidden/>
              </w:rPr>
              <w:fldChar w:fldCharType="begin"/>
            </w:r>
            <w:r>
              <w:rPr>
                <w:noProof/>
                <w:webHidden/>
              </w:rPr>
              <w:instrText xml:space="preserve"> PAGEREF _Toc106368510 \h </w:instrText>
            </w:r>
            <w:r>
              <w:rPr>
                <w:noProof/>
                <w:webHidden/>
              </w:rPr>
            </w:r>
            <w:r>
              <w:rPr>
                <w:noProof/>
                <w:webHidden/>
              </w:rPr>
              <w:fldChar w:fldCharType="separate"/>
            </w:r>
            <w:r>
              <w:rPr>
                <w:noProof/>
                <w:webHidden/>
              </w:rPr>
              <w:t>26</w:t>
            </w:r>
            <w:r>
              <w:rPr>
                <w:noProof/>
                <w:webHidden/>
              </w:rPr>
              <w:fldChar w:fldCharType="end"/>
            </w:r>
          </w:hyperlink>
        </w:p>
        <w:p w14:paraId="4615646A" w14:textId="44662017" w:rsidR="00732FA6" w:rsidRDefault="00732FA6">
          <w:pPr>
            <w:pStyle w:val="TOC2"/>
            <w:tabs>
              <w:tab w:val="right" w:leader="dot" w:pos="9350"/>
            </w:tabs>
            <w:rPr>
              <w:rFonts w:eastAsiaTheme="minorEastAsia"/>
              <w:noProof/>
            </w:rPr>
          </w:pPr>
          <w:hyperlink w:anchor="_Toc106368511" w:history="1">
            <w:r w:rsidRPr="00475132">
              <w:rPr>
                <w:rStyle w:val="Hyperlink"/>
                <w:noProof/>
              </w:rPr>
              <w:t>Leadership/Budget</w:t>
            </w:r>
            <w:r>
              <w:rPr>
                <w:noProof/>
                <w:webHidden/>
              </w:rPr>
              <w:tab/>
            </w:r>
            <w:r>
              <w:rPr>
                <w:noProof/>
                <w:webHidden/>
              </w:rPr>
              <w:fldChar w:fldCharType="begin"/>
            </w:r>
            <w:r>
              <w:rPr>
                <w:noProof/>
                <w:webHidden/>
              </w:rPr>
              <w:instrText xml:space="preserve"> PAGEREF _Toc106368511 \h </w:instrText>
            </w:r>
            <w:r>
              <w:rPr>
                <w:noProof/>
                <w:webHidden/>
              </w:rPr>
            </w:r>
            <w:r>
              <w:rPr>
                <w:noProof/>
                <w:webHidden/>
              </w:rPr>
              <w:fldChar w:fldCharType="separate"/>
            </w:r>
            <w:r>
              <w:rPr>
                <w:noProof/>
                <w:webHidden/>
              </w:rPr>
              <w:t>27</w:t>
            </w:r>
            <w:r>
              <w:rPr>
                <w:noProof/>
                <w:webHidden/>
              </w:rPr>
              <w:fldChar w:fldCharType="end"/>
            </w:r>
          </w:hyperlink>
        </w:p>
        <w:p w14:paraId="3DBA0795" w14:textId="77AF8E8B" w:rsidR="00732FA6" w:rsidRDefault="00732FA6">
          <w:pPr>
            <w:pStyle w:val="TOC3"/>
            <w:tabs>
              <w:tab w:val="right" w:leader="dot" w:pos="9350"/>
            </w:tabs>
            <w:rPr>
              <w:rFonts w:eastAsiaTheme="minorEastAsia"/>
              <w:noProof/>
            </w:rPr>
          </w:pPr>
          <w:hyperlink w:anchor="_Toc106368512" w:history="1">
            <w:r w:rsidRPr="00475132">
              <w:rPr>
                <w:rStyle w:val="Hyperlink"/>
                <w:noProof/>
              </w:rPr>
              <w:t>Big Picture Concept: Welcoming Environment</w:t>
            </w:r>
            <w:r>
              <w:rPr>
                <w:noProof/>
                <w:webHidden/>
              </w:rPr>
              <w:tab/>
            </w:r>
            <w:r>
              <w:rPr>
                <w:noProof/>
                <w:webHidden/>
              </w:rPr>
              <w:fldChar w:fldCharType="begin"/>
            </w:r>
            <w:r>
              <w:rPr>
                <w:noProof/>
                <w:webHidden/>
              </w:rPr>
              <w:instrText xml:space="preserve"> PAGEREF _Toc106368512 \h </w:instrText>
            </w:r>
            <w:r>
              <w:rPr>
                <w:noProof/>
                <w:webHidden/>
              </w:rPr>
            </w:r>
            <w:r>
              <w:rPr>
                <w:noProof/>
                <w:webHidden/>
              </w:rPr>
              <w:fldChar w:fldCharType="separate"/>
            </w:r>
            <w:r>
              <w:rPr>
                <w:noProof/>
                <w:webHidden/>
              </w:rPr>
              <w:t>27</w:t>
            </w:r>
            <w:r>
              <w:rPr>
                <w:noProof/>
                <w:webHidden/>
              </w:rPr>
              <w:fldChar w:fldCharType="end"/>
            </w:r>
          </w:hyperlink>
        </w:p>
        <w:p w14:paraId="24C1A723" w14:textId="2CC15AF7" w:rsidR="00732FA6" w:rsidRDefault="00732FA6">
          <w:pPr>
            <w:pStyle w:val="TOC3"/>
            <w:tabs>
              <w:tab w:val="right" w:leader="dot" w:pos="9350"/>
            </w:tabs>
            <w:rPr>
              <w:rFonts w:eastAsiaTheme="minorEastAsia"/>
              <w:noProof/>
            </w:rPr>
          </w:pPr>
          <w:hyperlink w:anchor="_Toc106368513" w:history="1">
            <w:r w:rsidRPr="00475132">
              <w:rPr>
                <w:rStyle w:val="Hyperlink"/>
                <w:noProof/>
              </w:rPr>
              <w:t>Planning for Improvements</w:t>
            </w:r>
            <w:r>
              <w:rPr>
                <w:noProof/>
                <w:webHidden/>
              </w:rPr>
              <w:tab/>
            </w:r>
            <w:r>
              <w:rPr>
                <w:noProof/>
                <w:webHidden/>
              </w:rPr>
              <w:fldChar w:fldCharType="begin"/>
            </w:r>
            <w:r>
              <w:rPr>
                <w:noProof/>
                <w:webHidden/>
              </w:rPr>
              <w:instrText xml:space="preserve"> PAGEREF _Toc106368513 \h </w:instrText>
            </w:r>
            <w:r>
              <w:rPr>
                <w:noProof/>
                <w:webHidden/>
              </w:rPr>
            </w:r>
            <w:r>
              <w:rPr>
                <w:noProof/>
                <w:webHidden/>
              </w:rPr>
              <w:fldChar w:fldCharType="separate"/>
            </w:r>
            <w:r>
              <w:rPr>
                <w:noProof/>
                <w:webHidden/>
              </w:rPr>
              <w:t>28</w:t>
            </w:r>
            <w:r>
              <w:rPr>
                <w:noProof/>
                <w:webHidden/>
              </w:rPr>
              <w:fldChar w:fldCharType="end"/>
            </w:r>
          </w:hyperlink>
        </w:p>
        <w:p w14:paraId="3435B28C" w14:textId="1D32A321" w:rsidR="00732FA6" w:rsidRDefault="00732FA6">
          <w:pPr>
            <w:pStyle w:val="TOC3"/>
            <w:tabs>
              <w:tab w:val="right" w:leader="dot" w:pos="9350"/>
            </w:tabs>
            <w:rPr>
              <w:rFonts w:eastAsiaTheme="minorEastAsia"/>
              <w:noProof/>
            </w:rPr>
          </w:pPr>
          <w:hyperlink w:anchor="_Toc106368514" w:history="1">
            <w:r w:rsidRPr="00475132">
              <w:rPr>
                <w:rStyle w:val="Hyperlink"/>
                <w:noProof/>
              </w:rPr>
              <w:t>Development/Fundraising</w:t>
            </w:r>
            <w:r>
              <w:rPr>
                <w:noProof/>
                <w:webHidden/>
              </w:rPr>
              <w:tab/>
            </w:r>
            <w:r>
              <w:rPr>
                <w:noProof/>
                <w:webHidden/>
              </w:rPr>
              <w:fldChar w:fldCharType="begin"/>
            </w:r>
            <w:r>
              <w:rPr>
                <w:noProof/>
                <w:webHidden/>
              </w:rPr>
              <w:instrText xml:space="preserve"> PAGEREF _Toc106368514 \h </w:instrText>
            </w:r>
            <w:r>
              <w:rPr>
                <w:noProof/>
                <w:webHidden/>
              </w:rPr>
            </w:r>
            <w:r>
              <w:rPr>
                <w:noProof/>
                <w:webHidden/>
              </w:rPr>
              <w:fldChar w:fldCharType="separate"/>
            </w:r>
            <w:r>
              <w:rPr>
                <w:noProof/>
                <w:webHidden/>
              </w:rPr>
              <w:t>28</w:t>
            </w:r>
            <w:r>
              <w:rPr>
                <w:noProof/>
                <w:webHidden/>
              </w:rPr>
              <w:fldChar w:fldCharType="end"/>
            </w:r>
          </w:hyperlink>
        </w:p>
        <w:p w14:paraId="0B0F6D9E" w14:textId="603849E5" w:rsidR="00732FA6" w:rsidRDefault="00732FA6">
          <w:pPr>
            <w:pStyle w:val="TOC2"/>
            <w:tabs>
              <w:tab w:val="right" w:leader="dot" w:pos="9350"/>
            </w:tabs>
            <w:rPr>
              <w:rFonts w:eastAsiaTheme="minorEastAsia"/>
              <w:noProof/>
            </w:rPr>
          </w:pPr>
          <w:hyperlink w:anchor="_Toc106368515" w:history="1">
            <w:r w:rsidRPr="00475132">
              <w:rPr>
                <w:rStyle w:val="Hyperlink"/>
                <w:noProof/>
              </w:rPr>
              <w:t>Staff Support/HR</w:t>
            </w:r>
            <w:r>
              <w:rPr>
                <w:noProof/>
                <w:webHidden/>
              </w:rPr>
              <w:tab/>
            </w:r>
            <w:r>
              <w:rPr>
                <w:noProof/>
                <w:webHidden/>
              </w:rPr>
              <w:fldChar w:fldCharType="begin"/>
            </w:r>
            <w:r>
              <w:rPr>
                <w:noProof/>
                <w:webHidden/>
              </w:rPr>
              <w:instrText xml:space="preserve"> PAGEREF _Toc106368515 \h </w:instrText>
            </w:r>
            <w:r>
              <w:rPr>
                <w:noProof/>
                <w:webHidden/>
              </w:rPr>
            </w:r>
            <w:r>
              <w:rPr>
                <w:noProof/>
                <w:webHidden/>
              </w:rPr>
              <w:fldChar w:fldCharType="separate"/>
            </w:r>
            <w:r>
              <w:rPr>
                <w:noProof/>
                <w:webHidden/>
              </w:rPr>
              <w:t>29</w:t>
            </w:r>
            <w:r>
              <w:rPr>
                <w:noProof/>
                <w:webHidden/>
              </w:rPr>
              <w:fldChar w:fldCharType="end"/>
            </w:r>
          </w:hyperlink>
        </w:p>
        <w:p w14:paraId="69ED082F" w14:textId="685E1D50" w:rsidR="00732FA6" w:rsidRDefault="00732FA6">
          <w:pPr>
            <w:pStyle w:val="TOC3"/>
            <w:tabs>
              <w:tab w:val="right" w:leader="dot" w:pos="9350"/>
            </w:tabs>
            <w:rPr>
              <w:rFonts w:eastAsiaTheme="minorEastAsia"/>
              <w:noProof/>
            </w:rPr>
          </w:pPr>
          <w:hyperlink w:anchor="_Toc106368516" w:history="1">
            <w:r w:rsidRPr="00475132">
              <w:rPr>
                <w:rStyle w:val="Hyperlink"/>
                <w:noProof/>
              </w:rPr>
              <w:t>Big Picture Concept: Cultural Competency</w:t>
            </w:r>
            <w:r>
              <w:rPr>
                <w:noProof/>
                <w:webHidden/>
              </w:rPr>
              <w:tab/>
            </w:r>
            <w:r>
              <w:rPr>
                <w:noProof/>
                <w:webHidden/>
              </w:rPr>
              <w:fldChar w:fldCharType="begin"/>
            </w:r>
            <w:r>
              <w:rPr>
                <w:noProof/>
                <w:webHidden/>
              </w:rPr>
              <w:instrText xml:space="preserve"> PAGEREF _Toc106368516 \h </w:instrText>
            </w:r>
            <w:r>
              <w:rPr>
                <w:noProof/>
                <w:webHidden/>
              </w:rPr>
            </w:r>
            <w:r>
              <w:rPr>
                <w:noProof/>
                <w:webHidden/>
              </w:rPr>
              <w:fldChar w:fldCharType="separate"/>
            </w:r>
            <w:r>
              <w:rPr>
                <w:noProof/>
                <w:webHidden/>
              </w:rPr>
              <w:t>29</w:t>
            </w:r>
            <w:r>
              <w:rPr>
                <w:noProof/>
                <w:webHidden/>
              </w:rPr>
              <w:fldChar w:fldCharType="end"/>
            </w:r>
          </w:hyperlink>
        </w:p>
        <w:p w14:paraId="455FDF58" w14:textId="5233DABC" w:rsidR="00732FA6" w:rsidRDefault="00732FA6">
          <w:pPr>
            <w:pStyle w:val="TOC3"/>
            <w:tabs>
              <w:tab w:val="right" w:leader="dot" w:pos="9350"/>
            </w:tabs>
            <w:rPr>
              <w:rFonts w:eastAsiaTheme="minorEastAsia"/>
              <w:noProof/>
            </w:rPr>
          </w:pPr>
          <w:hyperlink w:anchor="_Toc106368517" w:history="1">
            <w:r w:rsidRPr="00475132">
              <w:rPr>
                <w:rStyle w:val="Hyperlink"/>
                <w:noProof/>
              </w:rPr>
              <w:t>Staff Training</w:t>
            </w:r>
            <w:r>
              <w:rPr>
                <w:noProof/>
                <w:webHidden/>
              </w:rPr>
              <w:tab/>
            </w:r>
            <w:r>
              <w:rPr>
                <w:noProof/>
                <w:webHidden/>
              </w:rPr>
              <w:fldChar w:fldCharType="begin"/>
            </w:r>
            <w:r>
              <w:rPr>
                <w:noProof/>
                <w:webHidden/>
              </w:rPr>
              <w:instrText xml:space="preserve"> PAGEREF _Toc106368517 \h </w:instrText>
            </w:r>
            <w:r>
              <w:rPr>
                <w:noProof/>
                <w:webHidden/>
              </w:rPr>
            </w:r>
            <w:r>
              <w:rPr>
                <w:noProof/>
                <w:webHidden/>
              </w:rPr>
              <w:fldChar w:fldCharType="separate"/>
            </w:r>
            <w:r>
              <w:rPr>
                <w:noProof/>
                <w:webHidden/>
              </w:rPr>
              <w:t>30</w:t>
            </w:r>
            <w:r>
              <w:rPr>
                <w:noProof/>
                <w:webHidden/>
              </w:rPr>
              <w:fldChar w:fldCharType="end"/>
            </w:r>
          </w:hyperlink>
        </w:p>
        <w:p w14:paraId="0A081EDE" w14:textId="307752BA" w:rsidR="00732FA6" w:rsidRDefault="00732FA6">
          <w:pPr>
            <w:pStyle w:val="TOC3"/>
            <w:tabs>
              <w:tab w:val="right" w:leader="dot" w:pos="9350"/>
            </w:tabs>
            <w:rPr>
              <w:rFonts w:eastAsiaTheme="minorEastAsia"/>
              <w:noProof/>
            </w:rPr>
          </w:pPr>
          <w:hyperlink w:anchor="_Toc106368518" w:history="1">
            <w:r w:rsidRPr="00475132">
              <w:rPr>
                <w:rStyle w:val="Hyperlink"/>
                <w:noProof/>
              </w:rPr>
              <w:t>Hiring</w:t>
            </w:r>
            <w:r>
              <w:rPr>
                <w:noProof/>
                <w:webHidden/>
              </w:rPr>
              <w:tab/>
            </w:r>
            <w:r>
              <w:rPr>
                <w:noProof/>
                <w:webHidden/>
              </w:rPr>
              <w:fldChar w:fldCharType="begin"/>
            </w:r>
            <w:r>
              <w:rPr>
                <w:noProof/>
                <w:webHidden/>
              </w:rPr>
              <w:instrText xml:space="preserve"> PAGEREF _Toc106368518 \h </w:instrText>
            </w:r>
            <w:r>
              <w:rPr>
                <w:noProof/>
                <w:webHidden/>
              </w:rPr>
            </w:r>
            <w:r>
              <w:rPr>
                <w:noProof/>
                <w:webHidden/>
              </w:rPr>
              <w:fldChar w:fldCharType="separate"/>
            </w:r>
            <w:r>
              <w:rPr>
                <w:noProof/>
                <w:webHidden/>
              </w:rPr>
              <w:t>31</w:t>
            </w:r>
            <w:r>
              <w:rPr>
                <w:noProof/>
                <w:webHidden/>
              </w:rPr>
              <w:fldChar w:fldCharType="end"/>
            </w:r>
          </w:hyperlink>
        </w:p>
        <w:p w14:paraId="7494F3B3" w14:textId="59C9EA91" w:rsidR="00732FA6" w:rsidRDefault="00732FA6">
          <w:pPr>
            <w:pStyle w:val="TOC3"/>
            <w:tabs>
              <w:tab w:val="right" w:leader="dot" w:pos="9350"/>
            </w:tabs>
            <w:rPr>
              <w:rFonts w:eastAsiaTheme="minorEastAsia"/>
              <w:noProof/>
            </w:rPr>
          </w:pPr>
          <w:hyperlink w:anchor="_Toc106368519" w:history="1">
            <w:r w:rsidRPr="00475132">
              <w:rPr>
                <w:rStyle w:val="Hyperlink"/>
                <w:noProof/>
              </w:rPr>
              <w:t>Staff and Volunteer Retention and Advancement</w:t>
            </w:r>
            <w:r>
              <w:rPr>
                <w:noProof/>
                <w:webHidden/>
              </w:rPr>
              <w:tab/>
            </w:r>
            <w:r>
              <w:rPr>
                <w:noProof/>
                <w:webHidden/>
              </w:rPr>
              <w:fldChar w:fldCharType="begin"/>
            </w:r>
            <w:r>
              <w:rPr>
                <w:noProof/>
                <w:webHidden/>
              </w:rPr>
              <w:instrText xml:space="preserve"> PAGEREF _Toc106368519 \h </w:instrText>
            </w:r>
            <w:r>
              <w:rPr>
                <w:noProof/>
                <w:webHidden/>
              </w:rPr>
            </w:r>
            <w:r>
              <w:rPr>
                <w:noProof/>
                <w:webHidden/>
              </w:rPr>
              <w:fldChar w:fldCharType="separate"/>
            </w:r>
            <w:r>
              <w:rPr>
                <w:noProof/>
                <w:webHidden/>
              </w:rPr>
              <w:t>32</w:t>
            </w:r>
            <w:r>
              <w:rPr>
                <w:noProof/>
                <w:webHidden/>
              </w:rPr>
              <w:fldChar w:fldCharType="end"/>
            </w:r>
          </w:hyperlink>
        </w:p>
        <w:p w14:paraId="4C923C85" w14:textId="11561E0E" w:rsidR="008C23B5" w:rsidRDefault="50A00472" w:rsidP="00FF4B32">
          <w:pPr>
            <w:pStyle w:val="TOC3"/>
            <w:tabs>
              <w:tab w:val="right" w:leader="dot" w:pos="9360"/>
            </w:tabs>
          </w:pPr>
          <w:r>
            <w:fldChar w:fldCharType="end"/>
          </w:r>
        </w:p>
      </w:sdtContent>
    </w:sdt>
    <w:p w14:paraId="287347EB" w14:textId="17C2F21F" w:rsidR="00750F9B" w:rsidRDefault="00092544" w:rsidP="00FE59A1">
      <w:pPr>
        <w:pStyle w:val="Heading2"/>
      </w:pPr>
      <w:bookmarkStart w:id="1" w:name="_Toc106368474"/>
      <w:r>
        <w:t>Foundations</w:t>
      </w:r>
      <w:bookmarkEnd w:id="1"/>
    </w:p>
    <w:p w14:paraId="2B3CD89D" w14:textId="77777777" w:rsidR="001106D3" w:rsidRPr="002921DD" w:rsidRDefault="001106D3" w:rsidP="00E638EC">
      <w:pPr>
        <w:pStyle w:val="Heading3"/>
      </w:pPr>
      <w:bookmarkStart w:id="2" w:name="_Toc106368475"/>
      <w:r>
        <w:t>Partnerships/Accessibility Advisory Group</w:t>
      </w:r>
      <w:bookmarkEnd w:id="2"/>
    </w:p>
    <w:p w14:paraId="5AAC43E9" w14:textId="2009DF89" w:rsidR="00F955FE" w:rsidRDefault="00A77B9C" w:rsidP="001106D3">
      <w:r>
        <w:t xml:space="preserve">Partnership with community members and organizations is essential for successful DEIA work.  We </w:t>
      </w:r>
      <w:r w:rsidR="00E24A32">
        <w:t>recognize the importance of</w:t>
      </w:r>
      <w:r w:rsidR="00D97693">
        <w:t xml:space="preserve"> the disability justice </w:t>
      </w:r>
      <w:r w:rsidR="00BF5572">
        <w:t xml:space="preserve">stance, </w:t>
      </w:r>
      <w:r w:rsidR="00D97693">
        <w:t>“nothing about us, without us” as a core value of this project</w:t>
      </w:r>
      <w:r w:rsidR="00D021D3">
        <w:t xml:space="preserve"> and DEIA work in general</w:t>
      </w:r>
      <w:r w:rsidR="00D97693">
        <w:t>.</w:t>
      </w:r>
      <w:r w:rsidR="00C77994">
        <w:t xml:space="preserve">  </w:t>
      </w:r>
    </w:p>
    <w:p w14:paraId="40738A5A" w14:textId="77777777" w:rsidR="00D97693" w:rsidRDefault="00D97693" w:rsidP="001106D3"/>
    <w:p w14:paraId="28C18FB7" w14:textId="19B7EEA0" w:rsidR="00D021D3" w:rsidRDefault="003D7777" w:rsidP="001106D3">
      <w:r>
        <w:t>At the</w:t>
      </w:r>
      <w:r w:rsidR="00C77994">
        <w:t xml:space="preserve"> Emerging and Basic levels, partnerships may be more driven by the organization</w:t>
      </w:r>
      <w:r w:rsidR="00375C55">
        <w:t xml:space="preserve">’s needs and </w:t>
      </w:r>
      <w:r w:rsidR="003149C6">
        <w:t>act like a transaction</w:t>
      </w:r>
      <w:r w:rsidR="00375C55">
        <w:t xml:space="preserve">. At the Good and Better levels, partnerships </w:t>
      </w:r>
      <w:r w:rsidR="00543FCA">
        <w:t>should be equal with both organization and community partners benefitting from the exchange</w:t>
      </w:r>
      <w:r w:rsidR="003149C6">
        <w:t xml:space="preserve"> and having some say in the </w:t>
      </w:r>
      <w:r w:rsidR="00240E13">
        <w:t>early phases of a program or exhibition</w:t>
      </w:r>
      <w:r w:rsidR="00543FCA">
        <w:t xml:space="preserve">.  </w:t>
      </w:r>
    </w:p>
    <w:p w14:paraId="0746B785" w14:textId="77777777" w:rsidR="00D021D3" w:rsidRDefault="00D021D3" w:rsidP="001106D3"/>
    <w:p w14:paraId="37AE8CDC" w14:textId="24B322B1" w:rsidR="00D97693" w:rsidRDefault="00741D7C" w:rsidP="001106D3">
      <w:r>
        <w:t>Each</w:t>
      </w:r>
      <w:r w:rsidR="001B739B">
        <w:t xml:space="preserve"> performance indicator </w:t>
      </w:r>
      <w:r w:rsidR="00DE4F90">
        <w:t>level show</w:t>
      </w:r>
      <w:r>
        <w:t>s</w:t>
      </w:r>
      <w:r w:rsidR="00DE4F90">
        <w:t xml:space="preserve"> growth towards </w:t>
      </w:r>
      <w:r>
        <w:t>more meaningful</w:t>
      </w:r>
      <w:r w:rsidR="00EC1C69">
        <w:t>, equal</w:t>
      </w:r>
      <w:r>
        <w:t xml:space="preserve"> partnerships:</w:t>
      </w:r>
    </w:p>
    <w:p w14:paraId="764DD263" w14:textId="4C830B41" w:rsidR="001B739B" w:rsidRDefault="001B739B" w:rsidP="001B739B">
      <w:pPr>
        <w:pStyle w:val="ListParagraph"/>
        <w:numPr>
          <w:ilvl w:val="0"/>
          <w:numId w:val="8"/>
        </w:numPr>
      </w:pPr>
      <w:r w:rsidRPr="001C62BA">
        <w:rPr>
          <w:b/>
          <w:bCs/>
        </w:rPr>
        <w:t>Emerging:</w:t>
      </w:r>
      <w:r w:rsidR="00A06280">
        <w:t xml:space="preserve"> The organization is looking to make partnerships part of its </w:t>
      </w:r>
      <w:r w:rsidR="001C62BA">
        <w:t>practice and may have experimented with one-time partnerships for specific projects.</w:t>
      </w:r>
    </w:p>
    <w:p w14:paraId="552701A5" w14:textId="047AC23F" w:rsidR="001C62BA" w:rsidRDefault="001C62BA" w:rsidP="001C62BA">
      <w:pPr>
        <w:pStyle w:val="ListParagraph"/>
        <w:numPr>
          <w:ilvl w:val="1"/>
          <w:numId w:val="8"/>
        </w:numPr>
      </w:pPr>
      <w:r w:rsidRPr="6A7AE2DA">
        <w:rPr>
          <w:i/>
          <w:iCs/>
        </w:rPr>
        <w:t>This looks like:</w:t>
      </w:r>
      <w:r>
        <w:t xml:space="preserve"> </w:t>
      </w:r>
      <w:r w:rsidR="00DF5BFA">
        <w:t xml:space="preserve">The organization </w:t>
      </w:r>
      <w:r w:rsidR="00EF03AD">
        <w:t xml:space="preserve">has </w:t>
      </w:r>
      <w:r w:rsidR="0011294E">
        <w:t>reached out to</w:t>
      </w:r>
      <w:r w:rsidR="00BC1730">
        <w:t xml:space="preserve"> a local school </w:t>
      </w:r>
      <w:r w:rsidR="00FB1E29">
        <w:t xml:space="preserve">(identified by a board member) </w:t>
      </w:r>
      <w:r w:rsidR="008E0DED">
        <w:t>to</w:t>
      </w:r>
      <w:r w:rsidR="0011294E">
        <w:t xml:space="preserve"> display student artwork </w:t>
      </w:r>
      <w:r w:rsidR="008E0DED">
        <w:t>in its visitor center over the past summer</w:t>
      </w:r>
      <w:r w:rsidR="006A31D7">
        <w:t>. It</w:t>
      </w:r>
      <w:r w:rsidR="00465B1F">
        <w:t xml:space="preserve"> has identified populations with which it would like to partner in the future</w:t>
      </w:r>
      <w:r w:rsidR="00CD1D28">
        <w:t xml:space="preserve"> but unsure about what to do next</w:t>
      </w:r>
      <w:r w:rsidR="00DF5BFA">
        <w:t xml:space="preserve">.  </w:t>
      </w:r>
    </w:p>
    <w:p w14:paraId="3961CC43" w14:textId="62A1D7C7" w:rsidR="001B739B" w:rsidRPr="00292076" w:rsidRDefault="001B739B" w:rsidP="001B739B">
      <w:pPr>
        <w:pStyle w:val="ListParagraph"/>
        <w:numPr>
          <w:ilvl w:val="0"/>
          <w:numId w:val="8"/>
        </w:numPr>
      </w:pPr>
      <w:r w:rsidRPr="001C62BA">
        <w:rPr>
          <w:b/>
          <w:bCs/>
        </w:rPr>
        <w:t>Basic:</w:t>
      </w:r>
      <w:r w:rsidR="00A06280" w:rsidRPr="001C62BA">
        <w:rPr>
          <w:b/>
          <w:bCs/>
        </w:rPr>
        <w:t xml:space="preserve"> </w:t>
      </w:r>
      <w:r w:rsidR="00292076" w:rsidRPr="00292076">
        <w:t xml:space="preserve">The organization has </w:t>
      </w:r>
      <w:r w:rsidR="00E85A95">
        <w:t xml:space="preserve">some consistent partnerships with community organizations </w:t>
      </w:r>
      <w:r w:rsidR="00942FD5">
        <w:t xml:space="preserve">on a transactional basis </w:t>
      </w:r>
      <w:r w:rsidR="00172975">
        <w:t>and occasionally seeks feedback from visitors.</w:t>
      </w:r>
    </w:p>
    <w:p w14:paraId="62020FC7" w14:textId="132CDCA7" w:rsidR="001C62BA" w:rsidRPr="00877305" w:rsidRDefault="001C62BA" w:rsidP="6A7AE2DA">
      <w:pPr>
        <w:pStyle w:val="ListParagraph"/>
        <w:numPr>
          <w:ilvl w:val="1"/>
          <w:numId w:val="8"/>
        </w:numPr>
        <w:rPr>
          <w:i/>
          <w:iCs/>
        </w:rPr>
      </w:pPr>
      <w:r w:rsidRPr="6A7AE2DA">
        <w:rPr>
          <w:i/>
          <w:iCs/>
        </w:rPr>
        <w:t xml:space="preserve">This looks like: </w:t>
      </w:r>
      <w:r w:rsidR="00172975">
        <w:t xml:space="preserve">The organization has </w:t>
      </w:r>
      <w:r w:rsidR="00D8235F">
        <w:t xml:space="preserve">initiated </w:t>
      </w:r>
      <w:r w:rsidR="00172975">
        <w:t xml:space="preserve">a </w:t>
      </w:r>
      <w:r w:rsidR="003A6CAD">
        <w:t xml:space="preserve">partnership with the local Center for Independent Living to </w:t>
      </w:r>
      <w:r w:rsidR="00C30CF2">
        <w:t xml:space="preserve">get recommendations for </w:t>
      </w:r>
      <w:r w:rsidR="00CC5DAF">
        <w:t xml:space="preserve">how to make its programs more accessible. </w:t>
      </w:r>
      <w:r w:rsidR="00E22426">
        <w:t xml:space="preserve">Organization staff have decided to create a series of ASL-interpreted lectures based on this feedback and have asked the CIL to </w:t>
      </w:r>
      <w:r w:rsidR="008325EE">
        <w:t xml:space="preserve">contract interpreters and help </w:t>
      </w:r>
      <w:r w:rsidR="001C3995">
        <w:t>market these talks to its Deaf consumers.</w:t>
      </w:r>
    </w:p>
    <w:p w14:paraId="5963FA8F" w14:textId="3F595AE9" w:rsidR="001B739B" w:rsidRDefault="001B739B" w:rsidP="001B739B">
      <w:pPr>
        <w:pStyle w:val="ListParagraph"/>
        <w:numPr>
          <w:ilvl w:val="0"/>
          <w:numId w:val="8"/>
        </w:numPr>
      </w:pPr>
      <w:r w:rsidRPr="6A7AE2DA">
        <w:rPr>
          <w:b/>
          <w:bCs/>
        </w:rPr>
        <w:t>Good:</w:t>
      </w:r>
      <w:r w:rsidR="00BC50AA">
        <w:t xml:space="preserve"> Partnerships are </w:t>
      </w:r>
      <w:r w:rsidR="003F30B4">
        <w:t xml:space="preserve">happening at a consultation level on a regular basis; the organization </w:t>
      </w:r>
      <w:r w:rsidR="001E2913">
        <w:t>has established some regular advisory groups for community input</w:t>
      </w:r>
      <w:r w:rsidR="00FC664E">
        <w:t xml:space="preserve"> and review</w:t>
      </w:r>
      <w:r w:rsidR="00561603">
        <w:t>.</w:t>
      </w:r>
    </w:p>
    <w:p w14:paraId="4EC496C4" w14:textId="773BF416" w:rsidR="00A06280" w:rsidRDefault="00A06280" w:rsidP="00A06280">
      <w:pPr>
        <w:pStyle w:val="ListParagraph"/>
        <w:numPr>
          <w:ilvl w:val="1"/>
          <w:numId w:val="8"/>
        </w:numPr>
      </w:pPr>
      <w:r w:rsidRPr="6A7AE2DA">
        <w:rPr>
          <w:i/>
          <w:iCs/>
        </w:rPr>
        <w:t>This looks like:</w:t>
      </w:r>
      <w:r>
        <w:t xml:space="preserve"> </w:t>
      </w:r>
      <w:r w:rsidR="00741D7C">
        <w:t xml:space="preserve">An organization has developed an Accessibility Advisory Council </w:t>
      </w:r>
      <w:r w:rsidR="009A33F9">
        <w:t xml:space="preserve">made of local people with </w:t>
      </w:r>
      <w:r w:rsidR="0085670C">
        <w:t xml:space="preserve">different </w:t>
      </w:r>
      <w:r w:rsidR="009A33F9">
        <w:t xml:space="preserve">disabilities. The group </w:t>
      </w:r>
      <w:r w:rsidR="00FC664E">
        <w:t xml:space="preserve">meets twice a year to </w:t>
      </w:r>
      <w:r w:rsidR="0085670C">
        <w:t>discuss</w:t>
      </w:r>
      <w:r w:rsidR="00FC664E">
        <w:t xml:space="preserve"> programs and exhibitions</w:t>
      </w:r>
      <w:r w:rsidR="00994CFA">
        <w:t xml:space="preserve"> currently in development</w:t>
      </w:r>
      <w:r w:rsidR="00770B10">
        <w:t>,</w:t>
      </w:r>
      <w:r w:rsidR="008325EE">
        <w:t xml:space="preserve"> and </w:t>
      </w:r>
      <w:r w:rsidR="00770B10">
        <w:t xml:space="preserve">their </w:t>
      </w:r>
      <w:r w:rsidR="008325EE">
        <w:t xml:space="preserve">feedback is </w:t>
      </w:r>
      <w:r w:rsidR="00770B10">
        <w:t>shared with the relevant staff teams</w:t>
      </w:r>
      <w:r w:rsidR="00FC664E">
        <w:t>.</w:t>
      </w:r>
      <w:r w:rsidR="00561603">
        <w:t xml:space="preserve"> </w:t>
      </w:r>
    </w:p>
    <w:p w14:paraId="6FAE56AC" w14:textId="6AC75AA6" w:rsidR="001B739B" w:rsidRDefault="001B739B" w:rsidP="001B739B">
      <w:pPr>
        <w:pStyle w:val="ListParagraph"/>
        <w:numPr>
          <w:ilvl w:val="0"/>
          <w:numId w:val="8"/>
        </w:numPr>
      </w:pPr>
      <w:r w:rsidRPr="00BC50AA">
        <w:rPr>
          <w:b/>
          <w:bCs/>
        </w:rPr>
        <w:t>Better:</w:t>
      </w:r>
      <w:r>
        <w:t xml:space="preserve"> Partnerships are established, </w:t>
      </w:r>
      <w:r w:rsidR="00BC50AA">
        <w:t>based in mutual respect, and co-creation with partners is an organizational norm</w:t>
      </w:r>
      <w:r w:rsidR="009A33F9">
        <w:t>.</w:t>
      </w:r>
    </w:p>
    <w:p w14:paraId="1EA4DA83" w14:textId="4E2AF326" w:rsidR="00BC50AA" w:rsidRPr="00754F3F" w:rsidRDefault="00BC50AA" w:rsidP="00754F3F">
      <w:pPr>
        <w:pStyle w:val="ListParagraph"/>
        <w:numPr>
          <w:ilvl w:val="1"/>
          <w:numId w:val="8"/>
        </w:numPr>
      </w:pPr>
      <w:r w:rsidRPr="6A7AE2DA">
        <w:rPr>
          <w:i/>
          <w:iCs/>
        </w:rPr>
        <w:t xml:space="preserve">This looks like: </w:t>
      </w:r>
      <w:r w:rsidR="00754F3F">
        <w:t>At the beginning of joint projects, the</w:t>
      </w:r>
      <w:r w:rsidR="00E851FB">
        <w:t xml:space="preserve"> organization </w:t>
      </w:r>
      <w:r w:rsidR="00754F3F">
        <w:t>works with community partners to define roles and agree on areas of shared authority</w:t>
      </w:r>
      <w:r w:rsidR="00613953">
        <w:t xml:space="preserve">. These </w:t>
      </w:r>
      <w:r w:rsidR="00754F3F">
        <w:t>might include identifying collecting priorities, exhibit content</w:t>
      </w:r>
      <w:r w:rsidR="00613953">
        <w:t xml:space="preserve">, interpretive strategies, </w:t>
      </w:r>
      <w:r w:rsidR="00730E7C">
        <w:t>and/or educational programs</w:t>
      </w:r>
      <w:r w:rsidR="00A5355F">
        <w:t xml:space="preserve">. </w:t>
      </w:r>
      <w:r w:rsidR="004F0E51">
        <w:t xml:space="preserve">Members of advisory groups are </w:t>
      </w:r>
      <w:r w:rsidR="00EF0255">
        <w:t xml:space="preserve">empowered to spearhead new projects </w:t>
      </w:r>
      <w:r w:rsidR="0051422B">
        <w:t xml:space="preserve">in collaboration </w:t>
      </w:r>
      <w:r w:rsidR="00EF0255">
        <w:t>with staff</w:t>
      </w:r>
      <w:r w:rsidR="00745492">
        <w:t xml:space="preserve">. The organization is recognized as a respectful partner </w:t>
      </w:r>
      <w:r w:rsidR="0016557F">
        <w:t xml:space="preserve">within the community </w:t>
      </w:r>
      <w:r w:rsidR="00745492">
        <w:t xml:space="preserve">and </w:t>
      </w:r>
      <w:r w:rsidR="0013512C">
        <w:t xml:space="preserve">is </w:t>
      </w:r>
      <w:r w:rsidR="00BE35EC">
        <w:t>a</w:t>
      </w:r>
      <w:r w:rsidR="0013512C">
        <w:t xml:space="preserve"> target of</w:t>
      </w:r>
      <w:r w:rsidR="00B51DA9">
        <w:t xml:space="preserve"> </w:t>
      </w:r>
      <w:r w:rsidR="00433FD6">
        <w:t xml:space="preserve">community members or organizations </w:t>
      </w:r>
      <w:r w:rsidR="00BE35EC">
        <w:t>looking</w:t>
      </w:r>
      <w:r w:rsidR="0011294E">
        <w:t xml:space="preserve"> to </w:t>
      </w:r>
      <w:r w:rsidR="009D75DA">
        <w:t>share proposals for partnership.</w:t>
      </w:r>
    </w:p>
    <w:p w14:paraId="6DF8B956" w14:textId="77777777" w:rsidR="00F955FE" w:rsidRDefault="00F955FE" w:rsidP="001106D3">
      <w:pPr>
        <w:rPr>
          <w:u w:val="single"/>
        </w:rPr>
      </w:pPr>
    </w:p>
    <w:p w14:paraId="737AFDBF" w14:textId="7E210850" w:rsidR="2585A122" w:rsidRDefault="2585A122" w:rsidP="2585A122"/>
    <w:p w14:paraId="6B1730B1" w14:textId="19C4AFA5" w:rsidR="2585A122" w:rsidRDefault="00228105" w:rsidP="00E638EC">
      <w:pPr>
        <w:pStyle w:val="Heading3"/>
        <w:rPr>
          <w:rFonts w:ascii="Calibri" w:hAnsi="Calibri"/>
        </w:rPr>
      </w:pPr>
      <w:bookmarkStart w:id="3" w:name="_Toc106368476"/>
      <w:r>
        <w:t>Accessibility Coordinator</w:t>
      </w:r>
      <w:bookmarkEnd w:id="3"/>
    </w:p>
    <w:p w14:paraId="79D2D791" w14:textId="7666A459" w:rsidR="00475DBD" w:rsidRDefault="00FD3F10" w:rsidP="496604C2">
      <w:pPr>
        <w:rPr>
          <w:rStyle w:val="hscoswrapper"/>
        </w:rPr>
      </w:pPr>
      <w:r>
        <w:rPr>
          <w:rStyle w:val="hscoswrapper"/>
        </w:rPr>
        <w:t>An accessibility C</w:t>
      </w:r>
      <w:r w:rsidRPr="00EB0F97">
        <w:rPr>
          <w:rStyle w:val="hscoswrapper"/>
        </w:rPr>
        <w:t xml:space="preserve">oordinator </w:t>
      </w:r>
      <w:r w:rsidR="00C33C6B" w:rsidRPr="00EB0F97">
        <w:rPr>
          <w:rStyle w:val="hscoswrapper"/>
        </w:rPr>
        <w:t>supports</w:t>
      </w:r>
      <w:r w:rsidR="00C33C6B" w:rsidRPr="203C4730">
        <w:rPr>
          <w:rStyle w:val="hscoswrapper"/>
        </w:rPr>
        <w:t xml:space="preserve"> </w:t>
      </w:r>
      <w:r w:rsidR="00C33C6B">
        <w:rPr>
          <w:rStyle w:val="hscoswrapper"/>
        </w:rPr>
        <w:t xml:space="preserve">an organization’s </w:t>
      </w:r>
      <w:r w:rsidR="00935EBA">
        <w:rPr>
          <w:rStyle w:val="hscoswrapper"/>
        </w:rPr>
        <w:t>DEIA</w:t>
      </w:r>
      <w:r w:rsidR="00C33C6B">
        <w:rPr>
          <w:rStyle w:val="hscoswrapper"/>
        </w:rPr>
        <w:t xml:space="preserve"> work</w:t>
      </w:r>
      <w:r w:rsidR="00EB2AC1">
        <w:rPr>
          <w:rStyle w:val="hscoswrapper"/>
        </w:rPr>
        <w:t xml:space="preserve"> by being responsible for </w:t>
      </w:r>
      <w:r w:rsidR="00AD00AD">
        <w:rPr>
          <w:rStyle w:val="hscoswrapper"/>
        </w:rPr>
        <w:t xml:space="preserve">overall </w:t>
      </w:r>
      <w:r w:rsidR="00935EBA">
        <w:rPr>
          <w:rStyle w:val="hscoswrapper"/>
        </w:rPr>
        <w:t xml:space="preserve">accessibility compliance. </w:t>
      </w:r>
      <w:r w:rsidR="00DA123B">
        <w:rPr>
          <w:rStyle w:val="hscoswrapper"/>
        </w:rPr>
        <w:t xml:space="preserve">The appointment of an ADA coordinator is required by any state or local government entity that employs 50 or more employees and all organizations and businesses that receive federal funding. (Examples of places that are </w:t>
      </w:r>
      <w:r w:rsidR="00DA123B" w:rsidRPr="00515230">
        <w:rPr>
          <w:rStyle w:val="hscoswrapper"/>
          <w:u w:val="single"/>
        </w:rPr>
        <w:t>required by law</w:t>
      </w:r>
      <w:r w:rsidR="00DA123B">
        <w:rPr>
          <w:rStyle w:val="hscoswrapper"/>
        </w:rPr>
        <w:t xml:space="preserve"> to hire an ADA coordinator are the National Park Service, police and fire departments, public transportation companies, and universities.)</w:t>
      </w:r>
      <w:r w:rsidR="00A212A9">
        <w:rPr>
          <w:rStyle w:val="EndnoteReference"/>
        </w:rPr>
        <w:endnoteReference w:id="1"/>
      </w:r>
      <w:r w:rsidR="00DA123B">
        <w:rPr>
          <w:rStyle w:val="hscoswrapper"/>
        </w:rPr>
        <w:t xml:space="preserve"> </w:t>
      </w:r>
      <w:r w:rsidR="004D3CCB">
        <w:rPr>
          <w:rStyle w:val="hscoswrapper"/>
        </w:rPr>
        <w:t>T</w:t>
      </w:r>
      <w:r w:rsidR="00D6106E">
        <w:rPr>
          <w:rStyle w:val="hscoswrapper"/>
        </w:rPr>
        <w:t xml:space="preserve">his does not mean that you need to have </w:t>
      </w:r>
      <w:r w:rsidR="000D304A">
        <w:rPr>
          <w:rStyle w:val="hscoswrapper"/>
        </w:rPr>
        <w:t>an accessibility coordinator</w:t>
      </w:r>
      <w:r w:rsidR="00D6106E">
        <w:rPr>
          <w:rStyle w:val="hscoswrapper"/>
        </w:rPr>
        <w:t xml:space="preserve"> at your specific organization—</w:t>
      </w:r>
      <w:r w:rsidR="00E94236">
        <w:rPr>
          <w:rStyle w:val="hscoswrapper"/>
        </w:rPr>
        <w:t xml:space="preserve">there may be a person </w:t>
      </w:r>
      <w:r w:rsidR="00C110A7">
        <w:rPr>
          <w:rStyle w:val="hscoswrapper"/>
        </w:rPr>
        <w:t xml:space="preserve">whose role </w:t>
      </w:r>
      <w:r w:rsidR="00A760E5">
        <w:rPr>
          <w:rStyle w:val="hscoswrapper"/>
        </w:rPr>
        <w:t xml:space="preserve">is to support accessibility for all state agencies or local government departments.  </w:t>
      </w:r>
    </w:p>
    <w:p w14:paraId="54860351" w14:textId="3561B3B7" w:rsidR="00475DBD" w:rsidRDefault="00475DBD" w:rsidP="496604C2">
      <w:pPr>
        <w:rPr>
          <w:rStyle w:val="hscoswrapper"/>
        </w:rPr>
      </w:pPr>
    </w:p>
    <w:p w14:paraId="41C4D5B1" w14:textId="5456BFF9" w:rsidR="00935EBA" w:rsidRDefault="00475DBD" w:rsidP="496604C2">
      <w:pPr>
        <w:rPr>
          <w:rStyle w:val="hscoswrapper"/>
        </w:rPr>
      </w:pPr>
      <w:r w:rsidRPr="6A7AE2DA">
        <w:rPr>
          <w:rStyle w:val="hscoswrapper"/>
        </w:rPr>
        <w:t>An accessibility coordinator’s roles</w:t>
      </w:r>
      <w:r w:rsidR="00935EBA" w:rsidRPr="6A7AE2DA">
        <w:rPr>
          <w:rStyle w:val="hscoswrapper"/>
        </w:rPr>
        <w:t xml:space="preserve"> can include the following:</w:t>
      </w:r>
    </w:p>
    <w:p w14:paraId="2DBEDC07" w14:textId="71408ABB" w:rsidR="00935EBA" w:rsidRDefault="00935EBA" w:rsidP="00935EBA">
      <w:pPr>
        <w:pStyle w:val="ListParagraph"/>
        <w:numPr>
          <w:ilvl w:val="0"/>
          <w:numId w:val="20"/>
        </w:numPr>
        <w:rPr>
          <w:rStyle w:val="hscoswrapper"/>
        </w:rPr>
      </w:pPr>
      <w:r>
        <w:rPr>
          <w:rStyle w:val="hscoswrapper"/>
        </w:rPr>
        <w:t xml:space="preserve">Fulfilling the administrative requirements of ADA compliance and handling public complaints of non-compliance. </w:t>
      </w:r>
    </w:p>
    <w:p w14:paraId="15607000" w14:textId="4823F97D" w:rsidR="00935EBA" w:rsidRDefault="00935EBA" w:rsidP="00935EBA">
      <w:pPr>
        <w:pStyle w:val="ListParagraph"/>
        <w:numPr>
          <w:ilvl w:val="0"/>
          <w:numId w:val="20"/>
        </w:numPr>
        <w:rPr>
          <w:rStyle w:val="hscoswrapper"/>
        </w:rPr>
      </w:pPr>
      <w:r w:rsidRPr="55CC72E5">
        <w:rPr>
          <w:rStyle w:val="hscoswrapper"/>
        </w:rPr>
        <w:t>Conducting self-evaluations of programmatic barriers in services</w:t>
      </w:r>
      <w:r w:rsidR="007F4027" w:rsidRPr="55CC72E5">
        <w:rPr>
          <w:rStyle w:val="hscoswrapper"/>
        </w:rPr>
        <w:t xml:space="preserve">, </w:t>
      </w:r>
      <w:r w:rsidRPr="55CC72E5">
        <w:rPr>
          <w:rStyle w:val="hscoswrapper"/>
        </w:rPr>
        <w:t>develop</w:t>
      </w:r>
      <w:r w:rsidR="00B30964" w:rsidRPr="55CC72E5">
        <w:rPr>
          <w:rStyle w:val="hscoswrapper"/>
        </w:rPr>
        <w:t>ing</w:t>
      </w:r>
      <w:r w:rsidRPr="55CC72E5">
        <w:rPr>
          <w:rStyle w:val="hscoswrapper"/>
        </w:rPr>
        <w:t xml:space="preserve"> transition plans if changes are required, and oversee</w:t>
      </w:r>
      <w:r w:rsidR="007F4027" w:rsidRPr="55CC72E5">
        <w:rPr>
          <w:rStyle w:val="hscoswrapper"/>
        </w:rPr>
        <w:t>ing</w:t>
      </w:r>
      <w:r w:rsidRPr="55CC72E5">
        <w:rPr>
          <w:rStyle w:val="hscoswrapper"/>
        </w:rPr>
        <w:t xml:space="preserve"> </w:t>
      </w:r>
      <w:r w:rsidR="007F4027" w:rsidRPr="55CC72E5">
        <w:rPr>
          <w:rStyle w:val="hscoswrapper"/>
        </w:rPr>
        <w:t>accessibility improvements</w:t>
      </w:r>
      <w:r w:rsidRPr="55CC72E5">
        <w:rPr>
          <w:rStyle w:val="hscoswrapper"/>
        </w:rPr>
        <w:t xml:space="preserve">. </w:t>
      </w:r>
      <w:r w:rsidR="009927CE" w:rsidRPr="55CC72E5">
        <w:rPr>
          <w:rStyle w:val="hscoswrapper"/>
        </w:rPr>
        <w:t>Th</w:t>
      </w:r>
      <w:r w:rsidR="00CF7954" w:rsidRPr="55CC72E5">
        <w:rPr>
          <w:rStyle w:val="hscoswrapper"/>
        </w:rPr>
        <w:t>e</w:t>
      </w:r>
      <w:r w:rsidR="003C7C83" w:rsidRPr="55CC72E5">
        <w:rPr>
          <w:rStyle w:val="hscoswrapper"/>
        </w:rPr>
        <w:t xml:space="preserve"> </w:t>
      </w:r>
      <w:hyperlink r:id="rId13">
        <w:r w:rsidR="003C7C83" w:rsidRPr="55CC72E5">
          <w:rPr>
            <w:rStyle w:val="Hyperlink"/>
          </w:rPr>
          <w:t xml:space="preserve">Accessibility Audit Site Visit </w:t>
        </w:r>
        <w:r w:rsidR="009927CE" w:rsidRPr="55CC72E5">
          <w:rPr>
            <w:rStyle w:val="Hyperlink"/>
          </w:rPr>
          <w:t>G</w:t>
        </w:r>
        <w:r w:rsidR="003C7C83" w:rsidRPr="55CC72E5">
          <w:rPr>
            <w:rStyle w:val="Hyperlink"/>
          </w:rPr>
          <w:t>uide</w:t>
        </w:r>
      </w:hyperlink>
      <w:r w:rsidR="003C7C83" w:rsidRPr="55CC72E5">
        <w:rPr>
          <w:rStyle w:val="hscoswrapper"/>
        </w:rPr>
        <w:t xml:space="preserve"> and </w:t>
      </w:r>
      <w:r w:rsidR="003C7C83" w:rsidRPr="55CC72E5">
        <w:rPr>
          <w:rStyle w:val="hscoswrapper"/>
          <w:highlight w:val="yellow"/>
          <w:u w:val="single"/>
        </w:rPr>
        <w:t>Action Planning Template</w:t>
      </w:r>
      <w:r w:rsidR="00CF7954" w:rsidRPr="55CC72E5">
        <w:rPr>
          <w:rStyle w:val="hscoswrapper"/>
        </w:rPr>
        <w:t xml:space="preserve"> can help </w:t>
      </w:r>
      <w:r w:rsidR="0035774A" w:rsidRPr="55CC72E5">
        <w:rPr>
          <w:rStyle w:val="hscoswrapper"/>
        </w:rPr>
        <w:t xml:space="preserve">you </w:t>
      </w:r>
      <w:r w:rsidR="004E3818" w:rsidRPr="55CC72E5">
        <w:rPr>
          <w:rStyle w:val="hscoswrapper"/>
        </w:rPr>
        <w:t>with this as well.</w:t>
      </w:r>
    </w:p>
    <w:p w14:paraId="3288BB70" w14:textId="2DD607FA" w:rsidR="00935EBA" w:rsidRDefault="003C7C83" w:rsidP="00BE07C7">
      <w:pPr>
        <w:pStyle w:val="ListParagraph"/>
        <w:numPr>
          <w:ilvl w:val="0"/>
          <w:numId w:val="20"/>
        </w:numPr>
        <w:rPr>
          <w:rStyle w:val="hscoswrapper"/>
        </w:rPr>
      </w:pPr>
      <w:r>
        <w:rPr>
          <w:rStyle w:val="hscoswrapper"/>
        </w:rPr>
        <w:t>Handling</w:t>
      </w:r>
      <w:r w:rsidR="00935EBA">
        <w:rPr>
          <w:rStyle w:val="hscoswrapper"/>
        </w:rPr>
        <w:t xml:space="preserve"> requests for auxiliary aids and services, provid</w:t>
      </w:r>
      <w:r w:rsidR="00897B30">
        <w:rPr>
          <w:rStyle w:val="hscoswrapper"/>
        </w:rPr>
        <w:t>ing</w:t>
      </w:r>
      <w:r w:rsidR="00935EBA">
        <w:rPr>
          <w:rStyle w:val="hscoswrapper"/>
        </w:rPr>
        <w:t xml:space="preserve"> information about accessible programs and services, and serv</w:t>
      </w:r>
      <w:r w:rsidR="009927CE">
        <w:rPr>
          <w:rStyle w:val="hscoswrapper"/>
        </w:rPr>
        <w:t>ing</w:t>
      </w:r>
      <w:r w:rsidR="00935EBA">
        <w:rPr>
          <w:rStyle w:val="hscoswrapper"/>
        </w:rPr>
        <w:t xml:space="preserve"> as an ADA resource</w:t>
      </w:r>
      <w:r w:rsidR="00897B30">
        <w:rPr>
          <w:rStyle w:val="hscoswrapper"/>
        </w:rPr>
        <w:t xml:space="preserve"> for the organization</w:t>
      </w:r>
      <w:r w:rsidR="00935EBA">
        <w:rPr>
          <w:rStyle w:val="hscoswrapper"/>
        </w:rPr>
        <w:t>.</w:t>
      </w:r>
      <w:r w:rsidR="00515230">
        <w:rPr>
          <w:rStyle w:val="hscoswrapper"/>
        </w:rPr>
        <w:t xml:space="preserve">  </w:t>
      </w:r>
    </w:p>
    <w:p w14:paraId="3C5F4036" w14:textId="77777777" w:rsidR="009265E6" w:rsidRDefault="009265E6" w:rsidP="00515230">
      <w:pPr>
        <w:rPr>
          <w:rStyle w:val="hscoswrapper"/>
        </w:rPr>
      </w:pPr>
    </w:p>
    <w:p w14:paraId="4BA54D23" w14:textId="35A28857" w:rsidR="00515230" w:rsidRDefault="00515230" w:rsidP="00515230">
      <w:pPr>
        <w:rPr>
          <w:rStyle w:val="hscoswrapper"/>
        </w:rPr>
      </w:pPr>
      <w:r w:rsidRPr="55CC72E5">
        <w:rPr>
          <w:rStyle w:val="hscoswrapper"/>
        </w:rPr>
        <w:t xml:space="preserve">Even if your organization </w:t>
      </w:r>
      <w:r w:rsidR="00A40C11" w:rsidRPr="55CC72E5">
        <w:rPr>
          <w:rStyle w:val="hscoswrapper"/>
        </w:rPr>
        <w:t>is</w:t>
      </w:r>
      <w:r w:rsidRPr="55CC72E5">
        <w:rPr>
          <w:rStyle w:val="hscoswrapper"/>
        </w:rPr>
        <w:t xml:space="preserve"> not </w:t>
      </w:r>
      <w:r w:rsidR="00A40C11" w:rsidRPr="55CC72E5">
        <w:rPr>
          <w:rStyle w:val="hscoswrapper"/>
        </w:rPr>
        <w:t>legally required to have an accessibility coordinator</w:t>
      </w:r>
      <w:r w:rsidRPr="55CC72E5">
        <w:rPr>
          <w:rStyle w:val="hscoswrapper"/>
        </w:rPr>
        <w:t>, it can be useful to have one or more staff who</w:t>
      </w:r>
      <w:r w:rsidR="00F703A1" w:rsidRPr="55CC72E5">
        <w:rPr>
          <w:rStyle w:val="hscoswrapper"/>
        </w:rPr>
        <w:t xml:space="preserve"> are responsible for</w:t>
      </w:r>
      <w:r w:rsidR="00336519" w:rsidRPr="55CC72E5">
        <w:rPr>
          <w:rStyle w:val="hscoswrapper"/>
        </w:rPr>
        <w:t xml:space="preserve"> some or all these </w:t>
      </w:r>
      <w:r w:rsidR="00F703A1" w:rsidRPr="55CC72E5">
        <w:rPr>
          <w:rStyle w:val="hscoswrapper"/>
        </w:rPr>
        <w:t>roles</w:t>
      </w:r>
      <w:r w:rsidR="009265E6" w:rsidRPr="55CC72E5">
        <w:rPr>
          <w:rStyle w:val="hscoswrapper"/>
        </w:rPr>
        <w:t>:</w:t>
      </w:r>
    </w:p>
    <w:p w14:paraId="0BC29ED6" w14:textId="41F91360" w:rsidR="009265E6" w:rsidRDefault="009265E6" w:rsidP="004F705C">
      <w:pPr>
        <w:pStyle w:val="ListParagraph"/>
        <w:numPr>
          <w:ilvl w:val="0"/>
          <w:numId w:val="21"/>
        </w:numPr>
        <w:rPr>
          <w:rStyle w:val="hscoswrapper"/>
        </w:rPr>
      </w:pPr>
      <w:r>
        <w:rPr>
          <w:b/>
          <w:bCs/>
        </w:rPr>
        <w:t>Emerging</w:t>
      </w:r>
      <w:r w:rsidRPr="001C62BA">
        <w:rPr>
          <w:b/>
          <w:bCs/>
        </w:rPr>
        <w:t xml:space="preserve">: </w:t>
      </w:r>
      <w:r w:rsidR="00626DD8">
        <w:t>The or</w:t>
      </w:r>
      <w:r w:rsidR="00C42008">
        <w:t xml:space="preserve">ganization </w:t>
      </w:r>
      <w:r w:rsidR="005D30E2">
        <w:t>does not have any staff who</w:t>
      </w:r>
      <w:r w:rsidR="00D6286E">
        <w:t>se roles are formally dedicated to accessibility.</w:t>
      </w:r>
    </w:p>
    <w:p w14:paraId="38389191" w14:textId="09F324E3" w:rsidR="009265E6" w:rsidRPr="00442547" w:rsidRDefault="009265E6" w:rsidP="009265E6">
      <w:pPr>
        <w:pStyle w:val="ListParagraph"/>
        <w:numPr>
          <w:ilvl w:val="0"/>
          <w:numId w:val="21"/>
        </w:numPr>
      </w:pPr>
      <w:r w:rsidRPr="001C62BA">
        <w:rPr>
          <w:b/>
          <w:bCs/>
        </w:rPr>
        <w:t xml:space="preserve">Basic: </w:t>
      </w:r>
      <w:r w:rsidR="004F705C">
        <w:t xml:space="preserve">The organization has </w:t>
      </w:r>
      <w:r w:rsidR="00A0698A">
        <w:t>staff</w:t>
      </w:r>
      <w:r w:rsidR="004F705C">
        <w:t xml:space="preserve"> who assist with accessibility initiatives in addition to their main roles.</w:t>
      </w:r>
    </w:p>
    <w:p w14:paraId="27B12DD2" w14:textId="6AF18BDF" w:rsidR="00221411" w:rsidRPr="00D5009B" w:rsidRDefault="009265E6" w:rsidP="009265E6">
      <w:pPr>
        <w:pStyle w:val="ListParagraph"/>
        <w:numPr>
          <w:ilvl w:val="1"/>
          <w:numId w:val="21"/>
        </w:numPr>
      </w:pPr>
      <w:r w:rsidRPr="00877305">
        <w:rPr>
          <w:i/>
          <w:iCs/>
        </w:rPr>
        <w:t>This looks like</w:t>
      </w:r>
      <w:r w:rsidRPr="00D5009B">
        <w:rPr>
          <w:i/>
          <w:iCs/>
        </w:rPr>
        <w:t>:</w:t>
      </w:r>
      <w:r w:rsidR="00627670" w:rsidRPr="00D5009B">
        <w:t xml:space="preserve"> </w:t>
      </w:r>
      <w:r w:rsidR="001B7850" w:rsidRPr="00D5009B">
        <w:t xml:space="preserve">Sam, head of visitor services, </w:t>
      </w:r>
      <w:r w:rsidR="003E3DC5" w:rsidRPr="00D5009B">
        <w:t xml:space="preserve">is currently </w:t>
      </w:r>
      <w:r w:rsidR="0001779B" w:rsidRPr="00D5009B">
        <w:t>acting as the contact person within the organization for accessibility concerns</w:t>
      </w:r>
      <w:r w:rsidR="00F12905" w:rsidRPr="00D5009B">
        <w:t xml:space="preserve"> </w:t>
      </w:r>
      <w:r w:rsidR="00EA1C4F" w:rsidRPr="00D5009B">
        <w:t xml:space="preserve">and </w:t>
      </w:r>
      <w:r w:rsidR="0005732B" w:rsidRPr="00D5009B">
        <w:t>work</w:t>
      </w:r>
      <w:r w:rsidR="00777284" w:rsidRPr="00D5009B">
        <w:t>s</w:t>
      </w:r>
      <w:r w:rsidR="0005732B" w:rsidRPr="00D5009B">
        <w:t xml:space="preserve"> with leadership to </w:t>
      </w:r>
      <w:r w:rsidR="0085232B" w:rsidRPr="00D5009B">
        <w:t>make deci</w:t>
      </w:r>
      <w:r w:rsidR="00BD28C0" w:rsidRPr="00D5009B">
        <w:t>sions about implementation.</w:t>
      </w:r>
    </w:p>
    <w:p w14:paraId="27F4D912" w14:textId="16AAC218" w:rsidR="009265E6" w:rsidRPr="00D5009B" w:rsidRDefault="009265E6" w:rsidP="009265E6">
      <w:pPr>
        <w:pStyle w:val="ListParagraph"/>
        <w:numPr>
          <w:ilvl w:val="0"/>
          <w:numId w:val="21"/>
        </w:numPr>
      </w:pPr>
      <w:r w:rsidRPr="00D5009B">
        <w:rPr>
          <w:b/>
          <w:bCs/>
        </w:rPr>
        <w:t xml:space="preserve">Good: </w:t>
      </w:r>
      <w:r w:rsidRPr="00D5009B">
        <w:t>The organization is building ADA and accessibility into position descriptions.</w:t>
      </w:r>
    </w:p>
    <w:p w14:paraId="5EBF3C96" w14:textId="49895DC3" w:rsidR="00524946" w:rsidRPr="00D5009B" w:rsidRDefault="009265E6" w:rsidP="00524946">
      <w:pPr>
        <w:pStyle w:val="ListParagraph"/>
        <w:numPr>
          <w:ilvl w:val="1"/>
          <w:numId w:val="21"/>
        </w:numPr>
        <w:rPr>
          <w:rStyle w:val="hscoswrapper"/>
        </w:rPr>
      </w:pPr>
      <w:r w:rsidRPr="55CC72E5">
        <w:rPr>
          <w:i/>
          <w:iCs/>
        </w:rPr>
        <w:t>This looks like:</w:t>
      </w:r>
      <w:r w:rsidRPr="55CC72E5">
        <w:rPr>
          <w:rFonts w:ascii="Calibri" w:eastAsia="Calibri" w:hAnsi="Calibri" w:cs="Calibri"/>
          <w:color w:val="000000" w:themeColor="text1"/>
        </w:rPr>
        <w:t xml:space="preserve"> </w:t>
      </w:r>
      <w:r w:rsidR="0089080E" w:rsidRPr="55CC72E5">
        <w:rPr>
          <w:rFonts w:ascii="Calibri" w:eastAsia="Calibri" w:hAnsi="Calibri" w:cs="Calibri"/>
          <w:color w:val="000000" w:themeColor="text1"/>
        </w:rPr>
        <w:t>Jane</w:t>
      </w:r>
      <w:r w:rsidR="00D5009B" w:rsidRPr="55CC72E5">
        <w:rPr>
          <w:rFonts w:ascii="Calibri" w:eastAsia="Calibri" w:hAnsi="Calibri" w:cs="Calibri"/>
          <w:color w:val="000000" w:themeColor="text1"/>
        </w:rPr>
        <w:t xml:space="preserve"> </w:t>
      </w:r>
      <w:r w:rsidR="0089080E" w:rsidRPr="55CC72E5">
        <w:rPr>
          <w:rFonts w:ascii="Calibri" w:eastAsia="Calibri" w:hAnsi="Calibri" w:cs="Calibri"/>
          <w:color w:val="000000" w:themeColor="text1"/>
        </w:rPr>
        <w:t>has the job title “museum e</w:t>
      </w:r>
      <w:r w:rsidR="00550162" w:rsidRPr="55CC72E5">
        <w:rPr>
          <w:rFonts w:ascii="Calibri" w:eastAsia="Calibri" w:hAnsi="Calibri" w:cs="Calibri"/>
          <w:color w:val="000000" w:themeColor="text1"/>
        </w:rPr>
        <w:t>ducator</w:t>
      </w:r>
      <w:r w:rsidR="0089080E" w:rsidRPr="55CC72E5">
        <w:rPr>
          <w:rFonts w:ascii="Calibri" w:eastAsia="Calibri" w:hAnsi="Calibri" w:cs="Calibri"/>
          <w:color w:val="000000" w:themeColor="text1"/>
        </w:rPr>
        <w:t xml:space="preserve"> and ADA coordinator”</w:t>
      </w:r>
      <w:r w:rsidR="00550162" w:rsidRPr="55CC72E5">
        <w:rPr>
          <w:rFonts w:ascii="Calibri" w:eastAsia="Calibri" w:hAnsi="Calibri" w:cs="Calibri"/>
          <w:color w:val="000000" w:themeColor="text1"/>
        </w:rPr>
        <w:t xml:space="preserve"> </w:t>
      </w:r>
      <w:r w:rsidR="00524946" w:rsidRPr="55CC72E5">
        <w:rPr>
          <w:rFonts w:ascii="Calibri" w:eastAsia="Calibri" w:hAnsi="Calibri" w:cs="Calibri"/>
          <w:color w:val="000000" w:themeColor="text1"/>
        </w:rPr>
        <w:t xml:space="preserve">and </w:t>
      </w:r>
      <w:r w:rsidR="00550162" w:rsidRPr="55CC72E5">
        <w:rPr>
          <w:rFonts w:ascii="Calibri" w:eastAsia="Calibri" w:hAnsi="Calibri" w:cs="Calibri"/>
          <w:color w:val="000000" w:themeColor="text1"/>
        </w:rPr>
        <w:t xml:space="preserve">her </w:t>
      </w:r>
      <w:r w:rsidR="00524946" w:rsidRPr="55CC72E5">
        <w:rPr>
          <w:rFonts w:ascii="Calibri" w:eastAsia="Calibri" w:hAnsi="Calibri" w:cs="Calibri"/>
          <w:color w:val="000000" w:themeColor="text1"/>
        </w:rPr>
        <w:t xml:space="preserve">responsibilities </w:t>
      </w:r>
      <w:r w:rsidR="00550162" w:rsidRPr="55CC72E5">
        <w:rPr>
          <w:rFonts w:ascii="Calibri" w:eastAsia="Calibri" w:hAnsi="Calibri" w:cs="Calibri"/>
          <w:color w:val="000000" w:themeColor="text1"/>
        </w:rPr>
        <w:t xml:space="preserve">include educational work, </w:t>
      </w:r>
      <w:r w:rsidR="002E4243" w:rsidRPr="55CC72E5">
        <w:rPr>
          <w:rFonts w:ascii="Calibri" w:eastAsia="Calibri" w:hAnsi="Calibri" w:cs="Calibri"/>
          <w:color w:val="000000" w:themeColor="text1"/>
        </w:rPr>
        <w:t xml:space="preserve">developing a plan for accessibility improvements in </w:t>
      </w:r>
      <w:r w:rsidR="00DC049D" w:rsidRPr="55CC72E5">
        <w:rPr>
          <w:rFonts w:ascii="Calibri" w:eastAsia="Calibri" w:hAnsi="Calibri" w:cs="Calibri"/>
          <w:color w:val="000000" w:themeColor="text1"/>
        </w:rPr>
        <w:t xml:space="preserve">exhibits, and </w:t>
      </w:r>
      <w:r w:rsidR="00777284" w:rsidRPr="55CC72E5">
        <w:rPr>
          <w:rFonts w:ascii="Calibri" w:eastAsia="Calibri" w:hAnsi="Calibri" w:cs="Calibri"/>
          <w:color w:val="000000" w:themeColor="text1"/>
        </w:rPr>
        <w:t xml:space="preserve">serving as </w:t>
      </w:r>
      <w:r w:rsidR="00550162" w:rsidRPr="55CC72E5">
        <w:rPr>
          <w:rFonts w:ascii="Calibri" w:eastAsia="Calibri" w:hAnsi="Calibri" w:cs="Calibri"/>
          <w:color w:val="000000" w:themeColor="text1"/>
        </w:rPr>
        <w:t xml:space="preserve">the contact for </w:t>
      </w:r>
      <w:r w:rsidR="00DC049D" w:rsidRPr="55CC72E5">
        <w:rPr>
          <w:rFonts w:ascii="Calibri" w:eastAsia="Calibri" w:hAnsi="Calibri" w:cs="Calibri"/>
          <w:color w:val="000000" w:themeColor="text1"/>
        </w:rPr>
        <w:t xml:space="preserve">visitors’ </w:t>
      </w:r>
      <w:r w:rsidR="00550162" w:rsidRPr="55CC72E5">
        <w:rPr>
          <w:rFonts w:ascii="Calibri" w:eastAsia="Calibri" w:hAnsi="Calibri" w:cs="Calibri"/>
          <w:color w:val="000000" w:themeColor="text1"/>
        </w:rPr>
        <w:t>accommodation requests</w:t>
      </w:r>
      <w:r w:rsidR="00524946" w:rsidRPr="55CC72E5">
        <w:rPr>
          <w:rFonts w:ascii="Calibri" w:eastAsia="Calibri" w:hAnsi="Calibri" w:cs="Calibri"/>
          <w:color w:val="000000" w:themeColor="text1"/>
        </w:rPr>
        <w:t>.</w:t>
      </w:r>
    </w:p>
    <w:p w14:paraId="48AC1B88" w14:textId="204C9EAA" w:rsidR="009265E6" w:rsidRPr="00D5009B" w:rsidRDefault="009265E6" w:rsidP="009265E6">
      <w:pPr>
        <w:pStyle w:val="ListParagraph"/>
        <w:numPr>
          <w:ilvl w:val="0"/>
          <w:numId w:val="21"/>
        </w:numPr>
      </w:pPr>
      <w:r w:rsidRPr="55CC72E5">
        <w:rPr>
          <w:b/>
          <w:bCs/>
        </w:rPr>
        <w:t xml:space="preserve">Better: </w:t>
      </w:r>
      <w:r>
        <w:t>The organization invests in a formal ADA coordinator position or the primary duties of one or more staff include ADA and accessibility.</w:t>
      </w:r>
    </w:p>
    <w:p w14:paraId="0DA90A40" w14:textId="6A62D2CC" w:rsidR="009265E6" w:rsidRPr="00D5009B" w:rsidRDefault="009265E6" w:rsidP="009265E6">
      <w:pPr>
        <w:pStyle w:val="ListParagraph"/>
        <w:numPr>
          <w:ilvl w:val="1"/>
          <w:numId w:val="21"/>
        </w:numPr>
        <w:rPr>
          <w:rStyle w:val="hscoswrapper"/>
        </w:rPr>
      </w:pPr>
      <w:r w:rsidRPr="55CC72E5">
        <w:rPr>
          <w:i/>
          <w:iCs/>
        </w:rPr>
        <w:t xml:space="preserve">This looks like: </w:t>
      </w:r>
      <w:r w:rsidR="007D63FD" w:rsidRPr="55CC72E5">
        <w:rPr>
          <w:rFonts w:ascii="Calibri" w:eastAsia="Calibri" w:hAnsi="Calibri" w:cs="Calibri"/>
          <w:color w:val="000000" w:themeColor="text1"/>
        </w:rPr>
        <w:t>The organization has promoted Jane to full-time ADA coordinator with oversight of the education department; a part-time educator in her department has been made full-time to assume her education program duties</w:t>
      </w:r>
      <w:r w:rsidRPr="55CC72E5">
        <w:rPr>
          <w:rFonts w:ascii="Calibri" w:eastAsia="Calibri" w:hAnsi="Calibri" w:cs="Calibri"/>
          <w:color w:val="000000" w:themeColor="text1"/>
        </w:rPr>
        <w:t>.</w:t>
      </w:r>
    </w:p>
    <w:p w14:paraId="79D38FCB" w14:textId="67FDC4A4" w:rsidR="2585A122" w:rsidRPr="00D5009B" w:rsidRDefault="2585A122" w:rsidP="2585A122"/>
    <w:p w14:paraId="0327E4A6" w14:textId="09C66B63" w:rsidR="00FB0E1A" w:rsidRPr="00D5009B" w:rsidRDefault="006F42B7" w:rsidP="2585A122">
      <w:r w:rsidRPr="00D5009B">
        <w:t xml:space="preserve">Think </w:t>
      </w:r>
      <w:r w:rsidR="00502B0D" w:rsidRPr="00D5009B">
        <w:t>about your organization</w:t>
      </w:r>
      <w:r w:rsidR="00272BDA" w:rsidRPr="00D5009B">
        <w:t xml:space="preserve"> and its staff, visitors, and structure:</w:t>
      </w:r>
    </w:p>
    <w:p w14:paraId="00214760" w14:textId="1AC0332D" w:rsidR="005014B3" w:rsidRPr="00D5009B" w:rsidRDefault="00502B0D" w:rsidP="005014B3">
      <w:pPr>
        <w:pStyle w:val="ListParagraph"/>
        <w:numPr>
          <w:ilvl w:val="0"/>
          <w:numId w:val="22"/>
        </w:numPr>
      </w:pPr>
      <w:r w:rsidRPr="00D5009B">
        <w:t xml:space="preserve">What are some benefits or </w:t>
      </w:r>
      <w:r w:rsidR="00AC6937" w:rsidRPr="00D5009B">
        <w:t xml:space="preserve">challenges </w:t>
      </w:r>
      <w:r w:rsidR="004116E1" w:rsidRPr="00D5009B">
        <w:t xml:space="preserve">that </w:t>
      </w:r>
      <w:r w:rsidR="00A82A8E" w:rsidRPr="00D5009B">
        <w:t>could result from having one person as an ADA Coordinator</w:t>
      </w:r>
      <w:r w:rsidR="00AC6937" w:rsidRPr="00D5009B">
        <w:t>?</w:t>
      </w:r>
      <w:r w:rsidR="00CA6BA3" w:rsidRPr="00D5009B">
        <w:t xml:space="preserve">  </w:t>
      </w:r>
    </w:p>
    <w:p w14:paraId="5799D7D5" w14:textId="6FCA0365" w:rsidR="2585A122" w:rsidRDefault="00CA6BA3" w:rsidP="005014B3">
      <w:pPr>
        <w:pStyle w:val="ListParagraph"/>
        <w:numPr>
          <w:ilvl w:val="0"/>
          <w:numId w:val="22"/>
        </w:numPr>
      </w:pPr>
      <w:r>
        <w:t xml:space="preserve">Would it be </w:t>
      </w:r>
      <w:r w:rsidR="00587CD4">
        <w:t>useful</w:t>
      </w:r>
      <w:r w:rsidR="007B6235">
        <w:t xml:space="preserve"> for your organization</w:t>
      </w:r>
      <w:r>
        <w:t xml:space="preserve"> to have multiple people sharing the</w:t>
      </w:r>
      <w:r w:rsidR="00587CD4">
        <w:t>se</w:t>
      </w:r>
      <w:r>
        <w:t xml:space="preserve"> r</w:t>
      </w:r>
      <w:r w:rsidR="00AC6937">
        <w:t>esponsibilities</w:t>
      </w:r>
      <w:r>
        <w:t xml:space="preserve">?  </w:t>
      </w:r>
    </w:p>
    <w:p w14:paraId="06A7B7BC" w14:textId="77777777" w:rsidR="00CA6BA3" w:rsidRDefault="00CA6BA3" w:rsidP="2585A122"/>
    <w:p w14:paraId="330030A7" w14:textId="0FE18149" w:rsidR="2585A122" w:rsidRDefault="00228105" w:rsidP="00E638EC">
      <w:pPr>
        <w:pStyle w:val="Heading3"/>
        <w:rPr>
          <w:rFonts w:ascii="Calibri" w:hAnsi="Calibri"/>
        </w:rPr>
      </w:pPr>
      <w:bookmarkStart w:id="4" w:name="_Toc106368477"/>
      <w:proofErr w:type="spellStart"/>
      <w:r>
        <w:t>Previsit</w:t>
      </w:r>
      <w:proofErr w:type="spellEnd"/>
      <w:r>
        <w:t xml:space="preserve"> Planning</w:t>
      </w:r>
      <w:bookmarkEnd w:id="4"/>
    </w:p>
    <w:p w14:paraId="79E61A0F" w14:textId="648BFB28" w:rsidR="0045430C" w:rsidRDefault="007C3403" w:rsidP="2585A122">
      <w:pPr>
        <w:rPr>
          <w:rFonts w:ascii="Calibri" w:eastAsia="Calibri" w:hAnsi="Calibri" w:cs="Calibri"/>
          <w:color w:val="000000" w:themeColor="text1"/>
        </w:rPr>
      </w:pPr>
      <w:r w:rsidRPr="55CC72E5">
        <w:rPr>
          <w:rFonts w:ascii="Calibri" w:eastAsia="Calibri" w:hAnsi="Calibri" w:cs="Calibri"/>
          <w:color w:val="000000" w:themeColor="text1"/>
        </w:rPr>
        <w:t xml:space="preserve">A museum visit begins well before </w:t>
      </w:r>
      <w:r w:rsidR="00BF4834" w:rsidRPr="55CC72E5">
        <w:rPr>
          <w:rFonts w:ascii="Calibri" w:eastAsia="Calibri" w:hAnsi="Calibri" w:cs="Calibri"/>
          <w:color w:val="000000" w:themeColor="text1"/>
        </w:rPr>
        <w:t>audience</w:t>
      </w:r>
      <w:r w:rsidR="005053C5" w:rsidRPr="55CC72E5">
        <w:rPr>
          <w:rFonts w:ascii="Calibri" w:eastAsia="Calibri" w:hAnsi="Calibri" w:cs="Calibri"/>
          <w:color w:val="000000" w:themeColor="text1"/>
        </w:rPr>
        <w:t xml:space="preserve">s enter the building or site.  </w:t>
      </w:r>
      <w:r w:rsidR="00E437F3" w:rsidRPr="55CC72E5">
        <w:rPr>
          <w:rFonts w:ascii="Calibri" w:eastAsia="Calibri" w:hAnsi="Calibri" w:cs="Calibri"/>
          <w:color w:val="000000" w:themeColor="text1"/>
        </w:rPr>
        <w:t>At the Basic level,</w:t>
      </w:r>
      <w:r w:rsidR="00FE1165" w:rsidRPr="55CC72E5">
        <w:rPr>
          <w:rFonts w:ascii="Calibri" w:eastAsia="Calibri" w:hAnsi="Calibri" w:cs="Calibri"/>
          <w:color w:val="000000" w:themeColor="text1"/>
        </w:rPr>
        <w:t xml:space="preserve"> </w:t>
      </w:r>
      <w:r w:rsidR="00FD388B" w:rsidRPr="55CC72E5">
        <w:rPr>
          <w:rFonts w:ascii="Calibri" w:eastAsia="Calibri" w:hAnsi="Calibri" w:cs="Calibri"/>
          <w:color w:val="000000" w:themeColor="text1"/>
        </w:rPr>
        <w:t xml:space="preserve">any </w:t>
      </w:r>
      <w:r w:rsidR="008D3056" w:rsidRPr="55CC72E5">
        <w:rPr>
          <w:rFonts w:ascii="Calibri" w:eastAsia="Calibri" w:hAnsi="Calibri" w:cs="Calibri"/>
          <w:color w:val="000000" w:themeColor="text1"/>
        </w:rPr>
        <w:t>accommodations</w:t>
      </w:r>
      <w:r w:rsidR="00FD388B" w:rsidRPr="55CC72E5">
        <w:rPr>
          <w:rFonts w:ascii="Calibri" w:eastAsia="Calibri" w:hAnsi="Calibri" w:cs="Calibri"/>
          <w:color w:val="000000" w:themeColor="text1"/>
        </w:rPr>
        <w:t xml:space="preserve"> that the organization </w:t>
      </w:r>
      <w:r w:rsidR="003B56DD" w:rsidRPr="55CC72E5">
        <w:rPr>
          <w:rFonts w:ascii="Calibri" w:eastAsia="Calibri" w:hAnsi="Calibri" w:cs="Calibri"/>
          <w:color w:val="000000" w:themeColor="text1"/>
        </w:rPr>
        <w:t>offers</w:t>
      </w:r>
      <w:r w:rsidR="008D3056" w:rsidRPr="55CC72E5">
        <w:rPr>
          <w:rFonts w:ascii="Calibri" w:eastAsia="Calibri" w:hAnsi="Calibri" w:cs="Calibri"/>
          <w:color w:val="000000" w:themeColor="text1"/>
        </w:rPr>
        <w:t>, including map of accessible paths, parking, and drop-off areas are available on the organization’s web presence</w:t>
      </w:r>
      <w:r w:rsidR="00FE018D" w:rsidRPr="55CC72E5">
        <w:rPr>
          <w:rFonts w:ascii="Calibri" w:eastAsia="Calibri" w:hAnsi="Calibri" w:cs="Calibri"/>
          <w:color w:val="000000" w:themeColor="text1"/>
        </w:rPr>
        <w:t>.</w:t>
      </w:r>
      <w:r w:rsidR="00B560EF" w:rsidRPr="55CC72E5">
        <w:rPr>
          <w:rFonts w:ascii="Calibri" w:eastAsia="Calibri" w:hAnsi="Calibri" w:cs="Calibri"/>
          <w:color w:val="000000" w:themeColor="text1"/>
        </w:rPr>
        <w:t xml:space="preserve">  </w:t>
      </w:r>
    </w:p>
    <w:p w14:paraId="2DE025CE" w14:textId="07DDEE45" w:rsidR="007C3403" w:rsidRDefault="007C3403" w:rsidP="2585A122">
      <w:pPr>
        <w:rPr>
          <w:rFonts w:ascii="Calibri" w:eastAsia="Calibri" w:hAnsi="Calibri" w:cs="Calibri"/>
          <w:color w:val="000000" w:themeColor="text1"/>
        </w:rPr>
      </w:pPr>
    </w:p>
    <w:p w14:paraId="7400DC8A" w14:textId="0F9E0D44" w:rsidR="002E1642" w:rsidRPr="00D5009B" w:rsidRDefault="002E1642" w:rsidP="002E1642">
      <w:pPr>
        <w:pStyle w:val="ListParagraph"/>
        <w:numPr>
          <w:ilvl w:val="0"/>
          <w:numId w:val="21"/>
        </w:numPr>
      </w:pPr>
      <w:r w:rsidRPr="55CC72E5">
        <w:rPr>
          <w:b/>
          <w:bCs/>
        </w:rPr>
        <w:t xml:space="preserve">Emerging: </w:t>
      </w:r>
      <w:r w:rsidR="00870274" w:rsidRPr="55CC72E5">
        <w:rPr>
          <w:rFonts w:ascii="Calibri" w:eastAsia="Calibri" w:hAnsi="Calibri" w:cs="Calibri"/>
          <w:color w:val="000000" w:themeColor="text1"/>
        </w:rPr>
        <w:t xml:space="preserve">The organization is aware of the importance of planning the visit </w:t>
      </w:r>
      <w:r w:rsidR="00061E2A" w:rsidRPr="55CC72E5">
        <w:rPr>
          <w:rFonts w:ascii="Calibri" w:eastAsia="Calibri" w:hAnsi="Calibri" w:cs="Calibri"/>
          <w:color w:val="000000" w:themeColor="text1"/>
        </w:rPr>
        <w:t xml:space="preserve">and that barriers in </w:t>
      </w:r>
      <w:r w:rsidR="000369B0" w:rsidRPr="55CC72E5">
        <w:rPr>
          <w:rFonts w:ascii="Calibri" w:eastAsia="Calibri" w:hAnsi="Calibri" w:cs="Calibri"/>
          <w:color w:val="000000" w:themeColor="text1"/>
        </w:rPr>
        <w:t xml:space="preserve">planning can be barriers to </w:t>
      </w:r>
      <w:proofErr w:type="gramStart"/>
      <w:r w:rsidR="000369B0" w:rsidRPr="55CC72E5">
        <w:rPr>
          <w:rFonts w:ascii="Calibri" w:eastAsia="Calibri" w:hAnsi="Calibri" w:cs="Calibri"/>
          <w:color w:val="000000" w:themeColor="text1"/>
        </w:rPr>
        <w:t>actually visiting</w:t>
      </w:r>
      <w:proofErr w:type="gramEnd"/>
      <w:r w:rsidR="000369B0" w:rsidRPr="55CC72E5">
        <w:rPr>
          <w:rFonts w:ascii="Calibri" w:eastAsia="Calibri" w:hAnsi="Calibri" w:cs="Calibri"/>
          <w:color w:val="000000" w:themeColor="text1"/>
        </w:rPr>
        <w:t xml:space="preserve"> the site</w:t>
      </w:r>
      <w:r w:rsidR="00061E2A" w:rsidRPr="55CC72E5">
        <w:rPr>
          <w:rFonts w:ascii="Calibri" w:eastAsia="Calibri" w:hAnsi="Calibri" w:cs="Calibri"/>
          <w:color w:val="000000" w:themeColor="text1"/>
        </w:rPr>
        <w:t>.</w:t>
      </w:r>
    </w:p>
    <w:p w14:paraId="44BA5838" w14:textId="10559CE7" w:rsidR="002E1642" w:rsidRDefault="002E1642" w:rsidP="002E1642">
      <w:pPr>
        <w:pStyle w:val="ListParagraph"/>
        <w:numPr>
          <w:ilvl w:val="1"/>
          <w:numId w:val="21"/>
        </w:numPr>
        <w:rPr>
          <w:rStyle w:val="hscoswrapper"/>
        </w:rPr>
      </w:pPr>
      <w:r w:rsidRPr="55CC72E5">
        <w:rPr>
          <w:i/>
          <w:iCs/>
        </w:rPr>
        <w:t>This looks like:</w:t>
      </w:r>
      <w:r>
        <w:t xml:space="preserve"> </w:t>
      </w:r>
      <w:r w:rsidR="003A1322">
        <w:t>Mel, a</w:t>
      </w:r>
      <w:r w:rsidR="00E477B5">
        <w:t xml:space="preserve"> </w:t>
      </w:r>
      <w:r w:rsidR="00543926">
        <w:t>wheelchair user</w:t>
      </w:r>
      <w:r w:rsidR="003A1322">
        <w:t>,</w:t>
      </w:r>
      <w:r w:rsidR="00E477B5">
        <w:t xml:space="preserve"> goes to a website and doesn’t see any information about accessible parking. They choose </w:t>
      </w:r>
      <w:r w:rsidR="006F7A71">
        <w:t>to visit a different museum instead</w:t>
      </w:r>
      <w:r w:rsidR="00E477B5">
        <w:t>.</w:t>
      </w:r>
    </w:p>
    <w:p w14:paraId="601989ED" w14:textId="42D1993D" w:rsidR="002E1642" w:rsidRPr="00442547" w:rsidRDefault="002E1642" w:rsidP="002E1642">
      <w:pPr>
        <w:pStyle w:val="ListParagraph"/>
        <w:numPr>
          <w:ilvl w:val="0"/>
          <w:numId w:val="21"/>
        </w:numPr>
      </w:pPr>
      <w:r w:rsidRPr="001C62BA">
        <w:rPr>
          <w:b/>
          <w:bCs/>
        </w:rPr>
        <w:t xml:space="preserve">Basic: </w:t>
      </w:r>
      <w:r w:rsidR="00732169">
        <w:rPr>
          <w:rFonts w:ascii="Calibri" w:eastAsia="Calibri" w:hAnsi="Calibri" w:cs="Calibri"/>
          <w:color w:val="000000" w:themeColor="text1"/>
        </w:rPr>
        <w:t xml:space="preserve">The museum’s </w:t>
      </w:r>
      <w:r w:rsidR="003C19CB">
        <w:rPr>
          <w:rFonts w:ascii="Calibri" w:eastAsia="Calibri" w:hAnsi="Calibri" w:cs="Calibri"/>
          <w:color w:val="000000" w:themeColor="text1"/>
        </w:rPr>
        <w:t>web presence</w:t>
      </w:r>
      <w:r w:rsidR="00732169">
        <w:rPr>
          <w:rFonts w:ascii="Calibri" w:eastAsia="Calibri" w:hAnsi="Calibri" w:cs="Calibri"/>
          <w:color w:val="000000" w:themeColor="text1"/>
        </w:rPr>
        <w:t xml:space="preserve"> </w:t>
      </w:r>
      <w:r w:rsidR="00517037">
        <w:rPr>
          <w:rFonts w:ascii="Calibri" w:eastAsia="Calibri" w:hAnsi="Calibri" w:cs="Calibri"/>
          <w:color w:val="000000" w:themeColor="text1"/>
        </w:rPr>
        <w:t>include</w:t>
      </w:r>
      <w:r w:rsidR="0019736D">
        <w:rPr>
          <w:rFonts w:ascii="Calibri" w:eastAsia="Calibri" w:hAnsi="Calibri" w:cs="Calibri"/>
          <w:color w:val="000000" w:themeColor="text1"/>
        </w:rPr>
        <w:t>s</w:t>
      </w:r>
      <w:r w:rsidR="00517037">
        <w:rPr>
          <w:rFonts w:ascii="Calibri" w:eastAsia="Calibri" w:hAnsi="Calibri" w:cs="Calibri"/>
          <w:color w:val="000000" w:themeColor="text1"/>
        </w:rPr>
        <w:t xml:space="preserve"> </w:t>
      </w:r>
      <w:r w:rsidR="00B15348">
        <w:rPr>
          <w:rFonts w:ascii="Calibri" w:eastAsia="Calibri" w:hAnsi="Calibri" w:cs="Calibri"/>
          <w:color w:val="000000" w:themeColor="text1"/>
        </w:rPr>
        <w:t xml:space="preserve">publicly available </w:t>
      </w:r>
      <w:r w:rsidR="00732169">
        <w:rPr>
          <w:rFonts w:ascii="Calibri" w:eastAsia="Calibri" w:hAnsi="Calibri" w:cs="Calibri"/>
          <w:color w:val="000000" w:themeColor="text1"/>
        </w:rPr>
        <w:t>information about accessibility</w:t>
      </w:r>
      <w:r w:rsidR="00EB2795">
        <w:rPr>
          <w:rFonts w:ascii="Calibri" w:eastAsia="Calibri" w:hAnsi="Calibri" w:cs="Calibri"/>
          <w:color w:val="000000" w:themeColor="text1"/>
        </w:rPr>
        <w:t xml:space="preserve">.  </w:t>
      </w:r>
      <w:r w:rsidR="0019736D">
        <w:rPr>
          <w:rFonts w:ascii="Calibri" w:eastAsia="Calibri" w:hAnsi="Calibri" w:cs="Calibri"/>
          <w:color w:val="000000" w:themeColor="text1"/>
        </w:rPr>
        <w:t>A</w:t>
      </w:r>
      <w:r w:rsidR="00C85A43" w:rsidRPr="3DF25DA5">
        <w:rPr>
          <w:rFonts w:ascii="Calibri" w:eastAsia="Calibri" w:hAnsi="Calibri" w:cs="Calibri"/>
          <w:color w:val="000000" w:themeColor="text1"/>
        </w:rPr>
        <w:t xml:space="preserve">ccessible seating </w:t>
      </w:r>
      <w:r w:rsidR="00C85A43">
        <w:rPr>
          <w:rFonts w:ascii="Calibri" w:eastAsia="Calibri" w:hAnsi="Calibri" w:cs="Calibri"/>
          <w:color w:val="000000" w:themeColor="text1"/>
        </w:rPr>
        <w:t>options</w:t>
      </w:r>
      <w:r w:rsidR="00C85A43" w:rsidRPr="3DF25DA5">
        <w:rPr>
          <w:rFonts w:ascii="Calibri" w:eastAsia="Calibri" w:hAnsi="Calibri" w:cs="Calibri"/>
          <w:color w:val="000000" w:themeColor="text1"/>
        </w:rPr>
        <w:t xml:space="preserve"> </w:t>
      </w:r>
      <w:r w:rsidR="00C85A43">
        <w:rPr>
          <w:rFonts w:ascii="Calibri" w:eastAsia="Calibri" w:hAnsi="Calibri" w:cs="Calibri"/>
          <w:color w:val="000000" w:themeColor="text1"/>
        </w:rPr>
        <w:t>are</w:t>
      </w:r>
      <w:r w:rsidR="00C85A43" w:rsidRPr="3DF25DA5">
        <w:rPr>
          <w:rFonts w:ascii="Calibri" w:eastAsia="Calibri" w:hAnsi="Calibri" w:cs="Calibri"/>
          <w:color w:val="000000" w:themeColor="text1"/>
        </w:rPr>
        <w:t xml:space="preserve"> offered through the same methods </w:t>
      </w:r>
      <w:r w:rsidR="00C85A43">
        <w:rPr>
          <w:rFonts w:ascii="Calibri" w:eastAsia="Calibri" w:hAnsi="Calibri" w:cs="Calibri"/>
          <w:color w:val="000000" w:themeColor="text1"/>
        </w:rPr>
        <w:t xml:space="preserve">(online and in-person) </w:t>
      </w:r>
      <w:r w:rsidR="00C85A43" w:rsidRPr="3DF25DA5">
        <w:rPr>
          <w:rFonts w:ascii="Calibri" w:eastAsia="Calibri" w:hAnsi="Calibri" w:cs="Calibri"/>
          <w:color w:val="000000" w:themeColor="text1"/>
        </w:rPr>
        <w:t>as for purchasing regular tickets.</w:t>
      </w:r>
      <w:r w:rsidR="00C85A43">
        <w:rPr>
          <w:rFonts w:ascii="Calibri" w:eastAsia="Calibri" w:hAnsi="Calibri" w:cs="Calibri"/>
          <w:color w:val="000000" w:themeColor="text1"/>
        </w:rPr>
        <w:t xml:space="preserve">  </w:t>
      </w:r>
    </w:p>
    <w:p w14:paraId="4ECD233C" w14:textId="1F1B6E82" w:rsidR="002E1642" w:rsidRPr="009265E6" w:rsidRDefault="002E1642" w:rsidP="002E1642">
      <w:pPr>
        <w:pStyle w:val="ListParagraph"/>
        <w:numPr>
          <w:ilvl w:val="1"/>
          <w:numId w:val="21"/>
        </w:numPr>
      </w:pPr>
      <w:r w:rsidRPr="55CC72E5">
        <w:rPr>
          <w:i/>
          <w:iCs/>
        </w:rPr>
        <w:t>This looks like:</w:t>
      </w:r>
      <w:r>
        <w:t xml:space="preserve"> </w:t>
      </w:r>
      <w:r w:rsidR="00ED5EEC" w:rsidRPr="55CC72E5">
        <w:rPr>
          <w:rFonts w:ascii="Calibri" w:eastAsia="Calibri" w:hAnsi="Calibri" w:cs="Calibri"/>
          <w:color w:val="000000" w:themeColor="text1"/>
        </w:rPr>
        <w:t xml:space="preserve">Larry sees </w:t>
      </w:r>
      <w:r w:rsidR="00912FA9" w:rsidRPr="55CC72E5">
        <w:rPr>
          <w:rFonts w:ascii="Calibri" w:eastAsia="Calibri" w:hAnsi="Calibri" w:cs="Calibri"/>
          <w:color w:val="000000" w:themeColor="text1"/>
        </w:rPr>
        <w:t>an option for accessible seating</w:t>
      </w:r>
      <w:r w:rsidR="007E6DF9" w:rsidRPr="55CC72E5">
        <w:rPr>
          <w:rFonts w:ascii="Calibri" w:eastAsia="Calibri" w:hAnsi="Calibri" w:cs="Calibri"/>
          <w:color w:val="000000" w:themeColor="text1"/>
        </w:rPr>
        <w:t xml:space="preserve"> </w:t>
      </w:r>
      <w:r w:rsidR="00C00F61" w:rsidRPr="55CC72E5">
        <w:rPr>
          <w:rFonts w:ascii="Calibri" w:eastAsia="Calibri" w:hAnsi="Calibri" w:cs="Calibri"/>
          <w:color w:val="000000" w:themeColor="text1"/>
        </w:rPr>
        <w:t>when purchasing a ticket for an in-person eve</w:t>
      </w:r>
      <w:r w:rsidR="00293B6D" w:rsidRPr="55CC72E5">
        <w:rPr>
          <w:rFonts w:ascii="Calibri" w:eastAsia="Calibri" w:hAnsi="Calibri" w:cs="Calibri"/>
          <w:color w:val="000000" w:themeColor="text1"/>
        </w:rPr>
        <w:t xml:space="preserve">nt. His receipt also includes details for </w:t>
      </w:r>
      <w:r w:rsidR="00527367" w:rsidRPr="55CC72E5">
        <w:rPr>
          <w:rFonts w:ascii="Calibri" w:eastAsia="Calibri" w:hAnsi="Calibri" w:cs="Calibri"/>
          <w:color w:val="000000" w:themeColor="text1"/>
        </w:rPr>
        <w:t xml:space="preserve">how to request </w:t>
      </w:r>
      <w:r w:rsidR="00C85A43" w:rsidRPr="55CC72E5">
        <w:rPr>
          <w:rFonts w:ascii="Calibri" w:eastAsia="Calibri" w:hAnsi="Calibri" w:cs="Calibri"/>
          <w:color w:val="000000" w:themeColor="text1"/>
        </w:rPr>
        <w:t>accommodations.</w:t>
      </w:r>
    </w:p>
    <w:p w14:paraId="2ECDA258" w14:textId="4205DAF2" w:rsidR="002E1642" w:rsidRPr="00292076" w:rsidRDefault="002E1642" w:rsidP="0035044A">
      <w:pPr>
        <w:pStyle w:val="ListParagraph"/>
        <w:numPr>
          <w:ilvl w:val="0"/>
          <w:numId w:val="21"/>
        </w:numPr>
      </w:pPr>
      <w:r>
        <w:rPr>
          <w:b/>
          <w:bCs/>
        </w:rPr>
        <w:t>Good</w:t>
      </w:r>
      <w:r w:rsidRPr="001C62BA">
        <w:rPr>
          <w:b/>
          <w:bCs/>
        </w:rPr>
        <w:t xml:space="preserve">: </w:t>
      </w:r>
      <w:r w:rsidR="0035044A" w:rsidRPr="0035044A">
        <w:t xml:space="preserve">A dedicated accessibility page on the organization’s web presence lists information about </w:t>
      </w:r>
      <w:r w:rsidR="00471B81">
        <w:t>available accommodations</w:t>
      </w:r>
      <w:r w:rsidR="00702045">
        <w:t>,</w:t>
      </w:r>
      <w:r w:rsidR="00471B81">
        <w:t xml:space="preserve"> tools </w:t>
      </w:r>
      <w:r w:rsidR="002168C9">
        <w:t xml:space="preserve">designed </w:t>
      </w:r>
      <w:r w:rsidR="00471B81">
        <w:t xml:space="preserve">to help </w:t>
      </w:r>
      <w:r w:rsidR="002168C9">
        <w:t xml:space="preserve">disabled </w:t>
      </w:r>
      <w:r w:rsidR="00955550">
        <w:t xml:space="preserve">visitors, and </w:t>
      </w:r>
      <w:r w:rsidR="002168C9">
        <w:t>relevant</w:t>
      </w:r>
      <w:r w:rsidR="0035044A" w:rsidRPr="0035044A">
        <w:t xml:space="preserve"> polic</w:t>
      </w:r>
      <w:r w:rsidR="002168C9">
        <w:t>ies</w:t>
      </w:r>
      <w:r w:rsidR="0035044A" w:rsidRPr="0035044A">
        <w:t>.</w:t>
      </w:r>
    </w:p>
    <w:p w14:paraId="21D9D2E0" w14:textId="1C7A99B1" w:rsidR="002E1642" w:rsidRPr="00BC7D8B" w:rsidRDefault="002E1642"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w:t>
      </w:r>
      <w:r w:rsidR="009C61D6" w:rsidRPr="55CC72E5">
        <w:rPr>
          <w:rFonts w:ascii="Calibri" w:eastAsia="Calibri" w:hAnsi="Calibri" w:cs="Calibri"/>
          <w:color w:val="000000" w:themeColor="text1"/>
        </w:rPr>
        <w:t xml:space="preserve">Fatima </w:t>
      </w:r>
      <w:r w:rsidR="0053423B" w:rsidRPr="55CC72E5">
        <w:rPr>
          <w:rFonts w:ascii="Calibri" w:eastAsia="Calibri" w:hAnsi="Calibri" w:cs="Calibri"/>
          <w:color w:val="000000" w:themeColor="text1"/>
        </w:rPr>
        <w:t xml:space="preserve">has PTSD and is </w:t>
      </w:r>
      <w:r w:rsidR="009C61D6" w:rsidRPr="55CC72E5">
        <w:rPr>
          <w:rFonts w:ascii="Calibri" w:eastAsia="Calibri" w:hAnsi="Calibri" w:cs="Calibri"/>
          <w:color w:val="000000" w:themeColor="text1"/>
        </w:rPr>
        <w:t xml:space="preserve">the mother of a child on the autism spectrum. She </w:t>
      </w:r>
      <w:r w:rsidR="0021357E" w:rsidRPr="55CC72E5">
        <w:rPr>
          <w:rFonts w:ascii="Calibri" w:eastAsia="Calibri" w:hAnsi="Calibri" w:cs="Calibri"/>
          <w:color w:val="000000" w:themeColor="text1"/>
        </w:rPr>
        <w:t>wants to</w:t>
      </w:r>
      <w:r w:rsidR="004F1B4F" w:rsidRPr="55CC72E5">
        <w:rPr>
          <w:rFonts w:ascii="Calibri" w:eastAsia="Calibri" w:hAnsi="Calibri" w:cs="Calibri"/>
          <w:color w:val="000000" w:themeColor="text1"/>
        </w:rPr>
        <w:t xml:space="preserve"> know if</w:t>
      </w:r>
      <w:r w:rsidR="00BC76F9" w:rsidRPr="55CC72E5">
        <w:rPr>
          <w:rFonts w:ascii="Calibri" w:eastAsia="Calibri" w:hAnsi="Calibri" w:cs="Calibri"/>
          <w:color w:val="000000" w:themeColor="text1"/>
        </w:rPr>
        <w:t xml:space="preserve"> </w:t>
      </w:r>
      <w:r w:rsidR="0021357E" w:rsidRPr="55CC72E5">
        <w:rPr>
          <w:rFonts w:ascii="Calibri" w:eastAsia="Calibri" w:hAnsi="Calibri" w:cs="Calibri"/>
          <w:color w:val="000000" w:themeColor="text1"/>
        </w:rPr>
        <w:t>her service dog</w:t>
      </w:r>
      <w:r w:rsidR="009E77B5" w:rsidRPr="55CC72E5">
        <w:rPr>
          <w:rFonts w:ascii="Calibri" w:eastAsia="Calibri" w:hAnsi="Calibri" w:cs="Calibri"/>
          <w:color w:val="000000" w:themeColor="text1"/>
        </w:rPr>
        <w:t xml:space="preserve"> </w:t>
      </w:r>
      <w:r w:rsidR="004A76BA" w:rsidRPr="55CC72E5">
        <w:rPr>
          <w:rFonts w:ascii="Calibri" w:eastAsia="Calibri" w:hAnsi="Calibri" w:cs="Calibri"/>
          <w:color w:val="000000" w:themeColor="text1"/>
        </w:rPr>
        <w:t>will be welcome at</w:t>
      </w:r>
      <w:r w:rsidR="009E77B5" w:rsidRPr="55CC72E5">
        <w:rPr>
          <w:rFonts w:ascii="Calibri" w:eastAsia="Calibri" w:hAnsi="Calibri" w:cs="Calibri"/>
          <w:color w:val="000000" w:themeColor="text1"/>
        </w:rPr>
        <w:t xml:space="preserve"> the museum</w:t>
      </w:r>
      <w:r w:rsidR="004F1B4F" w:rsidRPr="55CC72E5">
        <w:rPr>
          <w:rFonts w:ascii="Calibri" w:eastAsia="Calibri" w:hAnsi="Calibri" w:cs="Calibri"/>
          <w:color w:val="000000" w:themeColor="text1"/>
        </w:rPr>
        <w:t xml:space="preserve">.  When she </w:t>
      </w:r>
      <w:r w:rsidR="009C61D6" w:rsidRPr="55CC72E5">
        <w:rPr>
          <w:rFonts w:ascii="Calibri" w:eastAsia="Calibri" w:hAnsi="Calibri" w:cs="Calibri"/>
          <w:color w:val="000000" w:themeColor="text1"/>
        </w:rPr>
        <w:t xml:space="preserve">goes to </w:t>
      </w:r>
      <w:r w:rsidR="00F11116" w:rsidRPr="55CC72E5">
        <w:rPr>
          <w:rFonts w:ascii="Calibri" w:eastAsia="Calibri" w:hAnsi="Calibri" w:cs="Calibri"/>
          <w:color w:val="000000" w:themeColor="text1"/>
        </w:rPr>
        <w:t>the museum</w:t>
      </w:r>
      <w:r w:rsidR="009D30CB" w:rsidRPr="55CC72E5">
        <w:rPr>
          <w:rFonts w:ascii="Calibri" w:eastAsia="Calibri" w:hAnsi="Calibri" w:cs="Calibri"/>
          <w:color w:val="000000" w:themeColor="text1"/>
        </w:rPr>
        <w:t>’s accessibility page</w:t>
      </w:r>
      <w:r w:rsidR="004F1B4F" w:rsidRPr="55CC72E5">
        <w:rPr>
          <w:rFonts w:ascii="Calibri" w:eastAsia="Calibri" w:hAnsi="Calibri" w:cs="Calibri"/>
          <w:color w:val="000000" w:themeColor="text1"/>
        </w:rPr>
        <w:t>, she</w:t>
      </w:r>
      <w:r w:rsidR="00775A02" w:rsidRPr="55CC72E5">
        <w:rPr>
          <w:rFonts w:ascii="Calibri" w:eastAsia="Calibri" w:hAnsi="Calibri" w:cs="Calibri"/>
          <w:color w:val="000000" w:themeColor="text1"/>
        </w:rPr>
        <w:t xml:space="preserve"> </w:t>
      </w:r>
      <w:r w:rsidR="009E77B5" w:rsidRPr="55CC72E5">
        <w:rPr>
          <w:rFonts w:ascii="Calibri" w:eastAsia="Calibri" w:hAnsi="Calibri" w:cs="Calibri"/>
          <w:color w:val="000000" w:themeColor="text1"/>
        </w:rPr>
        <w:t>finds</w:t>
      </w:r>
      <w:r w:rsidR="00775A02" w:rsidRPr="55CC72E5">
        <w:rPr>
          <w:rFonts w:ascii="Calibri" w:eastAsia="Calibri" w:hAnsi="Calibri" w:cs="Calibri"/>
          <w:color w:val="000000" w:themeColor="text1"/>
        </w:rPr>
        <w:t xml:space="preserve"> both </w:t>
      </w:r>
      <w:r w:rsidR="00F11116" w:rsidRPr="55CC72E5">
        <w:rPr>
          <w:rFonts w:ascii="Calibri" w:eastAsia="Calibri" w:hAnsi="Calibri" w:cs="Calibri"/>
          <w:color w:val="000000" w:themeColor="text1"/>
        </w:rPr>
        <w:t xml:space="preserve">a social </w:t>
      </w:r>
      <w:r w:rsidR="0053423B" w:rsidRPr="55CC72E5">
        <w:rPr>
          <w:rFonts w:ascii="Calibri" w:eastAsia="Calibri" w:hAnsi="Calibri" w:cs="Calibri"/>
          <w:color w:val="000000" w:themeColor="text1"/>
        </w:rPr>
        <w:t>narrative</w:t>
      </w:r>
      <w:r w:rsidR="00F11116" w:rsidRPr="55CC72E5">
        <w:rPr>
          <w:rFonts w:ascii="Calibri" w:eastAsia="Calibri" w:hAnsi="Calibri" w:cs="Calibri"/>
          <w:color w:val="000000" w:themeColor="text1"/>
        </w:rPr>
        <w:t xml:space="preserve"> </w:t>
      </w:r>
      <w:r w:rsidR="00371730" w:rsidRPr="55CC72E5">
        <w:rPr>
          <w:rFonts w:ascii="Calibri" w:eastAsia="Calibri" w:hAnsi="Calibri" w:cs="Calibri"/>
          <w:color w:val="000000" w:themeColor="text1"/>
        </w:rPr>
        <w:t xml:space="preserve">to use with her child </w:t>
      </w:r>
      <w:r w:rsidR="00775A02" w:rsidRPr="55CC72E5">
        <w:rPr>
          <w:rFonts w:ascii="Calibri" w:eastAsia="Calibri" w:hAnsi="Calibri" w:cs="Calibri"/>
          <w:color w:val="000000" w:themeColor="text1"/>
        </w:rPr>
        <w:t xml:space="preserve">and </w:t>
      </w:r>
      <w:r w:rsidR="009E77B5" w:rsidRPr="55CC72E5">
        <w:rPr>
          <w:rFonts w:ascii="Calibri" w:eastAsia="Calibri" w:hAnsi="Calibri" w:cs="Calibri"/>
          <w:color w:val="000000" w:themeColor="text1"/>
        </w:rPr>
        <w:t>the museum’</w:t>
      </w:r>
      <w:r w:rsidR="00007D05" w:rsidRPr="55CC72E5">
        <w:rPr>
          <w:rFonts w:ascii="Calibri" w:eastAsia="Calibri" w:hAnsi="Calibri" w:cs="Calibri"/>
          <w:color w:val="000000" w:themeColor="text1"/>
        </w:rPr>
        <w:t xml:space="preserve">s current </w:t>
      </w:r>
      <w:r w:rsidR="00050242" w:rsidRPr="55CC72E5">
        <w:rPr>
          <w:rFonts w:ascii="Calibri" w:eastAsia="Calibri" w:hAnsi="Calibri" w:cs="Calibri"/>
          <w:color w:val="000000" w:themeColor="text1"/>
        </w:rPr>
        <w:t>service animal policy</w:t>
      </w:r>
      <w:r w:rsidR="00007D05" w:rsidRPr="55CC72E5">
        <w:rPr>
          <w:rFonts w:ascii="Calibri" w:eastAsia="Calibri" w:hAnsi="Calibri" w:cs="Calibri"/>
          <w:color w:val="000000" w:themeColor="text1"/>
        </w:rPr>
        <w:t>.</w:t>
      </w:r>
    </w:p>
    <w:p w14:paraId="3C7BAB19" w14:textId="0A5DAF71" w:rsidR="002E1642" w:rsidRPr="001F60AB" w:rsidRDefault="002E1642" w:rsidP="001F60AB">
      <w:pPr>
        <w:pStyle w:val="ListParagraph"/>
        <w:numPr>
          <w:ilvl w:val="0"/>
          <w:numId w:val="21"/>
        </w:numPr>
        <w:rPr>
          <w:rFonts w:ascii="Calibri" w:eastAsia="Calibri" w:hAnsi="Calibri" w:cs="Calibri"/>
          <w:color w:val="000000" w:themeColor="text1"/>
        </w:rPr>
      </w:pPr>
      <w:r w:rsidRPr="001F60AB">
        <w:rPr>
          <w:b/>
          <w:bCs/>
        </w:rPr>
        <w:t xml:space="preserve">Better: </w:t>
      </w:r>
      <w:r w:rsidR="001F60AB" w:rsidRPr="001F60AB">
        <w:rPr>
          <w:rFonts w:ascii="Calibri" w:eastAsia="Calibri" w:hAnsi="Calibri" w:cs="Calibri"/>
          <w:color w:val="000000" w:themeColor="text1"/>
        </w:rPr>
        <w:t>Multiple methods of communication are available for visitors to communicate with staff, including phone, text message, or live chat during regular business hours.</w:t>
      </w:r>
    </w:p>
    <w:p w14:paraId="680A7394" w14:textId="7A1BE7F5" w:rsidR="002E1642" w:rsidRPr="002E1642" w:rsidRDefault="002E1642" w:rsidP="002E1642">
      <w:pPr>
        <w:pStyle w:val="ListParagraph"/>
        <w:numPr>
          <w:ilvl w:val="1"/>
          <w:numId w:val="21"/>
        </w:numPr>
        <w:rPr>
          <w:rFonts w:ascii="Calibri" w:eastAsia="Calibri" w:hAnsi="Calibri" w:cs="Calibri"/>
          <w:color w:val="000000" w:themeColor="text1"/>
        </w:rPr>
      </w:pPr>
      <w:r w:rsidRPr="55CC72E5">
        <w:rPr>
          <w:i/>
          <w:iCs/>
        </w:rPr>
        <w:t>This looks like:</w:t>
      </w:r>
      <w:r w:rsidR="009804EE" w:rsidRPr="55CC72E5">
        <w:rPr>
          <w:i/>
          <w:iCs/>
        </w:rPr>
        <w:t xml:space="preserve"> </w:t>
      </w:r>
      <w:r w:rsidR="005D6376">
        <w:t>Luis</w:t>
      </w:r>
      <w:r w:rsidR="001C770D">
        <w:t xml:space="preserve"> is h</w:t>
      </w:r>
      <w:r w:rsidR="00E70DF0">
        <w:t xml:space="preserve">ard of hearing </w:t>
      </w:r>
      <w:r w:rsidR="001C770D">
        <w:t xml:space="preserve">and has a question about a </w:t>
      </w:r>
      <w:r w:rsidR="00593FE4">
        <w:t xml:space="preserve">special </w:t>
      </w:r>
      <w:r w:rsidR="001C770D">
        <w:t>program</w:t>
      </w:r>
      <w:r w:rsidR="00593FE4">
        <w:t xml:space="preserve"> at a historic site</w:t>
      </w:r>
      <w:r w:rsidR="001C770D">
        <w:t xml:space="preserve">. </w:t>
      </w:r>
      <w:r w:rsidR="005D6376">
        <w:t>H</w:t>
      </w:r>
      <w:r w:rsidR="001C770D">
        <w:t>e goes to the</w:t>
      </w:r>
      <w:r w:rsidR="00593FE4">
        <w:t>ir</w:t>
      </w:r>
      <w:r w:rsidR="001C770D">
        <w:t xml:space="preserve"> website and sees a </w:t>
      </w:r>
      <w:r w:rsidR="0045093B">
        <w:t>“Contact Us” page that lists a phone number and an email address for accessibility-specific questions</w:t>
      </w:r>
      <w:r w:rsidR="00E20306">
        <w:t>, along with a chat box</w:t>
      </w:r>
      <w:r w:rsidR="004E4723">
        <w:t xml:space="preserve"> for general inquiries</w:t>
      </w:r>
      <w:r w:rsidR="0045093B">
        <w:t>.</w:t>
      </w:r>
    </w:p>
    <w:p w14:paraId="3687A5F2" w14:textId="72996BD5" w:rsidR="0A461F5F" w:rsidRDefault="0A461F5F" w:rsidP="0A461F5F">
      <w:pPr>
        <w:rPr>
          <w:rFonts w:ascii="Calibri" w:eastAsia="Calibri" w:hAnsi="Calibri" w:cs="Calibri"/>
          <w:color w:val="000000" w:themeColor="text1"/>
        </w:rPr>
      </w:pPr>
    </w:p>
    <w:p w14:paraId="150523CF" w14:textId="7ED60936" w:rsidR="009955A3" w:rsidRDefault="009955A3" w:rsidP="00E638EC">
      <w:pPr>
        <w:pStyle w:val="Heading3"/>
      </w:pPr>
      <w:bookmarkStart w:id="5" w:name="_Toc106368478"/>
      <w:r>
        <w:t>Financial Access</w:t>
      </w:r>
      <w:bookmarkEnd w:id="5"/>
    </w:p>
    <w:p w14:paraId="7C445BC7" w14:textId="6BFF5837" w:rsidR="00360D6A" w:rsidRDefault="002E4E56">
      <w:r>
        <w:t>The cost of entry can be a real barrier for visitors</w:t>
      </w:r>
      <w:r w:rsidR="00BE50F2">
        <w:t xml:space="preserve">.  </w:t>
      </w:r>
    </w:p>
    <w:p w14:paraId="6F95DD7C" w14:textId="5EEF7633" w:rsidR="00AE7EA9" w:rsidRPr="00AE7EA9" w:rsidRDefault="00AE7EA9" w:rsidP="00AE7EA9">
      <w:pPr>
        <w:pStyle w:val="ListParagraph"/>
        <w:numPr>
          <w:ilvl w:val="0"/>
          <w:numId w:val="21"/>
        </w:numPr>
        <w:rPr>
          <w:b/>
          <w:bCs/>
        </w:rPr>
      </w:pPr>
      <w:r>
        <w:rPr>
          <w:b/>
          <w:bCs/>
        </w:rPr>
        <w:t xml:space="preserve">Emerging: </w:t>
      </w:r>
      <w:r w:rsidRPr="009E795F">
        <w:t>The organization’s leadership acknowledges that admission cost can be a barrier for accessibility.</w:t>
      </w:r>
    </w:p>
    <w:p w14:paraId="5D0E750A" w14:textId="5C34146F" w:rsidR="00AE7EA9" w:rsidRPr="008F5467" w:rsidRDefault="00AE7EA9" w:rsidP="00AE7EA9">
      <w:pPr>
        <w:pStyle w:val="ListParagraph"/>
        <w:numPr>
          <w:ilvl w:val="1"/>
          <w:numId w:val="21"/>
        </w:numPr>
      </w:pPr>
      <w:r w:rsidRPr="55CC72E5">
        <w:rPr>
          <w:i/>
          <w:iCs/>
        </w:rPr>
        <w:t>This looks like:</w:t>
      </w:r>
      <w:r>
        <w:t xml:space="preserve"> </w:t>
      </w:r>
      <w:r w:rsidR="007618AA">
        <w:t>Elen</w:t>
      </w:r>
      <w:r w:rsidR="001B3F47">
        <w:t>a, the</w:t>
      </w:r>
      <w:r w:rsidR="006D7702">
        <w:t xml:space="preserve"> director of a small historic house is working </w:t>
      </w:r>
      <w:r w:rsidR="001B3F47">
        <w:t>on the next agenda for a</w:t>
      </w:r>
      <w:r w:rsidR="006D7702">
        <w:t xml:space="preserve"> board </w:t>
      </w:r>
      <w:r w:rsidR="001B3F47">
        <w:t xml:space="preserve">meeting. She </w:t>
      </w:r>
      <w:r w:rsidR="00BA07F8">
        <w:t>has heard from staff that some visitors have complained about the admiss</w:t>
      </w:r>
      <w:r w:rsidR="002F5F2D">
        <w:t xml:space="preserve">ion prices being too </w:t>
      </w:r>
      <w:r w:rsidR="00AE19DA">
        <w:t>high and</w:t>
      </w:r>
      <w:r w:rsidR="002F5F2D">
        <w:t xml:space="preserve"> makes a note </w:t>
      </w:r>
      <w:r w:rsidR="006D7702">
        <w:t xml:space="preserve">to </w:t>
      </w:r>
      <w:r w:rsidR="002F5F2D">
        <w:t xml:space="preserve">include discussing </w:t>
      </w:r>
      <w:r w:rsidR="0002356F">
        <w:t>lowering</w:t>
      </w:r>
      <w:r w:rsidR="002F5F2D">
        <w:t xml:space="preserve"> admission</w:t>
      </w:r>
      <w:r w:rsidR="0002356F">
        <w:t xml:space="preserve"> price</w:t>
      </w:r>
      <w:r w:rsidR="002F5F2D">
        <w:t xml:space="preserve">s </w:t>
      </w:r>
      <w:r w:rsidR="0002356F">
        <w:t xml:space="preserve">to meet visitor attendance goals </w:t>
      </w:r>
      <w:r w:rsidR="002F5F2D">
        <w:t>in the next board meeting.</w:t>
      </w:r>
    </w:p>
    <w:p w14:paraId="233681B0" w14:textId="3D23F33E" w:rsidR="005B3EA1" w:rsidRPr="00D5009B" w:rsidRDefault="005B3EA1" w:rsidP="00AE7EA9">
      <w:pPr>
        <w:pStyle w:val="ListParagraph"/>
        <w:numPr>
          <w:ilvl w:val="0"/>
          <w:numId w:val="21"/>
        </w:numPr>
        <w:rPr>
          <w:b/>
          <w:bCs/>
        </w:rPr>
      </w:pPr>
      <w:r w:rsidRPr="001C62BA">
        <w:rPr>
          <w:b/>
          <w:bCs/>
        </w:rPr>
        <w:t xml:space="preserve">Basic: </w:t>
      </w:r>
      <w:r w:rsidR="00470C35">
        <w:rPr>
          <w:b/>
          <w:bCs/>
        </w:rPr>
        <w:t xml:space="preserve"> </w:t>
      </w:r>
      <w:r w:rsidR="00AE7EA9" w:rsidRPr="00AE7EA9">
        <w:t xml:space="preserve">Low-cost memberships or discounted admission are available for students or people eligible for public assistance </w:t>
      </w:r>
      <w:r w:rsidR="00AE7EA9" w:rsidRPr="00D5009B">
        <w:t>programs who present the required ID or documentation.</w:t>
      </w:r>
    </w:p>
    <w:p w14:paraId="7D1A119A" w14:textId="4DA25D8A" w:rsidR="005B3EA1" w:rsidRPr="00D5009B" w:rsidRDefault="005B3EA1" w:rsidP="005B3EA1">
      <w:pPr>
        <w:pStyle w:val="ListParagraph"/>
        <w:numPr>
          <w:ilvl w:val="1"/>
          <w:numId w:val="21"/>
        </w:numPr>
      </w:pPr>
      <w:r w:rsidRPr="00D5009B">
        <w:rPr>
          <w:i/>
          <w:iCs/>
        </w:rPr>
        <w:t>This looks like:</w:t>
      </w:r>
      <w:r w:rsidRPr="00D5009B">
        <w:t xml:space="preserve"> </w:t>
      </w:r>
      <w:r w:rsidR="00470C35" w:rsidRPr="00D5009B">
        <w:t xml:space="preserve">Jay is a student at a local university.  They </w:t>
      </w:r>
      <w:r w:rsidR="006431D6" w:rsidRPr="00D5009B">
        <w:t>go to the front desk to pay</w:t>
      </w:r>
      <w:r w:rsidR="00B954C1" w:rsidRPr="00D5009B">
        <w:t xml:space="preserve"> and</w:t>
      </w:r>
      <w:r w:rsidR="00226F07" w:rsidRPr="00D5009B">
        <w:t xml:space="preserve"> </w:t>
      </w:r>
      <w:r w:rsidR="00AE7EA9" w:rsidRPr="00D5009B">
        <w:t>see a sign that advertises $2 off general admission with a student ID.</w:t>
      </w:r>
    </w:p>
    <w:p w14:paraId="6C224AE3" w14:textId="16E4BAB7" w:rsidR="005B3EA1" w:rsidRPr="00D5009B" w:rsidRDefault="005B3EA1" w:rsidP="005B3EA1">
      <w:pPr>
        <w:pStyle w:val="ListParagraph"/>
        <w:numPr>
          <w:ilvl w:val="0"/>
          <w:numId w:val="21"/>
        </w:numPr>
      </w:pPr>
      <w:r w:rsidRPr="00D5009B">
        <w:rPr>
          <w:b/>
          <w:bCs/>
        </w:rPr>
        <w:t xml:space="preserve">Good: </w:t>
      </w:r>
      <w:r w:rsidR="008F5467" w:rsidRPr="00D5009B">
        <w:t>The organization offers free admission for caretakers or companions to visitors with disabilities.</w:t>
      </w:r>
    </w:p>
    <w:p w14:paraId="7A9FCFBC" w14:textId="5D9A5436" w:rsidR="005B3EA1" w:rsidRPr="00D5009B" w:rsidRDefault="005B3EA1"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w:t>
      </w:r>
      <w:r w:rsidR="008F5467" w:rsidRPr="55CC72E5">
        <w:rPr>
          <w:rFonts w:ascii="Calibri" w:eastAsia="Calibri" w:hAnsi="Calibri" w:cs="Calibri"/>
          <w:color w:val="000000" w:themeColor="text1"/>
        </w:rPr>
        <w:t xml:space="preserve">Elsa is </w:t>
      </w:r>
      <w:r w:rsidR="00F7225F" w:rsidRPr="55CC72E5">
        <w:rPr>
          <w:rFonts w:ascii="Calibri" w:eastAsia="Calibri" w:hAnsi="Calibri" w:cs="Calibri"/>
          <w:color w:val="000000" w:themeColor="text1"/>
        </w:rPr>
        <w:t>blind and visiting with her friend Ray</w:t>
      </w:r>
      <w:r w:rsidR="00BE7820" w:rsidRPr="55CC72E5">
        <w:rPr>
          <w:rFonts w:ascii="Calibri" w:eastAsia="Calibri" w:hAnsi="Calibri" w:cs="Calibri"/>
          <w:color w:val="000000" w:themeColor="text1"/>
        </w:rPr>
        <w:t>,</w:t>
      </w:r>
      <w:r w:rsidR="00C30248" w:rsidRPr="55CC72E5">
        <w:rPr>
          <w:rFonts w:ascii="Calibri" w:eastAsia="Calibri" w:hAnsi="Calibri" w:cs="Calibri"/>
          <w:color w:val="000000" w:themeColor="text1"/>
        </w:rPr>
        <w:t xml:space="preserve"> who is acting as </w:t>
      </w:r>
      <w:r w:rsidR="00D6349F" w:rsidRPr="55CC72E5">
        <w:rPr>
          <w:rFonts w:ascii="Calibri" w:eastAsia="Calibri" w:hAnsi="Calibri" w:cs="Calibri"/>
          <w:color w:val="000000" w:themeColor="text1"/>
        </w:rPr>
        <w:t>her</w:t>
      </w:r>
      <w:r w:rsidR="00C30248" w:rsidRPr="55CC72E5">
        <w:rPr>
          <w:rFonts w:ascii="Calibri" w:eastAsia="Calibri" w:hAnsi="Calibri" w:cs="Calibri"/>
          <w:color w:val="000000" w:themeColor="text1"/>
        </w:rPr>
        <w:t xml:space="preserve"> guid</w:t>
      </w:r>
      <w:r w:rsidR="00466ABA" w:rsidRPr="55CC72E5">
        <w:rPr>
          <w:rFonts w:ascii="Calibri" w:eastAsia="Calibri" w:hAnsi="Calibri" w:cs="Calibri"/>
          <w:color w:val="000000" w:themeColor="text1"/>
        </w:rPr>
        <w:t>e</w:t>
      </w:r>
      <w:r w:rsidR="00F7225F" w:rsidRPr="55CC72E5">
        <w:rPr>
          <w:rFonts w:ascii="Calibri" w:eastAsia="Calibri" w:hAnsi="Calibri" w:cs="Calibri"/>
          <w:color w:val="000000" w:themeColor="text1"/>
        </w:rPr>
        <w:t xml:space="preserve">. </w:t>
      </w:r>
      <w:r w:rsidR="00CE544C" w:rsidRPr="55CC72E5">
        <w:rPr>
          <w:rFonts w:ascii="Calibri" w:eastAsia="Calibri" w:hAnsi="Calibri" w:cs="Calibri"/>
          <w:color w:val="000000" w:themeColor="text1"/>
        </w:rPr>
        <w:t xml:space="preserve">When they go to the admissions desk, </w:t>
      </w:r>
      <w:r w:rsidR="00175844" w:rsidRPr="55CC72E5">
        <w:rPr>
          <w:rFonts w:ascii="Calibri" w:eastAsia="Calibri" w:hAnsi="Calibri" w:cs="Calibri"/>
          <w:color w:val="000000" w:themeColor="text1"/>
        </w:rPr>
        <w:t xml:space="preserve">the staff member notices Elsa’s </w:t>
      </w:r>
      <w:r w:rsidR="00BE7820" w:rsidRPr="55CC72E5">
        <w:rPr>
          <w:rFonts w:ascii="Calibri" w:eastAsia="Calibri" w:hAnsi="Calibri" w:cs="Calibri"/>
          <w:color w:val="000000" w:themeColor="text1"/>
        </w:rPr>
        <w:t xml:space="preserve">white </w:t>
      </w:r>
      <w:r w:rsidR="00175844" w:rsidRPr="55CC72E5">
        <w:rPr>
          <w:rFonts w:ascii="Calibri" w:eastAsia="Calibri" w:hAnsi="Calibri" w:cs="Calibri"/>
          <w:color w:val="000000" w:themeColor="text1"/>
        </w:rPr>
        <w:t xml:space="preserve">cane and </w:t>
      </w:r>
      <w:r w:rsidR="00C83A1E" w:rsidRPr="55CC72E5">
        <w:rPr>
          <w:rFonts w:ascii="Calibri" w:eastAsia="Calibri" w:hAnsi="Calibri" w:cs="Calibri"/>
          <w:color w:val="000000" w:themeColor="text1"/>
        </w:rPr>
        <w:t xml:space="preserve">mentions that the museum </w:t>
      </w:r>
      <w:r w:rsidR="00A32134" w:rsidRPr="55CC72E5">
        <w:rPr>
          <w:rFonts w:ascii="Calibri" w:eastAsia="Calibri" w:hAnsi="Calibri" w:cs="Calibri"/>
          <w:color w:val="000000" w:themeColor="text1"/>
        </w:rPr>
        <w:t xml:space="preserve">offers free companion admission.  Elsa </w:t>
      </w:r>
      <w:r w:rsidR="00334F38" w:rsidRPr="55CC72E5">
        <w:rPr>
          <w:rFonts w:ascii="Calibri" w:eastAsia="Calibri" w:hAnsi="Calibri" w:cs="Calibri"/>
          <w:color w:val="000000" w:themeColor="text1"/>
        </w:rPr>
        <w:t xml:space="preserve">and Ray pay for </w:t>
      </w:r>
      <w:r w:rsidR="00E13A5D" w:rsidRPr="55CC72E5">
        <w:rPr>
          <w:rFonts w:ascii="Calibri" w:eastAsia="Calibri" w:hAnsi="Calibri" w:cs="Calibri"/>
          <w:color w:val="000000" w:themeColor="text1"/>
        </w:rPr>
        <w:t xml:space="preserve">the cost of </w:t>
      </w:r>
      <w:r w:rsidR="00334F38" w:rsidRPr="55CC72E5">
        <w:rPr>
          <w:rFonts w:ascii="Calibri" w:eastAsia="Calibri" w:hAnsi="Calibri" w:cs="Calibri"/>
          <w:color w:val="000000" w:themeColor="text1"/>
        </w:rPr>
        <w:t xml:space="preserve">one </w:t>
      </w:r>
      <w:r w:rsidR="00E13A5D" w:rsidRPr="55CC72E5">
        <w:rPr>
          <w:rFonts w:ascii="Calibri" w:eastAsia="Calibri" w:hAnsi="Calibri" w:cs="Calibri"/>
          <w:color w:val="000000" w:themeColor="text1"/>
        </w:rPr>
        <w:t>ticket</w:t>
      </w:r>
      <w:r w:rsidR="00C30248" w:rsidRPr="55CC72E5">
        <w:rPr>
          <w:rFonts w:ascii="Calibri" w:eastAsia="Calibri" w:hAnsi="Calibri" w:cs="Calibri"/>
          <w:color w:val="000000" w:themeColor="text1"/>
        </w:rPr>
        <w:t>.</w:t>
      </w:r>
    </w:p>
    <w:p w14:paraId="5FF16771" w14:textId="11299E8E" w:rsidR="005B3EA1" w:rsidRPr="00292076" w:rsidRDefault="005B3EA1" w:rsidP="005B3EA1">
      <w:pPr>
        <w:pStyle w:val="ListParagraph"/>
        <w:numPr>
          <w:ilvl w:val="0"/>
          <w:numId w:val="21"/>
        </w:numPr>
      </w:pPr>
      <w:r w:rsidRPr="001C62BA">
        <w:rPr>
          <w:b/>
          <w:bCs/>
        </w:rPr>
        <w:t>B</w:t>
      </w:r>
      <w:r>
        <w:rPr>
          <w:b/>
          <w:bCs/>
        </w:rPr>
        <w:t>etter</w:t>
      </w:r>
      <w:r w:rsidRPr="001C62BA">
        <w:rPr>
          <w:b/>
          <w:bCs/>
        </w:rPr>
        <w:t xml:space="preserve">: </w:t>
      </w:r>
      <w:r w:rsidR="00C75115" w:rsidRPr="001B472F">
        <w:t>Free admission is available for students or people receiving public assistance, without the need to show identification.</w:t>
      </w:r>
    </w:p>
    <w:p w14:paraId="31348C7C" w14:textId="090DA85D" w:rsidR="001B472F" w:rsidRPr="008F3A5F" w:rsidRDefault="005B3EA1" w:rsidP="009E795F">
      <w:pPr>
        <w:pStyle w:val="ListParagraph"/>
        <w:numPr>
          <w:ilvl w:val="1"/>
          <w:numId w:val="21"/>
        </w:numPr>
        <w:rPr>
          <w:rFonts w:ascii="Calibri" w:eastAsia="Calibri" w:hAnsi="Calibri" w:cs="Calibri"/>
          <w:color w:val="000000" w:themeColor="text1"/>
        </w:rPr>
      </w:pPr>
      <w:r w:rsidRPr="55CC72E5">
        <w:rPr>
          <w:i/>
          <w:iCs/>
        </w:rPr>
        <w:t>This looks like:</w:t>
      </w:r>
      <w:r w:rsidR="00C75115">
        <w:t xml:space="preserve"> Fred is </w:t>
      </w:r>
      <w:r w:rsidR="00BB5A06">
        <w:t>not sure if he can afford to visit the museum</w:t>
      </w:r>
      <w:r w:rsidR="00D82A31">
        <w:t xml:space="preserve">. He </w:t>
      </w:r>
      <w:r w:rsidR="003B6838">
        <w:t>heard from a friend that the museum offers free admission for people on public assistance</w:t>
      </w:r>
      <w:r w:rsidR="0708B61B">
        <w:t>.</w:t>
      </w:r>
      <w:r w:rsidR="003B69A0">
        <w:t xml:space="preserve"> </w:t>
      </w:r>
      <w:r w:rsidR="0708B61B">
        <w:t xml:space="preserve">Even though Fred </w:t>
      </w:r>
      <w:r w:rsidR="003B69A0">
        <w:t xml:space="preserve">is </w:t>
      </w:r>
      <w:r w:rsidR="0708B61B">
        <w:t>nervous, he</w:t>
      </w:r>
      <w:r w:rsidR="00466E0E">
        <w:t xml:space="preserve"> </w:t>
      </w:r>
      <w:r w:rsidR="0708B61B">
        <w:t>is prepared with</w:t>
      </w:r>
      <w:r w:rsidR="003B69A0">
        <w:t xml:space="preserve"> his SNAP card</w:t>
      </w:r>
      <w:r w:rsidR="0037509F">
        <w:t xml:space="preserve"> </w:t>
      </w:r>
      <w:r w:rsidR="0708B61B">
        <w:t>and</w:t>
      </w:r>
      <w:r w:rsidR="00466E0E">
        <w:t xml:space="preserve"> goes to the museum admissions desk to ask about the free admission</w:t>
      </w:r>
      <w:r w:rsidR="00B12D87">
        <w:t xml:space="preserve"> program</w:t>
      </w:r>
      <w:r w:rsidR="0FB406FA">
        <w:t>. The staff say they are glad he asked and</w:t>
      </w:r>
      <w:r w:rsidR="00B12D87">
        <w:t xml:space="preserve"> tell him </w:t>
      </w:r>
      <w:r w:rsidR="00F2654F">
        <w:t xml:space="preserve">that </w:t>
      </w:r>
      <w:r w:rsidR="002B50E9">
        <w:t>all he needs to do is ask</w:t>
      </w:r>
      <w:r w:rsidR="00F2654F">
        <w:t xml:space="preserve"> to participate.</w:t>
      </w:r>
    </w:p>
    <w:p w14:paraId="05277077" w14:textId="1F03F78B" w:rsidR="0066340D" w:rsidRPr="0066340D" w:rsidRDefault="00DF57EB" w:rsidP="009E795F">
      <w:pPr>
        <w:pStyle w:val="ListParagraph"/>
        <w:numPr>
          <w:ilvl w:val="1"/>
          <w:numId w:val="21"/>
        </w:numPr>
        <w:rPr>
          <w:rFonts w:ascii="Calibri" w:eastAsia="Calibri" w:hAnsi="Calibri" w:cs="Calibri"/>
          <w:color w:val="000000" w:themeColor="text1"/>
        </w:rPr>
      </w:pPr>
      <w:hyperlink r:id="rId14">
        <w:r w:rsidR="00F026EE" w:rsidRPr="55CC72E5">
          <w:rPr>
            <w:rStyle w:val="Hyperlink"/>
          </w:rPr>
          <w:t>Access Matters: How Rethinking Low-cost Memberships Promoted Inclusion and Boosted Visits at the Madison Children's Museum</w:t>
        </w:r>
      </w:hyperlink>
      <w:r w:rsidR="00F026EE">
        <w:t xml:space="preserve"> </w:t>
      </w:r>
      <w:r w:rsidR="000A2AF9">
        <w:t xml:space="preserve">shows an example of </w:t>
      </w:r>
      <w:r w:rsidR="00EF2FF1">
        <w:t xml:space="preserve">how one museum </w:t>
      </w:r>
      <w:r w:rsidR="00B44261">
        <w:t xml:space="preserve">thought critically about </w:t>
      </w:r>
      <w:r w:rsidR="00037A71">
        <w:t xml:space="preserve">financial access and </w:t>
      </w:r>
      <w:r w:rsidR="00082340">
        <w:t xml:space="preserve">worked to remove </w:t>
      </w:r>
      <w:r w:rsidR="0066340D">
        <w:t>poverty shaming as a barrier</w:t>
      </w:r>
      <w:r w:rsidR="00082340">
        <w:t xml:space="preserve"> to entry</w:t>
      </w:r>
      <w:r w:rsidR="00025736">
        <w:t>.</w:t>
      </w:r>
      <w:r w:rsidR="006114C6">
        <w:t xml:space="preserve">  </w:t>
      </w:r>
    </w:p>
    <w:p w14:paraId="59879F12" w14:textId="70EE6862" w:rsidR="008F3A5F" w:rsidRPr="00C75115" w:rsidRDefault="00762B6E" w:rsidP="0066340D">
      <w:pPr>
        <w:pStyle w:val="ListParagraph"/>
        <w:numPr>
          <w:ilvl w:val="2"/>
          <w:numId w:val="21"/>
        </w:numPr>
        <w:rPr>
          <w:rFonts w:ascii="Calibri" w:eastAsia="Calibri" w:hAnsi="Calibri" w:cs="Calibri"/>
          <w:color w:val="000000" w:themeColor="text1"/>
        </w:rPr>
      </w:pPr>
      <w:r w:rsidRPr="00762B6E">
        <w:t xml:space="preserve">“We were making all these efforts to get people to our door and then having to do the gauntlet of shame with their children once they're through the door,” said </w:t>
      </w:r>
      <w:r w:rsidR="008479C9">
        <w:t xml:space="preserve">Sandra </w:t>
      </w:r>
      <w:r w:rsidRPr="00762B6E">
        <w:t xml:space="preserve">Bonnici, who is now the museum’s associate director of education, </w:t>
      </w:r>
      <w:proofErr w:type="gramStart"/>
      <w:r w:rsidRPr="00762B6E">
        <w:t>diversity</w:t>
      </w:r>
      <w:proofErr w:type="gramEnd"/>
      <w:r w:rsidRPr="00762B6E">
        <w:t xml:space="preserve"> and inclusion. “Even though these programs are designed to eliminate financial barriers, the way we were implementing them was actually in itself a barrier.”</w:t>
      </w:r>
    </w:p>
    <w:p w14:paraId="5EF26BE8" w14:textId="3AD26DDB" w:rsidR="0A461F5F" w:rsidRDefault="0A461F5F" w:rsidP="0A461F5F"/>
    <w:p w14:paraId="1402CC4E" w14:textId="46C9906A" w:rsidR="00DB50A9" w:rsidRDefault="00DB50A9" w:rsidP="00750F9B"/>
    <w:p w14:paraId="514CD2A5" w14:textId="3B598062" w:rsidR="00872AA5" w:rsidRDefault="00872AA5" w:rsidP="00E638EC">
      <w:pPr>
        <w:pStyle w:val="Heading3"/>
      </w:pPr>
      <w:bookmarkStart w:id="6" w:name="_Toc106368479"/>
      <w:r>
        <w:t>Programmatic Access/ Accommodations</w:t>
      </w:r>
      <w:bookmarkEnd w:id="6"/>
    </w:p>
    <w:p w14:paraId="6DE75BDE" w14:textId="01A7BF9B" w:rsidR="00BB13A4" w:rsidRDefault="0033271C" w:rsidP="002A35DF">
      <w:r>
        <w:t>Programmatic access</w:t>
      </w:r>
      <w:r w:rsidR="00BB13A4">
        <w:t xml:space="preserve"> or accommodations are a</w:t>
      </w:r>
      <w:r w:rsidR="00444D06">
        <w:t xml:space="preserve">uxiliary aids or services that enable people with disabilities to experience sites, buildings, objects, and programs in ways that replicate, to the greatest degree possible, what people without disabilities experience.  </w:t>
      </w:r>
    </w:p>
    <w:p w14:paraId="56096E07" w14:textId="750C18EB" w:rsidR="00BB13A4" w:rsidRDefault="00BB13A4" w:rsidP="002A35DF"/>
    <w:p w14:paraId="72B6DC24" w14:textId="4574815F" w:rsidR="00997CCD" w:rsidRPr="00D5009B" w:rsidRDefault="00F035A4" w:rsidP="002A35DF">
      <w:r>
        <w:t xml:space="preserve">Access </w:t>
      </w:r>
      <w:r w:rsidR="00782B20">
        <w:t xml:space="preserve">Smithsonian offers a number of </w:t>
      </w:r>
      <w:hyperlink r:id="rId15">
        <w:r w:rsidR="00782B20">
          <w:t xml:space="preserve">resource </w:t>
        </w:r>
        <w:r w:rsidR="00782B20" w:rsidRPr="55CC72E5">
          <w:rPr>
            <w:rStyle w:val="Hyperlink"/>
          </w:rPr>
          <w:t>guides for museum professionals</w:t>
        </w:r>
      </w:hyperlink>
      <w:r w:rsidR="00782B20">
        <w:t xml:space="preserve"> that </w:t>
      </w:r>
      <w:r w:rsidR="002852E7">
        <w:t xml:space="preserve">have more examples of programmatic access, including the </w:t>
      </w:r>
      <w:hyperlink r:id="rId16">
        <w:r w:rsidR="00997CCD" w:rsidRPr="55CC72E5">
          <w:rPr>
            <w:rStyle w:val="Hyperlink"/>
            <w:rFonts w:ascii="Calibri" w:eastAsia="Calibri" w:hAnsi="Calibri" w:cs="Calibri"/>
          </w:rPr>
          <w:t>Smithsonian Guidelines for Accessible Exhibition Design</w:t>
        </w:r>
      </w:hyperlink>
      <w:r w:rsidR="002852E7" w:rsidRPr="55CC72E5">
        <w:rPr>
          <w:rStyle w:val="Hyperlink"/>
          <w:rFonts w:ascii="Calibri" w:eastAsia="Calibri" w:hAnsi="Calibri" w:cs="Calibri"/>
          <w:color w:val="auto"/>
          <w:u w:val="none"/>
        </w:rPr>
        <w:t>. More</w:t>
      </w:r>
      <w:r w:rsidR="00E9565C" w:rsidRPr="55CC72E5">
        <w:rPr>
          <w:rStyle w:val="Hyperlink"/>
          <w:rFonts w:ascii="Calibri" w:eastAsia="Calibri" w:hAnsi="Calibri" w:cs="Calibri"/>
          <w:color w:val="auto"/>
          <w:u w:val="none"/>
        </w:rPr>
        <w:t xml:space="preserve"> examples </w:t>
      </w:r>
      <w:r w:rsidR="002852E7" w:rsidRPr="55CC72E5">
        <w:rPr>
          <w:rStyle w:val="Hyperlink"/>
          <w:rFonts w:ascii="Calibri" w:eastAsia="Calibri" w:hAnsi="Calibri" w:cs="Calibri"/>
          <w:color w:val="auto"/>
          <w:u w:val="none"/>
        </w:rPr>
        <w:t xml:space="preserve">and resources </w:t>
      </w:r>
      <w:r w:rsidR="003D57DA" w:rsidRPr="55CC72E5">
        <w:rPr>
          <w:rStyle w:val="Hyperlink"/>
          <w:rFonts w:ascii="Calibri" w:eastAsia="Calibri" w:hAnsi="Calibri" w:cs="Calibri"/>
          <w:color w:val="auto"/>
          <w:u w:val="none"/>
        </w:rPr>
        <w:t xml:space="preserve">about specific techniques and strategies </w:t>
      </w:r>
      <w:r w:rsidR="00B715F1" w:rsidRPr="55CC72E5">
        <w:rPr>
          <w:rStyle w:val="Hyperlink"/>
          <w:rFonts w:ascii="Calibri" w:eastAsia="Calibri" w:hAnsi="Calibri" w:cs="Calibri"/>
          <w:color w:val="auto"/>
          <w:u w:val="none"/>
        </w:rPr>
        <w:t xml:space="preserve">are available in the toolkit </w:t>
      </w:r>
      <w:hyperlink r:id="rId17">
        <w:r w:rsidR="00F81A82" w:rsidRPr="55CC72E5">
          <w:rPr>
            <w:rStyle w:val="Hyperlink"/>
            <w:rFonts w:ascii="Calibri" w:eastAsia="Calibri" w:hAnsi="Calibri" w:cs="Calibri"/>
          </w:rPr>
          <w:t>Programs and Interpretation</w:t>
        </w:r>
      </w:hyperlink>
      <w:r w:rsidR="00F81A82" w:rsidRPr="55CC72E5">
        <w:rPr>
          <w:rStyle w:val="Hyperlink"/>
          <w:rFonts w:ascii="Calibri" w:eastAsia="Calibri" w:hAnsi="Calibri" w:cs="Calibri"/>
          <w:color w:val="auto"/>
          <w:u w:val="none"/>
        </w:rPr>
        <w:t xml:space="preserve"> and </w:t>
      </w:r>
      <w:hyperlink r:id="rId18">
        <w:r w:rsidR="0054749F" w:rsidRPr="55CC72E5">
          <w:rPr>
            <w:rStyle w:val="Hyperlink"/>
            <w:rFonts w:ascii="Calibri" w:eastAsia="Calibri" w:hAnsi="Calibri" w:cs="Calibri"/>
          </w:rPr>
          <w:t>Buildings and Grounds</w:t>
        </w:r>
      </w:hyperlink>
      <w:r w:rsidR="00B715F1" w:rsidRPr="55CC72E5">
        <w:rPr>
          <w:rStyle w:val="Hyperlink"/>
          <w:rFonts w:ascii="Calibri" w:eastAsia="Calibri" w:hAnsi="Calibri" w:cs="Calibri"/>
          <w:color w:val="auto"/>
          <w:u w:val="none"/>
        </w:rPr>
        <w:t xml:space="preserve"> Resource Guide</w:t>
      </w:r>
      <w:r w:rsidR="00F81A82" w:rsidRPr="55CC72E5">
        <w:rPr>
          <w:rStyle w:val="Hyperlink"/>
          <w:rFonts w:ascii="Calibri" w:eastAsia="Calibri" w:hAnsi="Calibri" w:cs="Calibri"/>
          <w:color w:val="auto"/>
          <w:u w:val="none"/>
        </w:rPr>
        <w:t>s</w:t>
      </w:r>
      <w:r w:rsidR="00B715F1" w:rsidRPr="55CC72E5">
        <w:rPr>
          <w:rStyle w:val="Hyperlink"/>
          <w:rFonts w:ascii="Calibri" w:eastAsia="Calibri" w:hAnsi="Calibri" w:cs="Calibri"/>
          <w:color w:val="auto"/>
          <w:u w:val="none"/>
        </w:rPr>
        <w:t>.</w:t>
      </w:r>
      <w:r w:rsidR="00E9565C" w:rsidRPr="55CC72E5">
        <w:rPr>
          <w:rStyle w:val="Hyperlink"/>
          <w:rFonts w:ascii="Calibri" w:eastAsia="Calibri" w:hAnsi="Calibri" w:cs="Calibri"/>
          <w:color w:val="auto"/>
          <w:u w:val="none"/>
        </w:rPr>
        <w:t xml:space="preserve"> </w:t>
      </w:r>
      <w:r w:rsidR="00C919EF" w:rsidRPr="55CC72E5">
        <w:rPr>
          <w:rStyle w:val="Hyperlink"/>
          <w:rFonts w:ascii="Calibri" w:eastAsia="Calibri" w:hAnsi="Calibri" w:cs="Calibri"/>
          <w:color w:val="auto"/>
          <w:u w:val="none"/>
        </w:rPr>
        <w:t xml:space="preserve">Keep in mind that any </w:t>
      </w:r>
      <w:r w:rsidR="00916085" w:rsidRPr="55CC72E5">
        <w:rPr>
          <w:rStyle w:val="Hyperlink"/>
          <w:rFonts w:ascii="Calibri" w:eastAsia="Calibri" w:hAnsi="Calibri" w:cs="Calibri"/>
          <w:color w:val="auto"/>
          <w:u w:val="none"/>
        </w:rPr>
        <w:t>accommodations</w:t>
      </w:r>
      <w:r w:rsidR="00C919EF" w:rsidRPr="55CC72E5">
        <w:rPr>
          <w:rStyle w:val="Hyperlink"/>
          <w:rFonts w:ascii="Calibri" w:eastAsia="Calibri" w:hAnsi="Calibri" w:cs="Calibri"/>
          <w:color w:val="auto"/>
          <w:u w:val="none"/>
        </w:rPr>
        <w:t xml:space="preserve"> made </w:t>
      </w:r>
      <w:r w:rsidR="00916085" w:rsidRPr="55CC72E5">
        <w:rPr>
          <w:rStyle w:val="Hyperlink"/>
          <w:rFonts w:ascii="Calibri" w:eastAsia="Calibri" w:hAnsi="Calibri" w:cs="Calibri"/>
          <w:color w:val="auto"/>
          <w:u w:val="none"/>
        </w:rPr>
        <w:t xml:space="preserve">in general should also be available for </w:t>
      </w:r>
      <w:r w:rsidR="00766E55" w:rsidRPr="55CC72E5">
        <w:rPr>
          <w:rStyle w:val="Hyperlink"/>
          <w:rFonts w:ascii="Calibri" w:eastAsia="Calibri" w:hAnsi="Calibri" w:cs="Calibri"/>
          <w:color w:val="auto"/>
          <w:u w:val="none"/>
        </w:rPr>
        <w:t xml:space="preserve">other types of visits, such as </w:t>
      </w:r>
      <w:r w:rsidR="00F20E72" w:rsidRPr="55CC72E5">
        <w:rPr>
          <w:rStyle w:val="Hyperlink"/>
          <w:rFonts w:ascii="Calibri" w:eastAsia="Calibri" w:hAnsi="Calibri" w:cs="Calibri"/>
          <w:color w:val="auto"/>
          <w:u w:val="none"/>
        </w:rPr>
        <w:t>members-only events</w:t>
      </w:r>
      <w:r w:rsidR="00766E55" w:rsidRPr="55CC72E5">
        <w:rPr>
          <w:rStyle w:val="Hyperlink"/>
          <w:rFonts w:ascii="Calibri" w:eastAsia="Calibri" w:hAnsi="Calibri" w:cs="Calibri"/>
          <w:color w:val="auto"/>
          <w:u w:val="none"/>
        </w:rPr>
        <w:t xml:space="preserve"> or</w:t>
      </w:r>
      <w:r w:rsidR="00F20E72" w:rsidRPr="55CC72E5">
        <w:rPr>
          <w:rStyle w:val="Hyperlink"/>
          <w:rFonts w:ascii="Calibri" w:eastAsia="Calibri" w:hAnsi="Calibri" w:cs="Calibri"/>
          <w:color w:val="auto"/>
          <w:u w:val="none"/>
        </w:rPr>
        <w:t xml:space="preserve"> school group</w:t>
      </w:r>
      <w:r w:rsidR="00766E55" w:rsidRPr="55CC72E5">
        <w:rPr>
          <w:rStyle w:val="Hyperlink"/>
          <w:rFonts w:ascii="Calibri" w:eastAsia="Calibri" w:hAnsi="Calibri" w:cs="Calibri"/>
          <w:color w:val="auto"/>
          <w:u w:val="none"/>
        </w:rPr>
        <w:t xml:space="preserve"> tour</w:t>
      </w:r>
      <w:r w:rsidR="00F20E72" w:rsidRPr="55CC72E5">
        <w:rPr>
          <w:rStyle w:val="Hyperlink"/>
          <w:rFonts w:ascii="Calibri" w:eastAsia="Calibri" w:hAnsi="Calibri" w:cs="Calibri"/>
          <w:color w:val="auto"/>
          <w:u w:val="none"/>
        </w:rPr>
        <w:t>s</w:t>
      </w:r>
      <w:r w:rsidR="00766E55" w:rsidRPr="55CC72E5">
        <w:rPr>
          <w:rStyle w:val="Hyperlink"/>
          <w:rFonts w:ascii="Calibri" w:eastAsia="Calibri" w:hAnsi="Calibri" w:cs="Calibri"/>
          <w:color w:val="auto"/>
          <w:u w:val="none"/>
        </w:rPr>
        <w:t>.</w:t>
      </w:r>
      <w:r w:rsidR="00545D9E" w:rsidRPr="55CC72E5">
        <w:rPr>
          <w:rStyle w:val="Hyperlink"/>
          <w:rFonts w:ascii="Calibri" w:eastAsia="Calibri" w:hAnsi="Calibri" w:cs="Calibri"/>
          <w:color w:val="auto"/>
          <w:u w:val="none"/>
        </w:rPr>
        <w:t xml:space="preserve"> Programmatic accommodations can also be virtual</w:t>
      </w:r>
      <w:r w:rsidR="005F7A85" w:rsidRPr="55CC72E5">
        <w:rPr>
          <w:rStyle w:val="Hyperlink"/>
          <w:rFonts w:ascii="Calibri" w:eastAsia="Calibri" w:hAnsi="Calibri" w:cs="Calibri"/>
          <w:color w:val="auto"/>
          <w:u w:val="none"/>
        </w:rPr>
        <w:t xml:space="preserve">—some examples of these are listed in the Virtual </w:t>
      </w:r>
      <w:r w:rsidR="0002705B" w:rsidRPr="55CC72E5">
        <w:rPr>
          <w:rStyle w:val="Hyperlink"/>
          <w:rFonts w:ascii="Calibri" w:eastAsia="Calibri" w:hAnsi="Calibri" w:cs="Calibri"/>
          <w:color w:val="auto"/>
          <w:u w:val="none"/>
        </w:rPr>
        <w:t>Programs section of this workbook.</w:t>
      </w:r>
    </w:p>
    <w:p w14:paraId="62EB1BA8" w14:textId="77777777" w:rsidR="00997CCD" w:rsidRPr="00D5009B" w:rsidRDefault="00997CCD" w:rsidP="00997CCD">
      <w:pPr>
        <w:ind w:left="360"/>
      </w:pPr>
    </w:p>
    <w:p w14:paraId="03B54385" w14:textId="6C2858FF" w:rsidR="005B3EA1" w:rsidRPr="00D5009B" w:rsidRDefault="005B3EA1" w:rsidP="005B3EA1">
      <w:pPr>
        <w:pStyle w:val="ListParagraph"/>
        <w:numPr>
          <w:ilvl w:val="0"/>
          <w:numId w:val="21"/>
        </w:numPr>
      </w:pPr>
      <w:r w:rsidRPr="00D5009B">
        <w:rPr>
          <w:b/>
          <w:bCs/>
        </w:rPr>
        <w:t xml:space="preserve">Emerging: </w:t>
      </w:r>
      <w:r w:rsidR="002127CC" w:rsidRPr="00D5009B">
        <w:rPr>
          <w:rFonts w:ascii="Calibri" w:eastAsia="Calibri" w:hAnsi="Calibri" w:cs="Calibri"/>
          <w:color w:val="000000" w:themeColor="text1"/>
        </w:rPr>
        <w:t xml:space="preserve">Programmatic alternatives exist, but they do not effectively communicate an equivalent visitor experience.  </w:t>
      </w:r>
    </w:p>
    <w:p w14:paraId="5BEBE9F4" w14:textId="6CD1A111" w:rsidR="005B3EA1" w:rsidRPr="00D5009B" w:rsidRDefault="005B3EA1" w:rsidP="00260971">
      <w:pPr>
        <w:pStyle w:val="ListParagraph"/>
        <w:numPr>
          <w:ilvl w:val="1"/>
          <w:numId w:val="21"/>
        </w:numPr>
        <w:rPr>
          <w:rStyle w:val="hscoswrapper"/>
        </w:rPr>
      </w:pPr>
      <w:r w:rsidRPr="55CC72E5">
        <w:rPr>
          <w:i/>
          <w:iCs/>
        </w:rPr>
        <w:t>This looks like:</w:t>
      </w:r>
      <w:r>
        <w:t xml:space="preserve"> </w:t>
      </w:r>
      <w:r w:rsidR="002127CC">
        <w:t xml:space="preserve">A </w:t>
      </w:r>
      <w:r w:rsidR="00097174">
        <w:t xml:space="preserve">museum shows </w:t>
      </w:r>
      <w:r w:rsidR="00973707">
        <w:t>foreign-language films with English subtitles</w:t>
      </w:r>
      <w:r w:rsidR="006450C6">
        <w:t xml:space="preserve"> as part of an evening series</w:t>
      </w:r>
      <w:r w:rsidR="00973707">
        <w:t xml:space="preserve">. </w:t>
      </w:r>
      <w:r w:rsidR="007A26B3">
        <w:t xml:space="preserve">Mary, who is Deaf, </w:t>
      </w:r>
      <w:r w:rsidR="00400525">
        <w:t xml:space="preserve">is </w:t>
      </w:r>
      <w:r w:rsidR="00486245">
        <w:t>confused</w:t>
      </w:r>
      <w:r w:rsidR="00400525">
        <w:t xml:space="preserve"> when she sees everyone laughing </w:t>
      </w:r>
      <w:r w:rsidR="00486245">
        <w:t>partway through</w:t>
      </w:r>
      <w:r w:rsidR="00906C7E">
        <w:t xml:space="preserve"> the film</w:t>
      </w:r>
      <w:r w:rsidR="000B09DA">
        <w:t xml:space="preserve">. She asks a hearing friend next to her to explain and </w:t>
      </w:r>
      <w:r w:rsidR="00F912D6">
        <w:t xml:space="preserve">finds out that </w:t>
      </w:r>
      <w:r w:rsidR="00E51D36">
        <w:t>the film had a joke</w:t>
      </w:r>
      <w:r w:rsidR="006943DC">
        <w:t xml:space="preserve"> </w:t>
      </w:r>
      <w:r w:rsidR="00E51D36">
        <w:t xml:space="preserve">where </w:t>
      </w:r>
      <w:r w:rsidR="006943DC">
        <w:t xml:space="preserve">people started speaking using </w:t>
      </w:r>
      <w:r w:rsidR="008D0431">
        <w:t>each other’s</w:t>
      </w:r>
      <w:r w:rsidR="006943DC">
        <w:t xml:space="preserve"> voices</w:t>
      </w:r>
      <w:r w:rsidR="00313DF0">
        <w:t xml:space="preserve"> while discordant music played in the background. Mary </w:t>
      </w:r>
      <w:r w:rsidR="00277160">
        <w:t xml:space="preserve">writes a letter to the museum </w:t>
      </w:r>
      <w:r w:rsidR="006945EC">
        <w:t xml:space="preserve">and explains </w:t>
      </w:r>
      <w:r w:rsidR="00F75C37">
        <w:t xml:space="preserve">that </w:t>
      </w:r>
      <w:r w:rsidR="00667664">
        <w:t xml:space="preserve">showing the film with open captions that described sounds in addition to dialogue and narration could have </w:t>
      </w:r>
      <w:r w:rsidR="00B97014">
        <w:t>improved her experience.</w:t>
      </w:r>
    </w:p>
    <w:p w14:paraId="047B2F07" w14:textId="26304B11" w:rsidR="005B3EA1" w:rsidRPr="00D5009B" w:rsidRDefault="005B3EA1" w:rsidP="005B3EA1">
      <w:pPr>
        <w:pStyle w:val="ListParagraph"/>
        <w:numPr>
          <w:ilvl w:val="0"/>
          <w:numId w:val="21"/>
        </w:numPr>
      </w:pPr>
      <w:r w:rsidRPr="00D5009B">
        <w:rPr>
          <w:b/>
          <w:bCs/>
        </w:rPr>
        <w:t xml:space="preserve">Basic: </w:t>
      </w:r>
      <w:r w:rsidR="005C7203" w:rsidRPr="00D5009B">
        <w:rPr>
          <w:rFonts w:ascii="Calibri" w:eastAsia="Calibri" w:hAnsi="Calibri" w:cs="Calibri"/>
          <w:color w:val="000000" w:themeColor="text1"/>
        </w:rPr>
        <w:t xml:space="preserve">Large-print </w:t>
      </w:r>
      <w:r w:rsidR="00532590" w:rsidRPr="00D5009B">
        <w:rPr>
          <w:rFonts w:ascii="Calibri" w:eastAsia="Calibri" w:hAnsi="Calibri" w:cs="Calibri"/>
          <w:color w:val="000000" w:themeColor="text1"/>
        </w:rPr>
        <w:t xml:space="preserve">or audio </w:t>
      </w:r>
      <w:r w:rsidR="005C7203" w:rsidRPr="00D5009B">
        <w:rPr>
          <w:rFonts w:ascii="Calibri" w:eastAsia="Calibri" w:hAnsi="Calibri" w:cs="Calibri"/>
          <w:color w:val="000000" w:themeColor="text1"/>
        </w:rPr>
        <w:t>versions of gallery labels are available and Braille versions can be requested with advance notice.</w:t>
      </w:r>
    </w:p>
    <w:p w14:paraId="04C7DCEA" w14:textId="4293E75B" w:rsidR="005B3EA1" w:rsidRPr="00D5009B" w:rsidRDefault="005B3EA1" w:rsidP="005B3EA1">
      <w:pPr>
        <w:pStyle w:val="ListParagraph"/>
        <w:numPr>
          <w:ilvl w:val="1"/>
          <w:numId w:val="21"/>
        </w:numPr>
      </w:pPr>
      <w:r w:rsidRPr="55CC72E5">
        <w:rPr>
          <w:i/>
          <w:iCs/>
        </w:rPr>
        <w:t>This looks like:</w:t>
      </w:r>
      <w:r>
        <w:t xml:space="preserve"> </w:t>
      </w:r>
      <w:r w:rsidR="00E01B66">
        <w:t>Caridad is having trouble reading</w:t>
      </w:r>
      <w:r w:rsidR="003805EA">
        <w:t xml:space="preserve"> the exhibit text in a crowded gallery. </w:t>
      </w:r>
      <w:r w:rsidR="007F1B78">
        <w:t xml:space="preserve">She asks a security guard </w:t>
      </w:r>
      <w:r w:rsidR="00524AF8">
        <w:t>if there is a</w:t>
      </w:r>
      <w:r w:rsidR="000A5C71">
        <w:t xml:space="preserve">nother </w:t>
      </w:r>
      <w:r w:rsidR="005C5DFA">
        <w:t>option</w:t>
      </w:r>
      <w:r w:rsidR="005C7203">
        <w:t xml:space="preserve"> available</w:t>
      </w:r>
      <w:r w:rsidR="005C5DFA">
        <w:t xml:space="preserve">. The security guard guides her to the ticket desk, where she borrows a large-print copy of the </w:t>
      </w:r>
      <w:r w:rsidR="008A04FA">
        <w:t xml:space="preserve">exhibit </w:t>
      </w:r>
      <w:r w:rsidR="005C5DFA">
        <w:t>tex</w:t>
      </w:r>
      <w:r w:rsidR="00284675">
        <w:t>t</w:t>
      </w:r>
      <w:r w:rsidR="00D40C80">
        <w:t xml:space="preserve">. The large print copy </w:t>
      </w:r>
      <w:r w:rsidR="00284675">
        <w:t>also includes a transcript of a video on display.</w:t>
      </w:r>
    </w:p>
    <w:p w14:paraId="0272A76C" w14:textId="08C5DC82" w:rsidR="005B3EA1" w:rsidRPr="00292076" w:rsidRDefault="005B3EA1" w:rsidP="005B3EA1">
      <w:pPr>
        <w:pStyle w:val="ListParagraph"/>
        <w:numPr>
          <w:ilvl w:val="0"/>
          <w:numId w:val="21"/>
        </w:numPr>
      </w:pPr>
      <w:r w:rsidRPr="00D5009B">
        <w:rPr>
          <w:b/>
          <w:bCs/>
        </w:rPr>
        <w:t xml:space="preserve">Good: </w:t>
      </w:r>
      <w:r w:rsidR="00FA2636" w:rsidRPr="00D5009B">
        <w:t>Tactile interpretive elements are supported by written or spoken description</w:t>
      </w:r>
      <w:r w:rsidR="00FA2636" w:rsidRPr="00FA2636">
        <w:t>.</w:t>
      </w:r>
    </w:p>
    <w:p w14:paraId="038D865F" w14:textId="4EB71B86" w:rsidR="005B3EA1" w:rsidRPr="00BC7D8B" w:rsidRDefault="005B3EA1" w:rsidP="55CC72E5">
      <w:pPr>
        <w:pStyle w:val="ListParagraph"/>
        <w:numPr>
          <w:ilvl w:val="1"/>
          <w:numId w:val="21"/>
        </w:numPr>
        <w:rPr>
          <w:i/>
          <w:iCs/>
        </w:rPr>
      </w:pPr>
      <w:r w:rsidRPr="55CC72E5">
        <w:rPr>
          <w:i/>
          <w:iCs/>
        </w:rPr>
        <w:t>This looks like:</w:t>
      </w:r>
      <w:r w:rsidRPr="55CC72E5">
        <w:rPr>
          <w:rFonts w:ascii="Calibri" w:eastAsia="Calibri" w:hAnsi="Calibri" w:cs="Calibri"/>
          <w:color w:val="000000" w:themeColor="text1"/>
        </w:rPr>
        <w:t xml:space="preserve"> </w:t>
      </w:r>
      <w:r w:rsidR="00491687" w:rsidRPr="55CC72E5">
        <w:rPr>
          <w:rFonts w:ascii="Calibri" w:eastAsia="Calibri" w:hAnsi="Calibri" w:cs="Calibri"/>
          <w:color w:val="000000" w:themeColor="text1"/>
        </w:rPr>
        <w:t xml:space="preserve">Rashad </w:t>
      </w:r>
      <w:r w:rsidR="00B97822" w:rsidRPr="55CC72E5">
        <w:rPr>
          <w:rFonts w:ascii="Calibri" w:eastAsia="Calibri" w:hAnsi="Calibri" w:cs="Calibri"/>
          <w:color w:val="000000" w:themeColor="text1"/>
        </w:rPr>
        <w:t xml:space="preserve">is visiting a farm museum and </w:t>
      </w:r>
      <w:r w:rsidR="002C6B59" w:rsidRPr="55CC72E5">
        <w:rPr>
          <w:rFonts w:ascii="Calibri" w:eastAsia="Calibri" w:hAnsi="Calibri" w:cs="Calibri"/>
          <w:color w:val="000000" w:themeColor="text1"/>
        </w:rPr>
        <w:t xml:space="preserve">has been invited to touch </w:t>
      </w:r>
      <w:r w:rsidR="00084758" w:rsidRPr="55CC72E5">
        <w:rPr>
          <w:rFonts w:ascii="Calibri" w:eastAsia="Calibri" w:hAnsi="Calibri" w:cs="Calibri"/>
          <w:color w:val="000000" w:themeColor="text1"/>
        </w:rPr>
        <w:t>some of the equipment as part of a group tour</w:t>
      </w:r>
      <w:r w:rsidR="00E87B27" w:rsidRPr="55CC72E5">
        <w:rPr>
          <w:rFonts w:ascii="Calibri" w:eastAsia="Calibri" w:hAnsi="Calibri" w:cs="Calibri"/>
          <w:color w:val="000000" w:themeColor="text1"/>
        </w:rPr>
        <w:t xml:space="preserve">. </w:t>
      </w:r>
      <w:r w:rsidR="00B92024" w:rsidRPr="55CC72E5">
        <w:rPr>
          <w:rFonts w:ascii="Calibri" w:eastAsia="Calibri" w:hAnsi="Calibri" w:cs="Calibri"/>
          <w:color w:val="000000" w:themeColor="text1"/>
        </w:rPr>
        <w:t xml:space="preserve">As Rashad is exploring an antique tractor, the volunteer tour guide </w:t>
      </w:r>
      <w:r w:rsidR="00B90F03" w:rsidRPr="55CC72E5">
        <w:rPr>
          <w:rFonts w:ascii="Calibri" w:eastAsia="Calibri" w:hAnsi="Calibri" w:cs="Calibri"/>
          <w:color w:val="000000" w:themeColor="text1"/>
        </w:rPr>
        <w:t xml:space="preserve">helps him navigate around it and uses visual description skills to highlight </w:t>
      </w:r>
      <w:r w:rsidR="00A32DA1" w:rsidRPr="55CC72E5">
        <w:rPr>
          <w:rFonts w:ascii="Calibri" w:eastAsia="Calibri" w:hAnsi="Calibri" w:cs="Calibri"/>
          <w:color w:val="000000" w:themeColor="text1"/>
        </w:rPr>
        <w:t>details of the tractor and answer Rashad’s questions.</w:t>
      </w:r>
    </w:p>
    <w:p w14:paraId="67689D77" w14:textId="66448209" w:rsidR="005B3EA1" w:rsidRPr="00292076" w:rsidRDefault="005B3EA1" w:rsidP="005B3EA1">
      <w:pPr>
        <w:pStyle w:val="ListParagraph"/>
        <w:numPr>
          <w:ilvl w:val="0"/>
          <w:numId w:val="21"/>
        </w:numPr>
      </w:pPr>
      <w:r w:rsidRPr="001C62BA">
        <w:rPr>
          <w:b/>
          <w:bCs/>
        </w:rPr>
        <w:t>B</w:t>
      </w:r>
      <w:r>
        <w:rPr>
          <w:b/>
          <w:bCs/>
        </w:rPr>
        <w:t>etter</w:t>
      </w:r>
      <w:r w:rsidRPr="001C62BA">
        <w:rPr>
          <w:b/>
          <w:bCs/>
        </w:rPr>
        <w:t xml:space="preserve">: </w:t>
      </w:r>
      <w:r w:rsidR="00031D6C" w:rsidRPr="0FF632C0">
        <w:rPr>
          <w:rFonts w:ascii="Calibri" w:eastAsia="Calibri" w:hAnsi="Calibri" w:cs="Calibri"/>
          <w:color w:val="000000" w:themeColor="text1"/>
        </w:rPr>
        <w:t>Multiple accommodations are readily available at events</w:t>
      </w:r>
      <w:r w:rsidR="00031D6C" w:rsidRPr="203C4730">
        <w:rPr>
          <w:rFonts w:ascii="Calibri" w:eastAsia="Calibri" w:hAnsi="Calibri" w:cs="Calibri"/>
          <w:color w:val="000000" w:themeColor="text1"/>
        </w:rPr>
        <w:t>,</w:t>
      </w:r>
      <w:r w:rsidR="00031D6C">
        <w:rPr>
          <w:rFonts w:ascii="Calibri" w:eastAsia="Calibri" w:hAnsi="Calibri" w:cs="Calibri"/>
          <w:color w:val="000000" w:themeColor="text1"/>
        </w:rPr>
        <w:t xml:space="preserve"> and a</w:t>
      </w:r>
      <w:r w:rsidR="00031D6C" w:rsidRPr="0FF632C0">
        <w:rPr>
          <w:rFonts w:ascii="Calibri" w:eastAsia="Calibri" w:hAnsi="Calibri" w:cs="Calibri"/>
          <w:color w:val="000000" w:themeColor="text1"/>
        </w:rPr>
        <w:t>ccommodations are flexible depending on visitor preferences and situation</w:t>
      </w:r>
      <w:r w:rsidR="00031D6C">
        <w:rPr>
          <w:rFonts w:ascii="Calibri" w:eastAsia="Calibri" w:hAnsi="Calibri" w:cs="Calibri"/>
          <w:color w:val="000000" w:themeColor="text1"/>
        </w:rPr>
        <w:t>.</w:t>
      </w:r>
    </w:p>
    <w:p w14:paraId="336DBC7B" w14:textId="59FB44F4" w:rsidR="005B3EA1" w:rsidRPr="002E1642" w:rsidRDefault="005B3EA1" w:rsidP="005B3EA1">
      <w:pPr>
        <w:pStyle w:val="ListParagraph"/>
        <w:numPr>
          <w:ilvl w:val="1"/>
          <w:numId w:val="21"/>
        </w:numPr>
        <w:rPr>
          <w:rFonts w:ascii="Calibri" w:eastAsia="Calibri" w:hAnsi="Calibri" w:cs="Calibri"/>
          <w:color w:val="000000" w:themeColor="text1"/>
        </w:rPr>
      </w:pPr>
      <w:r w:rsidRPr="55CC72E5">
        <w:rPr>
          <w:i/>
          <w:iCs/>
        </w:rPr>
        <w:t>This looks like:</w:t>
      </w:r>
      <w:r w:rsidR="002F6C69" w:rsidRPr="55CC72E5">
        <w:rPr>
          <w:i/>
          <w:iCs/>
        </w:rPr>
        <w:t xml:space="preserve"> </w:t>
      </w:r>
      <w:r w:rsidR="002F6C69">
        <w:t xml:space="preserve">Laureen </w:t>
      </w:r>
      <w:r w:rsidR="00065974">
        <w:t xml:space="preserve">and Ben are </w:t>
      </w:r>
      <w:r w:rsidR="00856908">
        <w:t xml:space="preserve">a Deaf couple who are </w:t>
      </w:r>
      <w:r w:rsidR="00065974">
        <w:t xml:space="preserve">both members of </w:t>
      </w:r>
      <w:r w:rsidR="00384D9C">
        <w:t>a historic house</w:t>
      </w:r>
      <w:r w:rsidR="00FB0820">
        <w:t xml:space="preserve">’s </w:t>
      </w:r>
      <w:proofErr w:type="gramStart"/>
      <w:r w:rsidR="00FB0820">
        <w:t>friends</w:t>
      </w:r>
      <w:proofErr w:type="gramEnd"/>
      <w:r w:rsidR="00FB0820">
        <w:t xml:space="preserve"> group. </w:t>
      </w:r>
      <w:r w:rsidR="00B07EA4">
        <w:t>Ben attend</w:t>
      </w:r>
      <w:r w:rsidR="00B2385D">
        <w:t>s</w:t>
      </w:r>
      <w:r w:rsidR="00B07EA4">
        <w:t xml:space="preserve"> the </w:t>
      </w:r>
      <w:r w:rsidR="00630877">
        <w:t xml:space="preserve">monthly </w:t>
      </w:r>
      <w:r w:rsidR="00B07EA4">
        <w:t xml:space="preserve">ASL-interpreted </w:t>
      </w:r>
      <w:r w:rsidR="00AD5D0F">
        <w:t>tours</w:t>
      </w:r>
      <w:r w:rsidR="008F3BA0">
        <w:t xml:space="preserve"> </w:t>
      </w:r>
      <w:r w:rsidR="00AD5D0F">
        <w:t xml:space="preserve">with his </w:t>
      </w:r>
      <w:r w:rsidR="00823641">
        <w:t>friends</w:t>
      </w:r>
      <w:r w:rsidR="00735287">
        <w:t xml:space="preserve">. Laureen </w:t>
      </w:r>
      <w:r w:rsidR="000B6495">
        <w:t xml:space="preserve">prefers to visit </w:t>
      </w:r>
      <w:r w:rsidR="004E63C5">
        <w:t xml:space="preserve">the house </w:t>
      </w:r>
      <w:r w:rsidR="000B6495">
        <w:t xml:space="preserve">on her own </w:t>
      </w:r>
      <w:r w:rsidR="004E63C5">
        <w:t>since she knows</w:t>
      </w:r>
      <w:r w:rsidR="00033DCF">
        <w:t xml:space="preserve"> the </w:t>
      </w:r>
      <w:r w:rsidR="00BA6B08">
        <w:t xml:space="preserve">videos have </w:t>
      </w:r>
      <w:r w:rsidR="00EF7777">
        <w:t xml:space="preserve">open </w:t>
      </w:r>
      <w:r w:rsidR="00BA6B08">
        <w:t xml:space="preserve">captions and </w:t>
      </w:r>
      <w:r w:rsidR="00BA3A22">
        <w:t xml:space="preserve">attends regular members-only lectures </w:t>
      </w:r>
      <w:r w:rsidR="00BA301A">
        <w:t>with</w:t>
      </w:r>
      <w:r w:rsidR="008A0D98">
        <w:t xml:space="preserve"> live</w:t>
      </w:r>
      <w:r w:rsidR="00BA6B08">
        <w:t xml:space="preserve"> </w:t>
      </w:r>
      <w:r w:rsidR="00EF7777">
        <w:t>CART</w:t>
      </w:r>
      <w:r w:rsidR="008A0D98">
        <w:t xml:space="preserve"> </w:t>
      </w:r>
      <w:r w:rsidR="00BA3A22">
        <w:t>service</w:t>
      </w:r>
      <w:r w:rsidR="00BA6B08">
        <w:t>.</w:t>
      </w:r>
    </w:p>
    <w:p w14:paraId="48CF92DE" w14:textId="7721277B" w:rsidR="00872AA5" w:rsidRDefault="00872AA5" w:rsidP="00E638EC">
      <w:pPr>
        <w:pStyle w:val="Heading3"/>
      </w:pPr>
    </w:p>
    <w:p w14:paraId="30338AB5" w14:textId="15ECC530" w:rsidR="001106D3" w:rsidRDefault="001106D3" w:rsidP="00E638EC">
      <w:pPr>
        <w:pStyle w:val="Heading3"/>
      </w:pPr>
      <w:bookmarkStart w:id="7" w:name="_Toc106368480"/>
      <w:r>
        <w:t>Universal/Inclusive Design (International Symbol of Accessibility, and Seating)</w:t>
      </w:r>
      <w:bookmarkEnd w:id="7"/>
    </w:p>
    <w:p w14:paraId="63093DE8" w14:textId="49F8E03C" w:rsidR="00953A1C" w:rsidRDefault="00E14D66" w:rsidP="007A76E2">
      <w:r w:rsidRPr="009B0DEA">
        <w:t xml:space="preserve">Universal design </w:t>
      </w:r>
      <w:r w:rsidR="005879AE">
        <w:t xml:space="preserve">is </w:t>
      </w:r>
      <w:r w:rsidR="005E1413">
        <w:t xml:space="preserve">a </w:t>
      </w:r>
      <w:r w:rsidR="005E1413" w:rsidRPr="005E1413">
        <w:t>framework for the design of places, things, information, communication, and policy that focuses on</w:t>
      </w:r>
      <w:r w:rsidR="005E1413">
        <w:t xml:space="preserve"> </w:t>
      </w:r>
      <w:r w:rsidR="005E1413" w:rsidRPr="005E1413">
        <w:t>the user, on the widest range of people operating in the widest range of situations without special or</w:t>
      </w:r>
      <w:r w:rsidR="005E1413">
        <w:t xml:space="preserve"> </w:t>
      </w:r>
      <w:r w:rsidR="005E1413" w:rsidRPr="005E1413">
        <w:t>separate design.</w:t>
      </w:r>
      <w:r w:rsidR="00A212A9">
        <w:rPr>
          <w:rStyle w:val="EndnoteReference"/>
        </w:rPr>
        <w:endnoteReference w:id="2"/>
      </w:r>
      <w:r w:rsidR="00FC3B05">
        <w:t xml:space="preserve"> </w:t>
      </w:r>
      <w:r w:rsidR="000B206C">
        <w:t xml:space="preserve">Automatic doors are an example of universal design, as are </w:t>
      </w:r>
      <w:r w:rsidR="00FC3B05">
        <w:t xml:space="preserve">curb cuts on a </w:t>
      </w:r>
      <w:r w:rsidR="00FC3B05" w:rsidRPr="00D5009B">
        <w:t xml:space="preserve">street that </w:t>
      </w:r>
      <w:r w:rsidR="000B206C" w:rsidRPr="00D5009B">
        <w:t>give</w:t>
      </w:r>
      <w:r w:rsidR="000B206C">
        <w:t xml:space="preserve"> access to</w:t>
      </w:r>
      <w:r w:rsidR="00FC3B05">
        <w:t xml:space="preserve"> wheelchair users</w:t>
      </w:r>
      <w:r w:rsidR="000B206C">
        <w:t xml:space="preserve">, </w:t>
      </w:r>
      <w:r w:rsidR="004B30CF">
        <w:t>people with strollers</w:t>
      </w:r>
      <w:r w:rsidR="000B206C">
        <w:t>,</w:t>
      </w:r>
      <w:r w:rsidR="004B30CF">
        <w:t xml:space="preserve"> or delivery </w:t>
      </w:r>
      <w:r w:rsidR="00D35D7B">
        <w:t xml:space="preserve">drivers unloading a heavy </w:t>
      </w:r>
      <w:r w:rsidR="0027479F">
        <w:t>package with a dolly</w:t>
      </w:r>
      <w:r w:rsidR="00D35D7B">
        <w:t>.</w:t>
      </w:r>
    </w:p>
    <w:p w14:paraId="2C35DD6C" w14:textId="77777777" w:rsidR="00953A1C" w:rsidRDefault="00953A1C" w:rsidP="007A76E2"/>
    <w:p w14:paraId="37BDA92A" w14:textId="266FE63E" w:rsidR="00651E81" w:rsidRPr="007A76E2" w:rsidRDefault="003E08AE" w:rsidP="007A76E2">
      <w:r>
        <w:t>I</w:t>
      </w:r>
      <w:r w:rsidR="00DC0AAA">
        <w:t xml:space="preserve">nclusive </w:t>
      </w:r>
      <w:r>
        <w:t xml:space="preserve">or human-centered </w:t>
      </w:r>
      <w:r w:rsidR="00DC0AAA">
        <w:t xml:space="preserve">design </w:t>
      </w:r>
      <w:r>
        <w:t xml:space="preserve">takes the ideas behind universal design </w:t>
      </w:r>
      <w:r w:rsidR="00953A1C">
        <w:t xml:space="preserve">further </w:t>
      </w:r>
      <w:r>
        <w:t xml:space="preserve">and </w:t>
      </w:r>
      <w:r w:rsidR="00E14D66">
        <w:t xml:space="preserve">allows for more flexibility and </w:t>
      </w:r>
      <w:r w:rsidR="00953A1C">
        <w:t xml:space="preserve">a </w:t>
      </w:r>
      <w:r w:rsidR="00350FD4">
        <w:t>user-driven experience.</w:t>
      </w:r>
      <w:r w:rsidR="00BE68F9">
        <w:t xml:space="preserve"> </w:t>
      </w:r>
      <w:r w:rsidR="00D03514">
        <w:t xml:space="preserve">We share some examples of universal and inclusive design in our </w:t>
      </w:r>
      <w:hyperlink r:id="rId19">
        <w:r w:rsidR="00D03514" w:rsidRPr="55CC72E5">
          <w:rPr>
            <w:rStyle w:val="Hyperlink"/>
          </w:rPr>
          <w:t>Buildings and Grounds Resource Guide</w:t>
        </w:r>
      </w:hyperlink>
      <w:r w:rsidR="00D03514">
        <w:t>.</w:t>
      </w:r>
    </w:p>
    <w:p w14:paraId="4D2A83DA" w14:textId="77777777" w:rsidR="005B3EA1" w:rsidRPr="005B3EA1" w:rsidRDefault="005B3EA1" w:rsidP="005B3EA1"/>
    <w:p w14:paraId="1F60E806" w14:textId="72A87085" w:rsidR="005B3EA1" w:rsidRPr="00442547" w:rsidRDefault="005B3EA1" w:rsidP="005B3EA1">
      <w:pPr>
        <w:pStyle w:val="ListParagraph"/>
        <w:numPr>
          <w:ilvl w:val="0"/>
          <w:numId w:val="1"/>
        </w:numPr>
      </w:pPr>
      <w:r w:rsidRPr="001C62BA">
        <w:rPr>
          <w:b/>
          <w:bCs/>
        </w:rPr>
        <w:t xml:space="preserve">Basic: </w:t>
      </w:r>
      <w:r w:rsidR="003567BD" w:rsidRPr="00953910">
        <w:t xml:space="preserve">Wayfinding signage to restrooms or other basic amenities is well-lit and features high contrast between lettering and background. </w:t>
      </w:r>
      <w:r w:rsidR="001D71C7">
        <w:t>Seating is readily available in some areas.</w:t>
      </w:r>
    </w:p>
    <w:p w14:paraId="6D747E6F" w14:textId="01D519A3" w:rsidR="00F42865" w:rsidRPr="00F42865" w:rsidRDefault="005B3EA1" w:rsidP="005B3EA1">
      <w:pPr>
        <w:pStyle w:val="ListParagraph"/>
        <w:numPr>
          <w:ilvl w:val="1"/>
          <w:numId w:val="1"/>
        </w:numPr>
      </w:pPr>
      <w:r w:rsidRPr="55CC72E5">
        <w:rPr>
          <w:i/>
          <w:iCs/>
        </w:rPr>
        <w:t>This looks like:</w:t>
      </w:r>
      <w:r w:rsidR="00485FE3">
        <w:t xml:space="preserve"> A large sign </w:t>
      </w:r>
      <w:r w:rsidR="00A159CE">
        <w:t xml:space="preserve">beside an admissions desk </w:t>
      </w:r>
      <w:r w:rsidR="00485FE3">
        <w:t>that says, “Accessibility Resources” in bold white</w:t>
      </w:r>
      <w:r w:rsidR="00A34433">
        <w:t xml:space="preserve"> text</w:t>
      </w:r>
      <w:r w:rsidR="00485FE3">
        <w:t xml:space="preserve"> on a red background</w:t>
      </w:r>
      <w:r w:rsidR="003B3286">
        <w:t xml:space="preserve"> </w:t>
      </w:r>
      <w:r w:rsidR="0056172D">
        <w:t>above a</w:t>
      </w:r>
      <w:r w:rsidR="003B3286">
        <w:t xml:space="preserve"> bulleted list </w:t>
      </w:r>
      <w:r w:rsidR="00FF2B99">
        <w:t>showing</w:t>
      </w:r>
      <w:r w:rsidR="0056172D">
        <w:t xml:space="preserve"> </w:t>
      </w:r>
      <w:r w:rsidR="00E849F4">
        <w:t xml:space="preserve">“Manual wheelchairs, </w:t>
      </w:r>
      <w:r w:rsidR="00930C9C">
        <w:t xml:space="preserve">magnifying glasses with flashlights, portable stools, </w:t>
      </w:r>
      <w:r w:rsidR="00FF2B99">
        <w:t xml:space="preserve">noise-cancelling headphones, </w:t>
      </w:r>
      <w:r w:rsidR="008E40EC">
        <w:t xml:space="preserve">weighted vests, and </w:t>
      </w:r>
      <w:r w:rsidR="00FF2B99">
        <w:t>s</w:t>
      </w:r>
      <w:r w:rsidR="008E40EC">
        <w:t xml:space="preserve">ensory </w:t>
      </w:r>
      <w:r w:rsidR="00FF2B99">
        <w:t>backpacks</w:t>
      </w:r>
      <w:r w:rsidR="00485FE3">
        <w:t>.</w:t>
      </w:r>
      <w:r w:rsidR="0056172D">
        <w:t>”</w:t>
      </w:r>
      <w:r w:rsidR="00485FE3">
        <w:t xml:space="preserve"> </w:t>
      </w:r>
      <w:r w:rsidR="00CF60C2">
        <w:t xml:space="preserve">To the left of the sign and behind the desk, </w:t>
      </w:r>
      <w:r w:rsidR="0056172D">
        <w:t xml:space="preserve">there is </w:t>
      </w:r>
      <w:r w:rsidR="00CF60C2">
        <w:t xml:space="preserve">a </w:t>
      </w:r>
      <w:r w:rsidR="00C45AA5">
        <w:t xml:space="preserve">gray-painted </w:t>
      </w:r>
      <w:r w:rsidR="00CF60C2">
        <w:t>open area that features</w:t>
      </w:r>
      <w:r w:rsidR="00AB1E1F">
        <w:t xml:space="preserve"> </w:t>
      </w:r>
      <w:r w:rsidR="00CF60C2">
        <w:t xml:space="preserve">a large </w:t>
      </w:r>
      <w:r w:rsidR="001D4B31">
        <w:t xml:space="preserve">red </w:t>
      </w:r>
      <w:r w:rsidR="00CF60C2">
        <w:t>poster</w:t>
      </w:r>
      <w:r w:rsidR="00AB1E1F">
        <w:t xml:space="preserve"> </w:t>
      </w:r>
      <w:r w:rsidR="00CF7103">
        <w:t>with a</w:t>
      </w:r>
      <w:r w:rsidR="00C45AA5">
        <w:t xml:space="preserve"> white</w:t>
      </w:r>
      <w:r w:rsidR="00CF7103">
        <w:t xml:space="preserve"> arrow pointing diagonally </w:t>
      </w:r>
      <w:r w:rsidR="003B3286">
        <w:t>up</w:t>
      </w:r>
      <w:r w:rsidR="0056172D">
        <w:t>wards</w:t>
      </w:r>
      <w:r w:rsidR="003B3286">
        <w:t xml:space="preserve"> and </w:t>
      </w:r>
      <w:r w:rsidR="00CF7103">
        <w:t>to the right</w:t>
      </w:r>
      <w:r w:rsidR="001D4B31">
        <w:t>. B</w:t>
      </w:r>
      <w:r w:rsidR="00C45AA5">
        <w:t>old white</w:t>
      </w:r>
      <w:r w:rsidR="001D4B31">
        <w:t xml:space="preserve"> text reads:</w:t>
      </w:r>
      <w:r w:rsidR="008856BD">
        <w:t xml:space="preserve"> “Exhibit Galleries</w:t>
      </w:r>
      <w:r w:rsidR="00A34433">
        <w:t>.</w:t>
      </w:r>
      <w:r w:rsidR="008856BD">
        <w:t xml:space="preserve"> Admission Wristband Required. No open food or drink.”</w:t>
      </w:r>
    </w:p>
    <w:p w14:paraId="63B1FA01" w14:textId="42501C19" w:rsidR="005B3EA1" w:rsidRDefault="00F42865" w:rsidP="00F42865">
      <w:pPr>
        <w:ind w:left="1080"/>
        <w:jc w:val="center"/>
      </w:pPr>
      <w:r>
        <w:rPr>
          <w:noProof/>
        </w:rPr>
        <w:drawing>
          <wp:inline distT="0" distB="0" distL="0" distR="0" wp14:anchorId="07290D49" wp14:editId="2CF41F80">
            <wp:extent cx="2934840" cy="301899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cstate="print">
                      <a:extLst>
                        <a:ext uri="{BEBA8EAE-BF5A-486C-A8C5-ECC9F3942E4B}">
                          <a14:imgProps xmlns:a14="http://schemas.microsoft.com/office/drawing/2010/main">
                            <a14:imgLayer r:embed="rId21">
                              <a14:imgEffect>
                                <a14:brightnessContrast bright="20000" contrast="9000"/>
                              </a14:imgEffect>
                            </a14:imgLayer>
                          </a14:imgProps>
                        </a:ext>
                        <a:ext uri="{28A0092B-C50C-407E-A947-70E740481C1C}">
                          <a14:useLocalDpi xmlns:a14="http://schemas.microsoft.com/office/drawing/2010/main" val="0"/>
                        </a:ext>
                      </a:extLst>
                    </a:blip>
                    <a:srcRect t="1771" b="21080"/>
                    <a:stretch/>
                  </pic:blipFill>
                  <pic:spPr bwMode="auto">
                    <a:xfrm>
                      <a:off x="0" y="0"/>
                      <a:ext cx="2963450" cy="3048429"/>
                    </a:xfrm>
                    <a:prstGeom prst="rect">
                      <a:avLst/>
                    </a:prstGeom>
                    <a:ln>
                      <a:noFill/>
                    </a:ln>
                    <a:extLst>
                      <a:ext uri="{53640926-AAD7-44D8-BBD7-CCE9431645EC}">
                        <a14:shadowObscured xmlns:a14="http://schemas.microsoft.com/office/drawing/2010/main"/>
                      </a:ext>
                    </a:extLst>
                  </pic:spPr>
                </pic:pic>
              </a:graphicData>
            </a:graphic>
          </wp:inline>
        </w:drawing>
      </w:r>
    </w:p>
    <w:p w14:paraId="5B180155" w14:textId="0912D22E" w:rsidR="001B0C2D" w:rsidRPr="001B0C2D" w:rsidRDefault="001B0C2D" w:rsidP="00F42865">
      <w:pPr>
        <w:ind w:left="1080"/>
        <w:jc w:val="center"/>
        <w:rPr>
          <w:i/>
          <w:iCs/>
        </w:rPr>
      </w:pPr>
      <w:r w:rsidRPr="001B0C2D">
        <w:rPr>
          <w:i/>
          <w:iCs/>
        </w:rPr>
        <w:t xml:space="preserve">Carnegie </w:t>
      </w:r>
      <w:r w:rsidR="006C28C1">
        <w:rPr>
          <w:i/>
          <w:iCs/>
        </w:rPr>
        <w:t>Science Center</w:t>
      </w:r>
      <w:r w:rsidR="00E04FFA">
        <w:rPr>
          <w:i/>
          <w:iCs/>
        </w:rPr>
        <w:t xml:space="preserve"> (</w:t>
      </w:r>
      <w:r w:rsidRPr="001B0C2D">
        <w:rPr>
          <w:i/>
          <w:iCs/>
        </w:rPr>
        <w:t>Pittsburgh, PA</w:t>
      </w:r>
      <w:r w:rsidR="00E04FFA">
        <w:rPr>
          <w:i/>
          <w:iCs/>
        </w:rPr>
        <w:t>)</w:t>
      </w:r>
    </w:p>
    <w:p w14:paraId="3DD0F1AC" w14:textId="022465C1" w:rsidR="005B3EA1" w:rsidRPr="00292076" w:rsidRDefault="005B3EA1" w:rsidP="00AA11CB">
      <w:pPr>
        <w:pStyle w:val="ListParagraph"/>
        <w:numPr>
          <w:ilvl w:val="0"/>
          <w:numId w:val="1"/>
        </w:numPr>
      </w:pPr>
      <w:r>
        <w:rPr>
          <w:b/>
          <w:bCs/>
        </w:rPr>
        <w:t>Good</w:t>
      </w:r>
      <w:r w:rsidRPr="001C62BA">
        <w:rPr>
          <w:b/>
          <w:bCs/>
        </w:rPr>
        <w:t xml:space="preserve">: </w:t>
      </w:r>
      <w:r w:rsidR="00AA11CB" w:rsidRPr="00AA11CB">
        <w:t xml:space="preserve">Any modifications to </w:t>
      </w:r>
      <w:r w:rsidR="001D71C7">
        <w:t>galleries</w:t>
      </w:r>
      <w:r w:rsidR="00AA11CB" w:rsidRPr="00AA11CB">
        <w:t xml:space="preserve"> have been designed with the needs of a diverse audience in mind, including those with disabilities.</w:t>
      </w:r>
    </w:p>
    <w:p w14:paraId="13D43040" w14:textId="4B74943A" w:rsidR="005B3EA1" w:rsidRPr="00BC7D8B" w:rsidRDefault="005B3EA1" w:rsidP="005B3EA1">
      <w:pPr>
        <w:pStyle w:val="ListParagraph"/>
        <w:numPr>
          <w:ilvl w:val="1"/>
          <w:numId w:val="1"/>
        </w:numPr>
        <w:rPr>
          <w:rStyle w:val="hscoswrapper"/>
          <w:i/>
          <w:iCs/>
        </w:rPr>
      </w:pPr>
      <w:r w:rsidRPr="00877305">
        <w:rPr>
          <w:i/>
          <w:iCs/>
        </w:rPr>
        <w:t>This looks like:</w:t>
      </w:r>
      <w:r w:rsidRPr="009265E6">
        <w:rPr>
          <w:rFonts w:ascii="Calibri" w:eastAsia="Calibri" w:hAnsi="Calibri" w:cs="Calibri"/>
          <w:color w:val="000000" w:themeColor="text1"/>
        </w:rPr>
        <w:t xml:space="preserve"> </w:t>
      </w:r>
      <w:r w:rsidR="00030833">
        <w:rPr>
          <w:rFonts w:ascii="Calibri" w:eastAsia="Calibri" w:hAnsi="Calibri" w:cs="Calibri"/>
          <w:color w:val="000000" w:themeColor="text1"/>
        </w:rPr>
        <w:t xml:space="preserve">A </w:t>
      </w:r>
      <w:r w:rsidR="00EA644D">
        <w:rPr>
          <w:rFonts w:ascii="Calibri" w:eastAsia="Calibri" w:hAnsi="Calibri" w:cs="Calibri"/>
          <w:color w:val="000000" w:themeColor="text1"/>
        </w:rPr>
        <w:t xml:space="preserve">garden at a historic site features a multisensory area </w:t>
      </w:r>
      <w:r w:rsidR="00616BA7">
        <w:rPr>
          <w:rFonts w:ascii="Calibri" w:eastAsia="Calibri" w:hAnsi="Calibri" w:cs="Calibri"/>
          <w:color w:val="000000" w:themeColor="text1"/>
        </w:rPr>
        <w:t>highlighting plants with distinctive scents and textures, permanent benches</w:t>
      </w:r>
      <w:r w:rsidR="00C047D0">
        <w:rPr>
          <w:rFonts w:ascii="Calibri" w:eastAsia="Calibri" w:hAnsi="Calibri" w:cs="Calibri"/>
          <w:color w:val="000000" w:themeColor="text1"/>
        </w:rPr>
        <w:t xml:space="preserve"> </w:t>
      </w:r>
      <w:r w:rsidR="002B53DD">
        <w:rPr>
          <w:rFonts w:ascii="Calibri" w:eastAsia="Calibri" w:hAnsi="Calibri" w:cs="Calibri"/>
          <w:color w:val="000000" w:themeColor="text1"/>
        </w:rPr>
        <w:t>every 30 feet around the edge, and</w:t>
      </w:r>
      <w:r w:rsidR="00A777AA">
        <w:rPr>
          <w:rFonts w:ascii="Calibri" w:eastAsia="Calibri" w:hAnsi="Calibri" w:cs="Calibri"/>
          <w:color w:val="000000" w:themeColor="text1"/>
        </w:rPr>
        <w:t xml:space="preserve"> options for</w:t>
      </w:r>
      <w:r w:rsidR="002B53DD">
        <w:rPr>
          <w:rFonts w:ascii="Calibri" w:eastAsia="Calibri" w:hAnsi="Calibri" w:cs="Calibri"/>
          <w:color w:val="000000" w:themeColor="text1"/>
        </w:rPr>
        <w:t xml:space="preserve"> large-print </w:t>
      </w:r>
      <w:r w:rsidR="00A777AA">
        <w:rPr>
          <w:rFonts w:ascii="Calibri" w:eastAsia="Calibri" w:hAnsi="Calibri" w:cs="Calibri"/>
          <w:color w:val="000000" w:themeColor="text1"/>
        </w:rPr>
        <w:t>and audio guides available at the entrance.</w:t>
      </w:r>
    </w:p>
    <w:p w14:paraId="4E4BB5C8" w14:textId="02E9201E" w:rsidR="005B3EA1" w:rsidRPr="00292076" w:rsidRDefault="005B3EA1" w:rsidP="005B3EA1">
      <w:pPr>
        <w:pStyle w:val="ListParagraph"/>
        <w:numPr>
          <w:ilvl w:val="0"/>
          <w:numId w:val="1"/>
        </w:numPr>
      </w:pPr>
      <w:r w:rsidRPr="001C62BA">
        <w:rPr>
          <w:b/>
          <w:bCs/>
        </w:rPr>
        <w:t>B</w:t>
      </w:r>
      <w:r>
        <w:rPr>
          <w:b/>
          <w:bCs/>
        </w:rPr>
        <w:t>etter</w:t>
      </w:r>
      <w:r w:rsidRPr="001C62BA">
        <w:rPr>
          <w:b/>
          <w:bCs/>
        </w:rPr>
        <w:t xml:space="preserve">: </w:t>
      </w:r>
      <w:r w:rsidR="004C4C0E" w:rsidRPr="006415B2">
        <w:t>All building pathways</w:t>
      </w:r>
      <w:r w:rsidR="004C4C0E">
        <w:t>, entrances, and interpretive elements</w:t>
      </w:r>
      <w:r w:rsidR="004C4C0E" w:rsidRPr="006415B2">
        <w:t xml:space="preserve"> have been designed to promote ease of use</w:t>
      </w:r>
      <w:r w:rsidR="004C4C0E">
        <w:t xml:space="preserve"> and an inclusive experience</w:t>
      </w:r>
      <w:r w:rsidR="004C4C0E" w:rsidRPr="006415B2">
        <w:t xml:space="preserve"> for all visitors</w:t>
      </w:r>
      <w:r w:rsidR="004C4C0E">
        <w:t>.</w:t>
      </w:r>
    </w:p>
    <w:p w14:paraId="5EBE560C" w14:textId="39BB69B5" w:rsidR="00C15F40" w:rsidRPr="00C15F40" w:rsidRDefault="005B3EA1" w:rsidP="005B3EA1">
      <w:pPr>
        <w:pStyle w:val="ListParagraph"/>
        <w:numPr>
          <w:ilvl w:val="1"/>
          <w:numId w:val="1"/>
        </w:numPr>
        <w:rPr>
          <w:rFonts w:ascii="Calibri" w:eastAsia="Calibri" w:hAnsi="Calibri" w:cs="Calibri"/>
          <w:color w:val="000000" w:themeColor="text1"/>
        </w:rPr>
      </w:pPr>
      <w:r w:rsidRPr="002E1642">
        <w:rPr>
          <w:i/>
          <w:iCs/>
        </w:rPr>
        <w:t>This looks like:</w:t>
      </w:r>
      <w:r w:rsidR="00E85CCD">
        <w:t xml:space="preserve"> A</w:t>
      </w:r>
      <w:r w:rsidR="00E04FFA">
        <w:t xml:space="preserve">n art museum </w:t>
      </w:r>
      <w:r w:rsidR="00126070">
        <w:t>makes</w:t>
      </w:r>
      <w:r w:rsidR="00BC46E5">
        <w:t xml:space="preserve"> </w:t>
      </w:r>
      <w:r w:rsidR="00FD13F5">
        <w:t>its building feel more approachable</w:t>
      </w:r>
      <w:r w:rsidR="00BC46E5">
        <w:t xml:space="preserve"> </w:t>
      </w:r>
      <w:r w:rsidR="00FD13F5">
        <w:t>by using</w:t>
      </w:r>
      <w:r w:rsidR="00BC46E5">
        <w:t xml:space="preserve"> </w:t>
      </w:r>
      <w:r w:rsidR="00846D6B">
        <w:t xml:space="preserve">gentle </w:t>
      </w:r>
      <w:r w:rsidR="00BC46E5">
        <w:t xml:space="preserve">ramps </w:t>
      </w:r>
      <w:r w:rsidR="004374DC">
        <w:t>surrounded by</w:t>
      </w:r>
      <w:r w:rsidR="00C079B5">
        <w:t xml:space="preserve"> flowers and long grasses</w:t>
      </w:r>
      <w:r w:rsidR="004374DC">
        <w:t xml:space="preserve"> </w:t>
      </w:r>
      <w:r w:rsidR="00BC46E5">
        <w:t>as the route to its main entrance.</w:t>
      </w:r>
    </w:p>
    <w:p w14:paraId="42784DE4" w14:textId="02E9201E" w:rsidR="00C15F40" w:rsidRDefault="00C15F40" w:rsidP="00C15F40">
      <w:pPr>
        <w:pStyle w:val="ListParagraph"/>
        <w:jc w:val="center"/>
        <w:rPr>
          <w:rFonts w:ascii="Times New Roman" w:eastAsia="Times New Roman" w:hAnsi="Times New Roman" w:cs="Times New Roman"/>
        </w:rPr>
      </w:pPr>
      <w:r w:rsidRPr="00C15F40">
        <w:rPr>
          <w:rFonts w:ascii="Times New Roman" w:eastAsia="Times New Roman" w:hAnsi="Times New Roman" w:cs="Times New Roman"/>
        </w:rPr>
        <w:fldChar w:fldCharType="begin"/>
      </w:r>
      <w:r w:rsidRPr="00C15F40">
        <w:rPr>
          <w:rFonts w:ascii="Times New Roman" w:eastAsia="Times New Roman" w:hAnsi="Times New Roman" w:cs="Times New Roman"/>
        </w:rPr>
        <w:instrText xml:space="preserve"> INCLUDEPICTURE "https://upload.wikimedia.org/wikipedia/commons/thumb/e/e4/The_Westmoreland_Museum_of_American_Art_Exterior.jpg/1920px-The_Westmoreland_Museum_of_American_Art_Exterior.jpg" \* MERGEFORMATINET </w:instrText>
      </w:r>
      <w:r w:rsidRPr="00C15F40">
        <w:rPr>
          <w:rFonts w:ascii="Times New Roman" w:eastAsia="Times New Roman" w:hAnsi="Times New Roman" w:cs="Times New Roman"/>
        </w:rPr>
        <w:fldChar w:fldCharType="separate"/>
      </w:r>
      <w:r>
        <w:rPr>
          <w:noProof/>
        </w:rPr>
        <w:drawing>
          <wp:inline distT="0" distB="0" distL="0" distR="0" wp14:anchorId="362848A9" wp14:editId="7D64205B">
            <wp:extent cx="2976880" cy="1989039"/>
            <wp:effectExtent l="0" t="0" r="0" b="5080"/>
            <wp:docPr id="9" name="Picture 9" descr="A picture containing outdoor, grass, sky,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6880" cy="1989039"/>
                    </a:xfrm>
                    <a:prstGeom prst="rect">
                      <a:avLst/>
                    </a:prstGeom>
                  </pic:spPr>
                </pic:pic>
              </a:graphicData>
            </a:graphic>
          </wp:inline>
        </w:drawing>
      </w:r>
      <w:r w:rsidRPr="00C15F40">
        <w:rPr>
          <w:rFonts w:ascii="Times New Roman" w:eastAsia="Times New Roman" w:hAnsi="Times New Roman" w:cs="Times New Roman"/>
        </w:rPr>
        <w:fldChar w:fldCharType="end"/>
      </w:r>
    </w:p>
    <w:p w14:paraId="5A435275" w14:textId="0D5792EE" w:rsidR="00C15F40" w:rsidRPr="00E85CCD" w:rsidRDefault="00C15F40" w:rsidP="00C15F40">
      <w:pPr>
        <w:pStyle w:val="ListParagraph"/>
        <w:jc w:val="center"/>
        <w:rPr>
          <w:rFonts w:eastAsia="Times New Roman" w:cstheme="minorHAnsi"/>
          <w:i/>
          <w:iCs/>
        </w:rPr>
      </w:pPr>
      <w:r w:rsidRPr="00E85CCD">
        <w:rPr>
          <w:rFonts w:eastAsia="Times New Roman" w:cstheme="minorHAnsi"/>
          <w:i/>
          <w:iCs/>
        </w:rPr>
        <w:t>Entrance to the Westmoreland Museum of Art (Greensburg, PA)</w:t>
      </w:r>
      <w:r w:rsidR="00E85CCD">
        <w:rPr>
          <w:rFonts w:eastAsia="Times New Roman" w:cstheme="minorHAnsi"/>
          <w:i/>
          <w:iCs/>
        </w:rPr>
        <w:t xml:space="preserve">  </w:t>
      </w:r>
    </w:p>
    <w:p w14:paraId="76D4D0F6" w14:textId="1F01CB94" w:rsidR="00C15F40" w:rsidRPr="00C15F40" w:rsidRDefault="00C15F40" w:rsidP="00C15F40">
      <w:pPr>
        <w:pStyle w:val="ListParagraph"/>
        <w:ind w:left="1440"/>
        <w:rPr>
          <w:rFonts w:ascii="Calibri" w:eastAsia="Calibri" w:hAnsi="Calibri" w:cs="Calibri"/>
          <w:color w:val="000000" w:themeColor="text1"/>
        </w:rPr>
      </w:pPr>
    </w:p>
    <w:p w14:paraId="26B41DE8" w14:textId="77777777" w:rsidR="00DB50A9" w:rsidRDefault="00DB50A9" w:rsidP="00750F9B"/>
    <w:p w14:paraId="590A4ABE" w14:textId="42DEF40A" w:rsidR="00A230C0" w:rsidRDefault="00A230C0" w:rsidP="00FE59A1">
      <w:pPr>
        <w:pStyle w:val="Heading2"/>
      </w:pPr>
      <w:bookmarkStart w:id="8" w:name="_Toc106368481"/>
      <w:r>
        <w:t>Outreach</w:t>
      </w:r>
      <w:bookmarkEnd w:id="8"/>
    </w:p>
    <w:p w14:paraId="5984B169" w14:textId="77777777" w:rsidR="009955A3" w:rsidRPr="00C82205" w:rsidRDefault="009955A3" w:rsidP="009955A3"/>
    <w:p w14:paraId="2CECCE64" w14:textId="6E251DC6" w:rsidR="008C1336" w:rsidRDefault="008C1336" w:rsidP="008C1336">
      <w:bookmarkStart w:id="9" w:name="_Toc106368482"/>
      <w:r w:rsidRPr="55CC72E5">
        <w:rPr>
          <w:rStyle w:val="Heading3Char"/>
        </w:rPr>
        <w:t>Communications/Marketing Materials</w:t>
      </w:r>
      <w:bookmarkEnd w:id="9"/>
      <w:r>
        <w:t xml:space="preserve"> </w:t>
      </w:r>
    </w:p>
    <w:p w14:paraId="7EED6DA8" w14:textId="0BCE1E94" w:rsidR="00195055" w:rsidRDefault="00504477" w:rsidP="55CC72E5">
      <w:pPr>
        <w:spacing w:line="259" w:lineRule="auto"/>
        <w:rPr>
          <w:rFonts w:eastAsiaTheme="minorEastAsia"/>
        </w:rPr>
      </w:pPr>
      <w:r w:rsidRPr="55CC72E5">
        <w:rPr>
          <w:rFonts w:eastAsiaTheme="minorEastAsia"/>
        </w:rPr>
        <w:t>In general, we recommend using </w:t>
      </w:r>
      <w:hyperlink r:id="rId23" w:anchor="SUMOFUS_PROGRESSIVE-STYLEGUIDE-WIP.indd%3A.50877%3A831">
        <w:r w:rsidRPr="55CC72E5">
          <w:rPr>
            <w:rStyle w:val="Hyperlink"/>
            <w:rFonts w:eastAsiaTheme="minorEastAsia"/>
          </w:rPr>
          <w:t>person-first language</w:t>
        </w:r>
      </w:hyperlink>
      <w:r w:rsidRPr="55CC72E5">
        <w:rPr>
          <w:rFonts w:eastAsiaTheme="minorEastAsia"/>
        </w:rPr>
        <w:t> (for example, “a person with a disability”</w:t>
      </w:r>
      <w:r w:rsidR="00B449AF" w:rsidRPr="55CC72E5">
        <w:rPr>
          <w:rFonts w:eastAsiaTheme="minorEastAsia"/>
        </w:rPr>
        <w:t xml:space="preserve"> or “</w:t>
      </w:r>
      <w:r w:rsidR="00296FC4" w:rsidRPr="55CC72E5">
        <w:rPr>
          <w:rFonts w:eastAsiaTheme="minorEastAsia"/>
        </w:rPr>
        <w:t>Joe uses a wheelchair”</w:t>
      </w:r>
      <w:r w:rsidRPr="55CC72E5">
        <w:rPr>
          <w:rFonts w:eastAsiaTheme="minorEastAsia"/>
        </w:rPr>
        <w:t>), unless referring to a person or community who self-identifies differently.</w:t>
      </w:r>
      <w:r w:rsidR="00B16D69" w:rsidRPr="55CC72E5">
        <w:rPr>
          <w:rFonts w:eastAsiaTheme="minorEastAsia"/>
        </w:rPr>
        <w:t xml:space="preserve"> In that case, use the language they prefer (for example, “Janet is</w:t>
      </w:r>
      <w:r w:rsidR="009E7CFF" w:rsidRPr="55CC72E5">
        <w:rPr>
          <w:rFonts w:eastAsiaTheme="minorEastAsia"/>
        </w:rPr>
        <w:t xml:space="preserve"> </w:t>
      </w:r>
      <w:r w:rsidR="00A07AB3" w:rsidRPr="55CC72E5">
        <w:rPr>
          <w:rFonts w:eastAsiaTheme="minorEastAsia"/>
        </w:rPr>
        <w:t>a</w:t>
      </w:r>
      <w:r w:rsidR="00B16D69" w:rsidRPr="55CC72E5">
        <w:rPr>
          <w:rFonts w:eastAsiaTheme="minorEastAsia"/>
        </w:rPr>
        <w:t>utistic</w:t>
      </w:r>
      <w:r w:rsidR="009E7CFF" w:rsidRPr="55CC72E5">
        <w:rPr>
          <w:rFonts w:eastAsiaTheme="minorEastAsia"/>
        </w:rPr>
        <w:t>”</w:t>
      </w:r>
      <w:r w:rsidR="00A07AB3" w:rsidRPr="55CC72E5">
        <w:rPr>
          <w:rFonts w:eastAsiaTheme="minorEastAsia"/>
        </w:rPr>
        <w:t xml:space="preserve"> or </w:t>
      </w:r>
      <w:r w:rsidR="00296FC4" w:rsidRPr="55CC72E5">
        <w:rPr>
          <w:rFonts w:eastAsiaTheme="minorEastAsia"/>
        </w:rPr>
        <w:t>“</w:t>
      </w:r>
      <w:r w:rsidR="00D20296" w:rsidRPr="55CC72E5">
        <w:rPr>
          <w:rFonts w:eastAsiaTheme="minorEastAsia"/>
        </w:rPr>
        <w:t>in</w:t>
      </w:r>
      <w:r w:rsidR="00296FC4" w:rsidRPr="55CC72E5">
        <w:rPr>
          <w:rFonts w:eastAsiaTheme="minorEastAsia"/>
        </w:rPr>
        <w:t xml:space="preserve"> Deaf </w:t>
      </w:r>
      <w:r w:rsidR="00D20296" w:rsidRPr="55CC72E5">
        <w:rPr>
          <w:rFonts w:eastAsiaTheme="minorEastAsia"/>
        </w:rPr>
        <w:t>culture</w:t>
      </w:r>
      <w:r w:rsidR="00296FC4" w:rsidRPr="55CC72E5">
        <w:rPr>
          <w:rFonts w:eastAsiaTheme="minorEastAsia"/>
        </w:rPr>
        <w:t>”</w:t>
      </w:r>
      <w:r w:rsidR="00A07AB3" w:rsidRPr="55CC72E5">
        <w:rPr>
          <w:rFonts w:eastAsiaTheme="minorEastAsia"/>
        </w:rPr>
        <w:t>).</w:t>
      </w:r>
    </w:p>
    <w:p w14:paraId="24949CBB" w14:textId="744D7BCF" w:rsidR="00D640A4" w:rsidRDefault="00D640A4" w:rsidP="00C34896">
      <w:pPr>
        <w:spacing w:line="259" w:lineRule="auto"/>
        <w:rPr>
          <w:rFonts w:eastAsiaTheme="minorEastAsia" w:cstheme="minorHAnsi"/>
        </w:rPr>
      </w:pPr>
    </w:p>
    <w:p w14:paraId="5B93B826" w14:textId="26DCDD84" w:rsidR="00D640A4" w:rsidRPr="00D640A4" w:rsidRDefault="00D640A4" w:rsidP="55CC72E5">
      <w:pPr>
        <w:spacing w:line="259" w:lineRule="auto"/>
        <w:rPr>
          <w:rFonts w:eastAsiaTheme="minorEastAsia"/>
        </w:rPr>
      </w:pPr>
      <w:r w:rsidRPr="55CC72E5">
        <w:rPr>
          <w:rFonts w:eastAsiaTheme="minorEastAsia"/>
        </w:rPr>
        <w:t>When selecting images</w:t>
      </w:r>
      <w:r w:rsidR="001E763B" w:rsidRPr="55CC72E5">
        <w:rPr>
          <w:rFonts w:eastAsiaTheme="minorEastAsia"/>
        </w:rPr>
        <w:t xml:space="preserve"> for promotional use, </w:t>
      </w:r>
      <w:r w:rsidR="00654AA3" w:rsidRPr="55CC72E5">
        <w:rPr>
          <w:rFonts w:eastAsiaTheme="minorEastAsia"/>
        </w:rPr>
        <w:t xml:space="preserve">make sure these are accessible </w:t>
      </w:r>
      <w:r w:rsidR="00427F6B" w:rsidRPr="55CC72E5">
        <w:rPr>
          <w:rFonts w:eastAsiaTheme="minorEastAsia"/>
        </w:rPr>
        <w:t xml:space="preserve">using alt-text or </w:t>
      </w:r>
      <w:r w:rsidR="00141D20" w:rsidRPr="55CC72E5">
        <w:rPr>
          <w:rFonts w:eastAsiaTheme="minorEastAsia"/>
        </w:rPr>
        <w:t>descriptions.</w:t>
      </w:r>
      <w:r w:rsidR="007A4B38" w:rsidRPr="55CC72E5">
        <w:rPr>
          <w:rFonts w:eastAsiaTheme="minorEastAsia"/>
        </w:rPr>
        <w:t xml:space="preserve">  </w:t>
      </w:r>
      <w:r w:rsidR="00B27C4E" w:rsidRPr="55CC72E5">
        <w:rPr>
          <w:rFonts w:eastAsiaTheme="minorEastAsia"/>
        </w:rPr>
        <w:t xml:space="preserve">More information about </w:t>
      </w:r>
      <w:r w:rsidR="00815CF8" w:rsidRPr="55CC72E5">
        <w:rPr>
          <w:rFonts w:eastAsiaTheme="minorEastAsia"/>
        </w:rPr>
        <w:t xml:space="preserve">accessible social media and promotional materials can be found in </w:t>
      </w:r>
      <w:r w:rsidR="00732B24" w:rsidRPr="55CC72E5">
        <w:rPr>
          <w:rFonts w:eastAsiaTheme="minorEastAsia"/>
        </w:rPr>
        <w:t xml:space="preserve">the </w:t>
      </w:r>
      <w:hyperlink r:id="rId24">
        <w:r w:rsidR="00732B24" w:rsidRPr="55CC72E5">
          <w:rPr>
            <w:rStyle w:val="Hyperlink"/>
            <w:rFonts w:eastAsiaTheme="minorEastAsia"/>
          </w:rPr>
          <w:t>Accessible Communication Guide</w:t>
        </w:r>
      </w:hyperlink>
      <w:r w:rsidR="00732B24" w:rsidRPr="55CC72E5">
        <w:rPr>
          <w:rFonts w:eastAsiaTheme="minorEastAsia"/>
        </w:rPr>
        <w:t>.</w:t>
      </w:r>
    </w:p>
    <w:p w14:paraId="1AC5BAAF" w14:textId="0B0FF305" w:rsidR="00ED5185" w:rsidRPr="00D640A4" w:rsidRDefault="00ED5185" w:rsidP="00C34896">
      <w:pPr>
        <w:spacing w:line="259" w:lineRule="auto"/>
        <w:rPr>
          <w:rFonts w:eastAsiaTheme="minorEastAsia"/>
        </w:rPr>
      </w:pPr>
    </w:p>
    <w:p w14:paraId="6DCFD13E" w14:textId="2A242009" w:rsidR="00C34896" w:rsidRDefault="00C34896" w:rsidP="6A7E7E60">
      <w:pPr>
        <w:pStyle w:val="ListParagraph"/>
        <w:numPr>
          <w:ilvl w:val="0"/>
          <w:numId w:val="3"/>
        </w:numPr>
        <w:rPr>
          <w:rFonts w:asciiTheme="minorEastAsia" w:eastAsiaTheme="minorEastAsia" w:hAnsiTheme="minorEastAsia" w:cstheme="minorEastAsia"/>
          <w:b/>
        </w:rPr>
      </w:pPr>
      <w:r w:rsidRPr="53189A78">
        <w:rPr>
          <w:b/>
          <w:bCs/>
        </w:rPr>
        <w:t xml:space="preserve">Emerging: </w:t>
      </w:r>
      <w:r w:rsidR="009955A3" w:rsidRPr="53189A78">
        <w:rPr>
          <w:rFonts w:eastAsiaTheme="minorEastAsia"/>
        </w:rPr>
        <w:t xml:space="preserve">The organization </w:t>
      </w:r>
      <w:r w:rsidR="009955A3" w:rsidRPr="6AE242C4">
        <w:rPr>
          <w:rFonts w:eastAsiaTheme="minorEastAsia"/>
        </w:rPr>
        <w:t xml:space="preserve">is </w:t>
      </w:r>
      <w:r w:rsidR="009955A3" w:rsidRPr="0D754E10">
        <w:rPr>
          <w:rFonts w:eastAsiaTheme="minorEastAsia"/>
        </w:rPr>
        <w:t xml:space="preserve">aware it has improvements to make. </w:t>
      </w:r>
      <w:r w:rsidR="009955A3" w:rsidRPr="792E0514">
        <w:rPr>
          <w:rFonts w:eastAsiaTheme="minorEastAsia"/>
        </w:rPr>
        <w:t>To help during improvements, they have</w:t>
      </w:r>
      <w:r w:rsidR="009955A3" w:rsidRPr="13A67950">
        <w:rPr>
          <w:rFonts w:eastAsiaTheme="minorEastAsia"/>
        </w:rPr>
        <w:t xml:space="preserve"> a clear</w:t>
      </w:r>
      <w:r w:rsidR="009955A3" w:rsidRPr="53189A78">
        <w:rPr>
          <w:rFonts w:eastAsiaTheme="minorEastAsia"/>
        </w:rPr>
        <w:t xml:space="preserve"> process for </w:t>
      </w:r>
      <w:r w:rsidR="009955A3" w:rsidRPr="5AD8F2F7">
        <w:rPr>
          <w:rFonts w:eastAsiaTheme="minorEastAsia"/>
        </w:rPr>
        <w:t xml:space="preserve">people to leave </w:t>
      </w:r>
      <w:r w:rsidR="009955A3" w:rsidRPr="097E6000">
        <w:rPr>
          <w:rFonts w:eastAsiaTheme="minorEastAsia"/>
        </w:rPr>
        <w:t xml:space="preserve">messages </w:t>
      </w:r>
      <w:r w:rsidR="53B35D8B" w:rsidRPr="6A7E7E60">
        <w:rPr>
          <w:rFonts w:eastAsiaTheme="minorEastAsia"/>
        </w:rPr>
        <w:t xml:space="preserve">and </w:t>
      </w:r>
      <w:r w:rsidR="53B35D8B" w:rsidRPr="34BC9E13">
        <w:rPr>
          <w:rFonts w:eastAsiaTheme="minorEastAsia"/>
        </w:rPr>
        <w:t xml:space="preserve">submit requests for </w:t>
      </w:r>
      <w:r w:rsidR="53B35D8B" w:rsidRPr="3C5A4E13">
        <w:rPr>
          <w:rFonts w:eastAsiaTheme="minorEastAsia"/>
        </w:rPr>
        <w:t>accommodations.</w:t>
      </w:r>
      <w:r w:rsidR="53B35D8B" w:rsidRPr="4C33FFEC">
        <w:rPr>
          <w:rFonts w:eastAsiaTheme="minorEastAsia"/>
        </w:rPr>
        <w:t xml:space="preserve"> The</w:t>
      </w:r>
      <w:r w:rsidR="009955A3" w:rsidRPr="097E6000">
        <w:rPr>
          <w:rFonts w:eastAsiaTheme="minorEastAsia"/>
        </w:rPr>
        <w:t xml:space="preserve"> </w:t>
      </w:r>
      <w:r w:rsidR="009955A3" w:rsidRPr="333E889B">
        <w:rPr>
          <w:rFonts w:eastAsiaTheme="minorEastAsia"/>
        </w:rPr>
        <w:t xml:space="preserve">organization </w:t>
      </w:r>
      <w:r w:rsidR="53B35D8B" w:rsidRPr="6226F359">
        <w:rPr>
          <w:rFonts w:eastAsiaTheme="minorEastAsia"/>
        </w:rPr>
        <w:t xml:space="preserve">follows through </w:t>
      </w:r>
      <w:r w:rsidR="00B73532">
        <w:rPr>
          <w:rFonts w:eastAsiaTheme="minorEastAsia"/>
        </w:rPr>
        <w:t xml:space="preserve">and </w:t>
      </w:r>
      <w:r w:rsidR="53B35D8B" w:rsidRPr="3C5A4E13">
        <w:rPr>
          <w:rFonts w:eastAsiaTheme="minorEastAsia"/>
        </w:rPr>
        <w:t>returns</w:t>
      </w:r>
      <w:r w:rsidR="009955A3" w:rsidRPr="53189A78">
        <w:rPr>
          <w:rFonts w:eastAsiaTheme="minorEastAsia"/>
        </w:rPr>
        <w:t xml:space="preserve"> messages in a timely manner.</w:t>
      </w:r>
      <w:r w:rsidR="009955A3">
        <w:t xml:space="preserve"> </w:t>
      </w:r>
    </w:p>
    <w:p w14:paraId="589B291D" w14:textId="25512EAA" w:rsidR="00C34896" w:rsidRPr="00442547" w:rsidRDefault="00C34896" w:rsidP="55CC72E5">
      <w:pPr>
        <w:pStyle w:val="ListParagraph"/>
        <w:numPr>
          <w:ilvl w:val="0"/>
          <w:numId w:val="3"/>
        </w:numPr>
        <w:rPr>
          <w:rFonts w:asciiTheme="minorEastAsia" w:eastAsiaTheme="minorEastAsia" w:hAnsiTheme="minorEastAsia" w:cstheme="minorEastAsia"/>
          <w:b/>
          <w:bCs/>
        </w:rPr>
      </w:pPr>
      <w:r w:rsidRPr="55CC72E5">
        <w:rPr>
          <w:b/>
          <w:bCs/>
        </w:rPr>
        <w:t xml:space="preserve">Basic: </w:t>
      </w:r>
      <w:r w:rsidR="009955A3" w:rsidRPr="55CC72E5">
        <w:rPr>
          <w:rFonts w:eastAsiaTheme="minorEastAsia"/>
        </w:rPr>
        <w:t>Marketing/PR/Outreach staff is familiar with accessibility accommodations available and any barriers at the site. Accessible features, such as image alt-text, and available accommodations are included in communications.</w:t>
      </w:r>
      <w:r w:rsidR="00D5009B" w:rsidRPr="55CC72E5">
        <w:rPr>
          <w:rFonts w:eastAsiaTheme="minorEastAsia"/>
        </w:rPr>
        <w:t xml:space="preserve"> </w:t>
      </w:r>
      <w:r w:rsidR="3F11C4A6" w:rsidRPr="55CC72E5">
        <w:rPr>
          <w:rFonts w:eastAsiaTheme="minorEastAsia"/>
        </w:rPr>
        <w:t>P</w:t>
      </w:r>
      <w:r w:rsidR="009955A3" w:rsidRPr="55CC72E5">
        <w:rPr>
          <w:rFonts w:eastAsiaTheme="minorEastAsia"/>
        </w:rPr>
        <w:t>romotional materials reflect a diverse array of humanity, across culture, ability, and experience.</w:t>
      </w:r>
    </w:p>
    <w:p w14:paraId="53852576" w14:textId="640B580C" w:rsidR="00C34896" w:rsidRPr="009265E6" w:rsidRDefault="00C34896" w:rsidP="00C34896">
      <w:pPr>
        <w:pStyle w:val="ListParagraph"/>
        <w:numPr>
          <w:ilvl w:val="1"/>
          <w:numId w:val="3"/>
        </w:numPr>
      </w:pPr>
      <w:r w:rsidRPr="00877305">
        <w:rPr>
          <w:i/>
          <w:iCs/>
        </w:rPr>
        <w:t>This looks like:</w:t>
      </w:r>
      <w:r>
        <w:t xml:space="preserve"> </w:t>
      </w:r>
      <w:proofErr w:type="spellStart"/>
      <w:r w:rsidR="1492B364">
        <w:t>Merril</w:t>
      </w:r>
      <w:proofErr w:type="spellEnd"/>
      <w:r w:rsidR="1492B364">
        <w:t xml:space="preserve"> the </w:t>
      </w:r>
      <w:r w:rsidR="1492B364" w:rsidRPr="00D5009B">
        <w:t xml:space="preserve">educator checked in with the outreach committee before posting a </w:t>
      </w:r>
      <w:r w:rsidR="00654A92" w:rsidRPr="00D5009B">
        <w:t>summer</w:t>
      </w:r>
      <w:r w:rsidR="1492B364" w:rsidRPr="00D5009B">
        <w:t xml:space="preserve"> camp schedule for next season. The committee set up a meeting with their accessibility advisors to look at and offer suggestions on the post and where to send it. </w:t>
      </w:r>
      <w:proofErr w:type="spellStart"/>
      <w:r w:rsidR="21E41EE9" w:rsidRPr="00D5009B">
        <w:t>Merril</w:t>
      </w:r>
      <w:proofErr w:type="spellEnd"/>
      <w:r w:rsidR="21E41EE9" w:rsidRPr="00D5009B">
        <w:t xml:space="preserve"> was able to partner with a local teacher with special education certification to adapt or replace activities</w:t>
      </w:r>
      <w:r w:rsidR="21E41EE9">
        <w:t xml:space="preserve"> so that all the kids could participate through the whole camp.</w:t>
      </w:r>
      <w:r w:rsidR="64773C38">
        <w:t xml:space="preserve"> The team also created a </w:t>
      </w:r>
      <w:r w:rsidR="00654A92">
        <w:t>“K</w:t>
      </w:r>
      <w:r w:rsidR="64773C38">
        <w:t xml:space="preserve">now </w:t>
      </w:r>
      <w:r w:rsidR="00654A92">
        <w:t>B</w:t>
      </w:r>
      <w:r w:rsidR="64773C38">
        <w:t xml:space="preserve">efore </w:t>
      </w:r>
      <w:r w:rsidR="00654A92">
        <w:t>Y</w:t>
      </w:r>
      <w:r w:rsidR="64773C38">
        <w:t xml:space="preserve">ou </w:t>
      </w:r>
      <w:r w:rsidR="00654A92">
        <w:t>G</w:t>
      </w:r>
      <w:r w:rsidR="64773C38">
        <w:t>o</w:t>
      </w:r>
      <w:r w:rsidR="00654A92">
        <w:t>”</w:t>
      </w:r>
      <w:r w:rsidR="64773C38">
        <w:t xml:space="preserve"> document with images to support parents who need to prepare their kids to do new things.</w:t>
      </w:r>
    </w:p>
    <w:p w14:paraId="35FAF73C" w14:textId="0C0324A0" w:rsidR="00C34896" w:rsidRPr="00292076" w:rsidRDefault="00C34896" w:rsidP="00C34896">
      <w:pPr>
        <w:pStyle w:val="ListParagraph"/>
        <w:numPr>
          <w:ilvl w:val="0"/>
          <w:numId w:val="3"/>
        </w:numPr>
        <w:rPr>
          <w:rFonts w:eastAsiaTheme="minorEastAsia"/>
          <w:b/>
        </w:rPr>
      </w:pPr>
      <w:r w:rsidRPr="1C6388FF">
        <w:rPr>
          <w:b/>
          <w:bCs/>
        </w:rPr>
        <w:t xml:space="preserve">Good: </w:t>
      </w:r>
      <w:r w:rsidR="009955A3" w:rsidRPr="1C6388FF">
        <w:rPr>
          <w:rFonts w:eastAsiaTheme="minorEastAsia"/>
        </w:rPr>
        <w:t>Marketing/PR/Outreach staff consult with representatives from local cultural and disability communities to broaden the spread of communications and ensure accurate communications in languages other than English.</w:t>
      </w:r>
    </w:p>
    <w:p w14:paraId="77EB8AB1" w14:textId="694FEAE6" w:rsidR="00C34896" w:rsidRPr="00BC7D8B" w:rsidRDefault="00C34896" w:rsidP="55CC72E5">
      <w:pPr>
        <w:pStyle w:val="ListParagraph"/>
        <w:numPr>
          <w:ilvl w:val="1"/>
          <w:numId w:val="3"/>
        </w:numPr>
        <w:rPr>
          <w:i/>
          <w:iCs/>
        </w:rPr>
      </w:pPr>
      <w:r w:rsidRPr="55CC72E5">
        <w:rPr>
          <w:i/>
          <w:iCs/>
        </w:rPr>
        <w:t>This looks like:</w:t>
      </w:r>
      <w:r w:rsidRPr="55CC72E5">
        <w:rPr>
          <w:rFonts w:ascii="Calibri" w:eastAsia="Calibri" w:hAnsi="Calibri" w:cs="Calibri"/>
          <w:color w:val="000000" w:themeColor="text1"/>
        </w:rPr>
        <w:t xml:space="preserve"> As the outreach coordinator, Mitzi spends regular time during the week to communicate with diverse communities in her area. She blocks time specifically to keep in touch with current partners, past partners, and for outreach to potential partners. She works with her local community center to find </w:t>
      </w:r>
      <w:proofErr w:type="gramStart"/>
      <w:r w:rsidRPr="55CC72E5">
        <w:rPr>
          <w:rFonts w:ascii="Calibri" w:eastAsia="Calibri" w:hAnsi="Calibri" w:cs="Calibri"/>
          <w:color w:val="000000" w:themeColor="text1"/>
        </w:rPr>
        <w:t>mini-grants</w:t>
      </w:r>
      <w:proofErr w:type="gramEnd"/>
      <w:r w:rsidRPr="55CC72E5">
        <w:rPr>
          <w:rFonts w:ascii="Calibri" w:eastAsia="Calibri" w:hAnsi="Calibri" w:cs="Calibri"/>
          <w:color w:val="000000" w:themeColor="text1"/>
        </w:rPr>
        <w:t xml:space="preserve"> to pay for translators and printing costs for three of the languages that are spoken in the region.</w:t>
      </w:r>
    </w:p>
    <w:p w14:paraId="22349699" w14:textId="712F2445" w:rsidR="00C34896" w:rsidRPr="00292076" w:rsidRDefault="00C34896" w:rsidP="00C34896">
      <w:pPr>
        <w:pStyle w:val="ListParagraph"/>
        <w:numPr>
          <w:ilvl w:val="0"/>
          <w:numId w:val="3"/>
        </w:numPr>
        <w:rPr>
          <w:rFonts w:eastAsiaTheme="minorEastAsia"/>
          <w:b/>
          <w:color w:val="000000" w:themeColor="text1"/>
        </w:rPr>
      </w:pPr>
      <w:r w:rsidRPr="06ACA2DC">
        <w:rPr>
          <w:b/>
          <w:bCs/>
        </w:rPr>
        <w:t xml:space="preserve">Better: </w:t>
      </w:r>
      <w:r w:rsidR="0FF632C0" w:rsidRPr="06ACA2DC">
        <w:rPr>
          <w:rFonts w:ascii="Calibri" w:eastAsia="Calibri" w:hAnsi="Calibri" w:cs="Calibri"/>
          <w:color w:val="000000" w:themeColor="text1"/>
        </w:rPr>
        <w:t xml:space="preserve">Messaging to staff and visitors emphasizes that the safety of visitors is weighted equally with the security of collections. </w:t>
      </w:r>
      <w:r w:rsidR="28DE9D1F" w:rsidRPr="06ACA2DC">
        <w:rPr>
          <w:rFonts w:ascii="Calibri" w:eastAsia="Calibri" w:hAnsi="Calibri" w:cs="Calibri"/>
          <w:color w:val="000000" w:themeColor="text1"/>
        </w:rPr>
        <w:t>All communications use inclusive language.</w:t>
      </w:r>
    </w:p>
    <w:p w14:paraId="56822D71" w14:textId="6AA8DF7E" w:rsidR="00C34896" w:rsidRPr="002E1642" w:rsidRDefault="00C34896" w:rsidP="00C34896">
      <w:pPr>
        <w:pStyle w:val="ListParagraph"/>
        <w:numPr>
          <w:ilvl w:val="1"/>
          <w:numId w:val="3"/>
        </w:numPr>
        <w:rPr>
          <w:rFonts w:ascii="Calibri" w:eastAsia="Calibri" w:hAnsi="Calibri" w:cs="Calibri"/>
          <w:color w:val="000000" w:themeColor="text1"/>
        </w:rPr>
      </w:pPr>
      <w:r w:rsidRPr="55CC72E5">
        <w:rPr>
          <w:i/>
          <w:iCs/>
        </w:rPr>
        <w:t>This looks like:</w:t>
      </w:r>
      <w:r w:rsidR="4798956C" w:rsidRPr="55CC72E5">
        <w:rPr>
          <w:i/>
          <w:iCs/>
        </w:rPr>
        <w:t xml:space="preserve"> </w:t>
      </w:r>
      <w:r w:rsidR="4798956C">
        <w:t xml:space="preserve">Hope is the director of the local interfaith leadership group and worked with the outreach team of the museum to gather feedback on why partnerships with the museum seem </w:t>
      </w:r>
      <w:proofErr w:type="gramStart"/>
      <w:r w:rsidR="4798956C">
        <w:t>to</w:t>
      </w:r>
      <w:proofErr w:type="gramEnd"/>
      <w:r w:rsidR="4798956C">
        <w:t xml:space="preserve"> not last. Many people in the community felt that the museum was intimidating. Hope worked with the outreach team to rewrite sections of the programs to ask more questions and leave more time to explore different perspectives. The museum shifted some of its funds to support both customer service and safety training for the museum’s room attendants.</w:t>
      </w:r>
    </w:p>
    <w:p w14:paraId="55CF2D26" w14:textId="26682D15" w:rsidR="009955A3" w:rsidRPr="005B3EA1" w:rsidRDefault="009955A3" w:rsidP="28DE9D1F">
      <w:pPr>
        <w:spacing w:line="259" w:lineRule="auto"/>
        <w:rPr>
          <w:rFonts w:eastAsiaTheme="minorEastAsia"/>
          <w:b/>
          <w:bCs/>
        </w:rPr>
      </w:pPr>
    </w:p>
    <w:p w14:paraId="2D290404" w14:textId="1DF132ED" w:rsidR="009955A3" w:rsidRDefault="00F95A60" w:rsidP="55CC72E5">
      <w:pPr>
        <w:pStyle w:val="Heading3"/>
        <w:rPr>
          <w:rFonts w:ascii="Calibri" w:eastAsia="Yu Gothic Light" w:hAnsi="Calibri" w:cs="Times New Roman"/>
        </w:rPr>
      </w:pPr>
      <w:bookmarkStart w:id="10" w:name="_Toc106368483"/>
      <w:r>
        <w:t>WCAG Standards/</w:t>
      </w:r>
      <w:r w:rsidR="009955A3">
        <w:t>Accessibility in Web Presence</w:t>
      </w:r>
      <w:bookmarkEnd w:id="10"/>
      <w:r w:rsidR="00F34FFF">
        <w:t xml:space="preserve"> </w:t>
      </w:r>
    </w:p>
    <w:p w14:paraId="486C970F" w14:textId="590EBFFF" w:rsidR="1EA4DB78" w:rsidRDefault="59B34A47" w:rsidP="35C07BE5">
      <w:r>
        <w:t xml:space="preserve">The </w:t>
      </w:r>
      <w:hyperlink r:id="rId25">
        <w:r w:rsidRPr="0393F053">
          <w:rPr>
            <w:rStyle w:val="Hyperlink"/>
          </w:rPr>
          <w:t>Web Content Accessibility Guidelines (WCAG)</w:t>
        </w:r>
      </w:hyperlink>
      <w:r>
        <w:t xml:space="preserve"> are designed by t</w:t>
      </w:r>
      <w:r w:rsidR="1EA4DB78">
        <w:t xml:space="preserve">he </w:t>
      </w:r>
      <w:hyperlink r:id="rId26">
        <w:r w:rsidR="1EA4DB78" w:rsidRPr="1D9652F4">
          <w:rPr>
            <w:rStyle w:val="Hyperlink"/>
          </w:rPr>
          <w:t xml:space="preserve">World Wide </w:t>
        </w:r>
        <w:r w:rsidRPr="1D9652F4">
          <w:rPr>
            <w:rStyle w:val="Hyperlink"/>
          </w:rPr>
          <w:t>Web Consortium (W3C)</w:t>
        </w:r>
      </w:hyperlink>
      <w:r>
        <w:t xml:space="preserve">. </w:t>
      </w:r>
      <w:r w:rsidR="1A4BE2C9">
        <w:t>W3C</w:t>
      </w:r>
      <w:r>
        <w:t xml:space="preserve"> is an international group of people working to create common web accessibility standards for people with disabilities. </w:t>
      </w:r>
      <w:r w:rsidR="1A4BE2C9">
        <w:t xml:space="preserve">Note that the standards are updated and reviewed regularly. </w:t>
      </w:r>
      <w:r w:rsidR="5CC41DEE">
        <w:t>Revisit the standards</w:t>
      </w:r>
      <w:r w:rsidR="1A4BE2C9">
        <w:t xml:space="preserve"> before starting new digital and web projects. </w:t>
      </w:r>
      <w:r w:rsidR="349D738D">
        <w:t>W3C standards are the most widely accepted to meet ADA requirements.</w:t>
      </w:r>
      <w:r w:rsidR="70686301">
        <w:t xml:space="preserve"> </w:t>
      </w:r>
      <w:hyperlink r:id="rId27" w:anchor="standards">
        <w:r w:rsidR="70686301" w:rsidRPr="60355A39">
          <w:rPr>
            <w:rStyle w:val="Hyperlink"/>
          </w:rPr>
          <w:t xml:space="preserve">The acronym POUR helps us remember to make the web </w:t>
        </w:r>
        <w:r w:rsidR="70686301" w:rsidRPr="3628B2CB">
          <w:rPr>
            <w:rStyle w:val="Hyperlink"/>
          </w:rPr>
          <w:t>perceivable, operable, understandable, and robust.</w:t>
        </w:r>
      </w:hyperlink>
    </w:p>
    <w:p w14:paraId="06449E3F" w14:textId="445EAEF2" w:rsidR="00C34896" w:rsidRDefault="70E7A90F" w:rsidP="00C34896">
      <w:pPr>
        <w:pStyle w:val="ListParagraph"/>
        <w:numPr>
          <w:ilvl w:val="0"/>
          <w:numId w:val="21"/>
        </w:numPr>
      </w:pPr>
      <w:r w:rsidRPr="5069EA7A">
        <w:rPr>
          <w:b/>
          <w:bCs/>
        </w:rPr>
        <w:t xml:space="preserve">Emerging: </w:t>
      </w:r>
      <w:r>
        <w:t>The organization is aware that their digital and web presence should be accessible</w:t>
      </w:r>
      <w:r w:rsidR="3A2BA72A">
        <w:t xml:space="preserve"> and are making changes as they learn new things.</w:t>
      </w:r>
    </w:p>
    <w:p w14:paraId="117799A7" w14:textId="0C3BF9CE" w:rsidR="00C34896" w:rsidRDefault="7FD6EAA1" w:rsidP="00C34896">
      <w:pPr>
        <w:pStyle w:val="ListParagraph"/>
        <w:numPr>
          <w:ilvl w:val="1"/>
          <w:numId w:val="21"/>
        </w:numPr>
      </w:pPr>
      <w:r w:rsidRPr="7F3070CA">
        <w:rPr>
          <w:i/>
          <w:iCs/>
        </w:rPr>
        <w:t>This looks like:</w:t>
      </w:r>
      <w:r>
        <w:t xml:space="preserve"> Morgan volunteers to manage the website. They increased the font size </w:t>
      </w:r>
      <w:r w:rsidR="0053172E">
        <w:t>and tried</w:t>
      </w:r>
      <w:r>
        <w:t xml:space="preserve"> to make new or replacement pages more readable for low vision users.</w:t>
      </w:r>
      <w:r w:rsidR="0B755EB5">
        <w:t xml:space="preserve"> Morgan also added the museum customer service contact information just in case anyone needs help.</w:t>
      </w:r>
    </w:p>
    <w:p w14:paraId="344E4913" w14:textId="08B6AA82" w:rsidR="00C34896" w:rsidRPr="00442547" w:rsidRDefault="00C34896" w:rsidP="00C34896">
      <w:pPr>
        <w:pStyle w:val="ListParagraph"/>
        <w:numPr>
          <w:ilvl w:val="0"/>
          <w:numId w:val="21"/>
        </w:numPr>
        <w:rPr>
          <w:rFonts w:eastAsiaTheme="minorEastAsia"/>
        </w:rPr>
      </w:pPr>
      <w:r w:rsidRPr="3CABC514">
        <w:rPr>
          <w:b/>
          <w:bCs/>
        </w:rPr>
        <w:t xml:space="preserve">Basic: </w:t>
      </w:r>
      <w:r>
        <w:t>The organization invests staff time and has a budget line to improve and maintain their web presence</w:t>
      </w:r>
      <w:r w:rsidR="0093931E">
        <w:t xml:space="preserve"> following WCAG 2.1 standards. They have made key changes in their digital content and have a clear, budgeted plan to improve the rest of their web presence.</w:t>
      </w:r>
    </w:p>
    <w:p w14:paraId="52966943" w14:textId="397E8BB3" w:rsidR="00C34896" w:rsidRPr="009265E6" w:rsidRDefault="00C34896" w:rsidP="00C34896">
      <w:pPr>
        <w:pStyle w:val="ListParagraph"/>
        <w:numPr>
          <w:ilvl w:val="1"/>
          <w:numId w:val="21"/>
        </w:numPr>
      </w:pPr>
      <w:r w:rsidRPr="55CC72E5">
        <w:rPr>
          <w:i/>
          <w:iCs/>
        </w:rPr>
        <w:t>This looks like:</w:t>
      </w:r>
      <w:r>
        <w:t xml:space="preserve"> </w:t>
      </w:r>
      <w:proofErr w:type="spellStart"/>
      <w:r w:rsidR="7BC4AF49">
        <w:t>Abena</w:t>
      </w:r>
      <w:proofErr w:type="spellEnd"/>
      <w:r w:rsidR="7BC4AF49">
        <w:t>, a part-time museum manager,</w:t>
      </w:r>
      <w:r w:rsidR="76A3F50A">
        <w:t xml:space="preserve"> uses an automated accessibility plug-in to check if the historic house website is set-up properly. She also tests the site herself </w:t>
      </w:r>
      <w:r w:rsidR="00EF0877">
        <w:t xml:space="preserve">using her browser’s screen reader and </w:t>
      </w:r>
      <w:r w:rsidR="005F0868">
        <w:t xml:space="preserve">keyboard-only navigation </w:t>
      </w:r>
      <w:r w:rsidR="76A3F50A">
        <w:t xml:space="preserve">to make sure she did not miss anything and refers regularly to the WCAG 2.1 standards. </w:t>
      </w:r>
    </w:p>
    <w:p w14:paraId="3A563A97" w14:textId="703700DB" w:rsidR="00C34896" w:rsidRPr="00D5009B" w:rsidRDefault="3C2AED74" w:rsidP="00C34896">
      <w:pPr>
        <w:pStyle w:val="ListParagraph"/>
        <w:numPr>
          <w:ilvl w:val="1"/>
          <w:numId w:val="21"/>
        </w:numPr>
      </w:pPr>
      <w:r>
        <w:t xml:space="preserve">Ken, the lead docent, helps </w:t>
      </w:r>
      <w:proofErr w:type="spellStart"/>
      <w:r>
        <w:t>Abena</w:t>
      </w:r>
      <w:proofErr w:type="spellEnd"/>
      <w:r>
        <w:t xml:space="preserve"> by adding alt-text to images on the website and social media. Ken pulls together the available </w:t>
      </w:r>
      <w:r w:rsidR="76A3F50A">
        <w:t xml:space="preserve">accommodations and </w:t>
      </w:r>
      <w:r w:rsidR="0065286A">
        <w:t xml:space="preserve">contact </w:t>
      </w:r>
      <w:r w:rsidR="76A3F50A">
        <w:t>information</w:t>
      </w:r>
      <w:r w:rsidR="0065286A">
        <w:t xml:space="preserve"> </w:t>
      </w:r>
      <w:r w:rsidR="76A3F50A">
        <w:t xml:space="preserve">and updates them on the </w:t>
      </w:r>
      <w:r w:rsidR="0065286A">
        <w:t>Visit Us</w:t>
      </w:r>
      <w:r w:rsidR="76A3F50A">
        <w:t xml:space="preserve"> page as needed.</w:t>
      </w:r>
    </w:p>
    <w:p w14:paraId="191280C9" w14:textId="72E22ECD" w:rsidR="00C34896" w:rsidRPr="00D5009B" w:rsidRDefault="7D54CF1E" w:rsidP="00C34896">
      <w:pPr>
        <w:pStyle w:val="ListParagraph"/>
        <w:numPr>
          <w:ilvl w:val="0"/>
          <w:numId w:val="21"/>
        </w:numPr>
      </w:pPr>
      <w:r w:rsidRPr="00D5009B">
        <w:rPr>
          <w:b/>
          <w:bCs/>
        </w:rPr>
        <w:t xml:space="preserve">Good: </w:t>
      </w:r>
      <w:r w:rsidRPr="00D5009B">
        <w:t xml:space="preserve">The organization partners with accessibility </w:t>
      </w:r>
      <w:r w:rsidR="00AD7E65" w:rsidRPr="00D5009B">
        <w:t>user-</w:t>
      </w:r>
      <w:r w:rsidRPr="00D5009B">
        <w:t>experts, the people who depend on digital and web accessibility, to develop and improve their content.</w:t>
      </w:r>
    </w:p>
    <w:p w14:paraId="75E34EE5" w14:textId="0754C6D4" w:rsidR="00C34896" w:rsidRPr="00BC7D8B" w:rsidRDefault="00C34896"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The accessibility and web design committees worked together to create an accessible template for the</w:t>
      </w:r>
      <w:r w:rsidR="48DA47EB" w:rsidRPr="55CC72E5">
        <w:rPr>
          <w:rFonts w:ascii="Calibri" w:eastAsia="Calibri" w:hAnsi="Calibri" w:cs="Calibri"/>
          <w:color w:val="000000" w:themeColor="text1"/>
        </w:rPr>
        <w:t>ir</w:t>
      </w:r>
      <w:r w:rsidRPr="55CC72E5">
        <w:rPr>
          <w:rFonts w:ascii="Calibri" w:eastAsia="Calibri" w:hAnsi="Calibri" w:cs="Calibri"/>
          <w:color w:val="000000" w:themeColor="text1"/>
        </w:rPr>
        <w:t xml:space="preserve"> arboretum’s new website based on WCAG 2.1 standards. They agreed to pay for user testing. Kiki, the development manager, applied for a grant to help pay for a web testing company that pays for users with disabilities to test pages and provide feedback.</w:t>
      </w:r>
    </w:p>
    <w:p w14:paraId="2C56AA05" w14:textId="3C6C5DC1" w:rsidR="00C34896" w:rsidRPr="00292076" w:rsidRDefault="00C34896" w:rsidP="00C34896">
      <w:pPr>
        <w:pStyle w:val="ListParagraph"/>
        <w:numPr>
          <w:ilvl w:val="0"/>
          <w:numId w:val="21"/>
        </w:numPr>
      </w:pPr>
      <w:r w:rsidRPr="66E33558">
        <w:rPr>
          <w:b/>
          <w:bCs/>
        </w:rPr>
        <w:t xml:space="preserve">Better: </w:t>
      </w:r>
      <w:r>
        <w:t>Digital and web accessibility users are a part of multiple stages of the planning and creation of the organization’s digital and web presence.</w:t>
      </w:r>
    </w:p>
    <w:p w14:paraId="13C53AFD" w14:textId="4EC5E316" w:rsidR="00C34896" w:rsidRPr="002E1642" w:rsidRDefault="00C34896" w:rsidP="00C34896">
      <w:pPr>
        <w:pStyle w:val="ListParagraph"/>
        <w:numPr>
          <w:ilvl w:val="1"/>
          <w:numId w:val="21"/>
        </w:numPr>
        <w:rPr>
          <w:rFonts w:ascii="Calibri" w:eastAsia="Calibri" w:hAnsi="Calibri" w:cs="Calibri"/>
          <w:color w:val="000000" w:themeColor="text1"/>
        </w:rPr>
      </w:pPr>
      <w:r w:rsidRPr="4CB9F61B">
        <w:rPr>
          <w:i/>
          <w:iCs/>
        </w:rPr>
        <w:t xml:space="preserve">This looks like: </w:t>
      </w:r>
      <w:r>
        <w:t>The m</w:t>
      </w:r>
      <w:r w:rsidRPr="4CB9F61B">
        <w:t>u</w:t>
      </w:r>
      <w:r>
        <w:t>seum director pulled together a team of staff and advisors to revamp the art museum’s web presence. They planned a pre-evaluation from a local center for people with disabilities who agreed to participate in a survey. The staff and advisors took time to review results and ask more questions before designing a new website.</w:t>
      </w:r>
    </w:p>
    <w:p w14:paraId="2D7DAC90" w14:textId="56EC6E80" w:rsidR="1D8C252F" w:rsidRDefault="0BF97F84" w:rsidP="1D8C252F">
      <w:pPr>
        <w:pStyle w:val="ListParagraph"/>
        <w:numPr>
          <w:ilvl w:val="1"/>
          <w:numId w:val="21"/>
        </w:numPr>
        <w:rPr>
          <w:color w:val="000000" w:themeColor="text1"/>
        </w:rPr>
      </w:pPr>
      <w:r>
        <w:t xml:space="preserve">Miko, the office manager, committed to learn and maintain his knowledge of WCAG 2.1 AAA standards and helped </w:t>
      </w:r>
      <w:r w:rsidR="40349936">
        <w:t xml:space="preserve">draft a </w:t>
      </w:r>
      <w:r w:rsidR="4D37FA64">
        <w:t>web presence policy</w:t>
      </w:r>
      <w:r w:rsidR="40349936">
        <w:t xml:space="preserve"> for the museum</w:t>
      </w:r>
      <w:r w:rsidR="4D37FA64">
        <w:t>.</w:t>
      </w:r>
    </w:p>
    <w:p w14:paraId="011FAC56" w14:textId="77777777" w:rsidR="009955A3" w:rsidRDefault="009955A3" w:rsidP="009955A3"/>
    <w:p w14:paraId="37230ED3" w14:textId="04C43BB8" w:rsidR="009955A3" w:rsidRDefault="009955A3" w:rsidP="00E638EC">
      <w:pPr>
        <w:pStyle w:val="Heading3"/>
      </w:pPr>
      <w:bookmarkStart w:id="11" w:name="_Toc106368484"/>
      <w:r>
        <w:t>Visitor Feedback/Audience Research</w:t>
      </w:r>
      <w:bookmarkEnd w:id="11"/>
    </w:p>
    <w:p w14:paraId="6B65EDF8" w14:textId="375A4964" w:rsidR="00C34896" w:rsidRDefault="00C34896" w:rsidP="4F95B46B">
      <w:pPr>
        <w:pStyle w:val="ListParagraph"/>
        <w:numPr>
          <w:ilvl w:val="0"/>
          <w:numId w:val="21"/>
        </w:numPr>
        <w:spacing w:line="259" w:lineRule="auto"/>
        <w:rPr>
          <w:rFonts w:eastAsiaTheme="minorEastAsia"/>
          <w:color w:val="000000" w:themeColor="text1"/>
        </w:rPr>
      </w:pPr>
      <w:r w:rsidRPr="343758EC">
        <w:rPr>
          <w:b/>
          <w:bCs/>
        </w:rPr>
        <w:t xml:space="preserve">Emerging: </w:t>
      </w:r>
      <w:r>
        <w:t xml:space="preserve">The organization has a </w:t>
      </w:r>
      <w:r w:rsidR="0ED031FE" w:rsidRPr="779D8B44">
        <w:rPr>
          <w:rFonts w:ascii="Calibri" w:eastAsia="Calibri" w:hAnsi="Calibri" w:cs="Calibri"/>
          <w:color w:val="000000" w:themeColor="text1"/>
        </w:rPr>
        <w:t>general awareness of audience and community needs and has plans in place to meet specific needs.</w:t>
      </w:r>
      <w:r w:rsidR="641280DF" w:rsidRPr="6284463B">
        <w:rPr>
          <w:rFonts w:ascii="Calibri" w:eastAsia="Calibri" w:hAnsi="Calibri" w:cs="Calibri"/>
          <w:color w:val="000000" w:themeColor="text1"/>
        </w:rPr>
        <w:t xml:space="preserve"> </w:t>
      </w:r>
      <w:r w:rsidR="6969E68A" w:rsidRPr="779D8B44">
        <w:rPr>
          <w:rFonts w:ascii="Calibri" w:eastAsia="Calibri" w:hAnsi="Calibri" w:cs="Calibri"/>
          <w:color w:val="000000" w:themeColor="text1"/>
        </w:rPr>
        <w:t>Audience feedback is collected informally through anecdotal comments and observations and is reviewed by governing authority, staff</w:t>
      </w:r>
      <w:r w:rsidR="000059E9">
        <w:rPr>
          <w:rFonts w:ascii="Calibri" w:eastAsia="Calibri" w:hAnsi="Calibri" w:cs="Calibri"/>
          <w:color w:val="000000" w:themeColor="text1"/>
        </w:rPr>
        <w:t>,</w:t>
      </w:r>
      <w:r w:rsidR="6969E68A" w:rsidRPr="779D8B44">
        <w:rPr>
          <w:rFonts w:ascii="Calibri" w:eastAsia="Calibri" w:hAnsi="Calibri" w:cs="Calibri"/>
          <w:color w:val="000000" w:themeColor="text1"/>
        </w:rPr>
        <w:t xml:space="preserve"> and volunteers.  </w:t>
      </w:r>
    </w:p>
    <w:p w14:paraId="40673C54" w14:textId="52C893CE" w:rsidR="00C34896" w:rsidRPr="00442547" w:rsidRDefault="6553FA39" w:rsidP="00C34896">
      <w:pPr>
        <w:pStyle w:val="ListParagraph"/>
        <w:numPr>
          <w:ilvl w:val="0"/>
          <w:numId w:val="21"/>
        </w:numPr>
      </w:pPr>
      <w:r w:rsidRPr="55CC72E5">
        <w:rPr>
          <w:b/>
          <w:bCs/>
        </w:rPr>
        <w:t xml:space="preserve">Basic:  </w:t>
      </w:r>
      <w:r>
        <w:t>The organization offers follow-up surveys and evaluation after programs and events on a cyclical basis. The organization asks for feedback on accessibility issues from a range of people, including people with disabilities.</w:t>
      </w:r>
    </w:p>
    <w:p w14:paraId="53823875" w14:textId="0F7D331F" w:rsidR="00C34896" w:rsidRPr="009265E6" w:rsidRDefault="7DF3025B" w:rsidP="00C34896">
      <w:pPr>
        <w:pStyle w:val="ListParagraph"/>
        <w:numPr>
          <w:ilvl w:val="1"/>
          <w:numId w:val="21"/>
        </w:numPr>
      </w:pPr>
      <w:r w:rsidRPr="55CC72E5">
        <w:rPr>
          <w:i/>
          <w:iCs/>
        </w:rPr>
        <w:t>This looks like:</w:t>
      </w:r>
      <w:r>
        <w:t xml:space="preserve"> </w:t>
      </w:r>
      <w:r w:rsidR="003E6393">
        <w:t>Bjorn</w:t>
      </w:r>
      <w:r w:rsidR="00DD4149">
        <w:t xml:space="preserve"> is the e</w:t>
      </w:r>
      <w:r w:rsidR="00205C11">
        <w:t xml:space="preserve">valuation specialist at </w:t>
      </w:r>
      <w:r w:rsidR="00CA3885">
        <w:t>a history center. He is responsible for creating and distributing surveys</w:t>
      </w:r>
      <w:r w:rsidR="001A043E">
        <w:t xml:space="preserve"> for all the museum’s programs</w:t>
      </w:r>
      <w:r w:rsidR="00CA5A98">
        <w:t xml:space="preserve"> and </w:t>
      </w:r>
      <w:r w:rsidR="00795FB2">
        <w:t>includes</w:t>
      </w:r>
      <w:r w:rsidR="00954263">
        <w:t xml:space="preserve"> a question </w:t>
      </w:r>
      <w:r w:rsidR="008C64E7">
        <w:t>ask</w:t>
      </w:r>
      <w:r w:rsidR="00DD02F3">
        <w:t>ing visitors if they experienced any accessibility challenges in each survey.</w:t>
      </w:r>
    </w:p>
    <w:p w14:paraId="45BCC775" w14:textId="0E4BAA37" w:rsidR="00C34896" w:rsidRPr="00292076" w:rsidRDefault="00C34896" w:rsidP="00C34896">
      <w:pPr>
        <w:pStyle w:val="ListParagraph"/>
        <w:numPr>
          <w:ilvl w:val="0"/>
          <w:numId w:val="21"/>
        </w:numPr>
      </w:pPr>
      <w:r w:rsidRPr="6E92692B">
        <w:rPr>
          <w:b/>
          <w:bCs/>
        </w:rPr>
        <w:t xml:space="preserve">Good: </w:t>
      </w:r>
      <w:r>
        <w:t>The evaluation process is embedded in accessible planning for programs and events from the planning stages and in annual reviews of audience outreach. The organization creates multiple ways to submit information so that feedback is more equitable.</w:t>
      </w:r>
    </w:p>
    <w:p w14:paraId="1E010531" w14:textId="7ADF8C46" w:rsidR="6407609A" w:rsidRPr="003A50C9" w:rsidRDefault="7DF3025B" w:rsidP="55CC72E5">
      <w:pPr>
        <w:pStyle w:val="ListParagraph"/>
        <w:numPr>
          <w:ilvl w:val="1"/>
          <w:numId w:val="21"/>
        </w:numPr>
        <w:rPr>
          <w:i/>
          <w:iCs/>
          <w:color w:val="000000" w:themeColor="text1"/>
        </w:rPr>
      </w:pPr>
      <w:r w:rsidRPr="55CC72E5">
        <w:rPr>
          <w:i/>
          <w:iCs/>
        </w:rPr>
        <w:t>This looks like:</w:t>
      </w:r>
      <w:r>
        <w:t xml:space="preserve"> </w:t>
      </w:r>
      <w:r w:rsidR="1B154B5C" w:rsidRPr="55CC72E5">
        <w:rPr>
          <w:rFonts w:ascii="Calibri" w:eastAsia="Calibri" w:hAnsi="Calibri" w:cs="Calibri"/>
          <w:color w:val="000000" w:themeColor="text1"/>
        </w:rPr>
        <w:t xml:space="preserve">Sandy is </w:t>
      </w:r>
      <w:r w:rsidR="00B25C93" w:rsidRPr="55CC72E5">
        <w:rPr>
          <w:rFonts w:ascii="Calibri" w:eastAsia="Calibri" w:hAnsi="Calibri" w:cs="Calibri"/>
          <w:color w:val="000000" w:themeColor="text1"/>
        </w:rPr>
        <w:t xml:space="preserve">the programs manager at a </w:t>
      </w:r>
      <w:r w:rsidR="00757BBF" w:rsidRPr="55CC72E5">
        <w:rPr>
          <w:rFonts w:ascii="Calibri" w:eastAsia="Calibri" w:hAnsi="Calibri" w:cs="Calibri"/>
          <w:color w:val="000000" w:themeColor="text1"/>
        </w:rPr>
        <w:t>textile museum</w:t>
      </w:r>
      <w:r w:rsidR="79840978" w:rsidRPr="55CC72E5">
        <w:rPr>
          <w:rFonts w:ascii="Calibri" w:eastAsia="Calibri" w:hAnsi="Calibri" w:cs="Calibri"/>
          <w:color w:val="000000" w:themeColor="text1"/>
        </w:rPr>
        <w:t>.</w:t>
      </w:r>
      <w:r w:rsidR="1B154B5C" w:rsidRPr="55CC72E5">
        <w:rPr>
          <w:rFonts w:ascii="Calibri" w:eastAsia="Calibri" w:hAnsi="Calibri" w:cs="Calibri"/>
          <w:color w:val="000000" w:themeColor="text1"/>
        </w:rPr>
        <w:t xml:space="preserve"> </w:t>
      </w:r>
      <w:r w:rsidR="57D96F03" w:rsidRPr="55CC72E5">
        <w:rPr>
          <w:rFonts w:ascii="Calibri" w:eastAsia="Calibri" w:hAnsi="Calibri" w:cs="Calibri"/>
          <w:color w:val="000000" w:themeColor="text1"/>
        </w:rPr>
        <w:t>P</w:t>
      </w:r>
      <w:r w:rsidR="5684CB38" w:rsidRPr="55CC72E5">
        <w:rPr>
          <w:rFonts w:ascii="Calibri" w:eastAsia="Calibri" w:hAnsi="Calibri" w:cs="Calibri"/>
        </w:rPr>
        <w:t>ast program</w:t>
      </w:r>
      <w:r w:rsidR="1B154B5C" w:rsidRPr="55CC72E5">
        <w:rPr>
          <w:rFonts w:ascii="Calibri" w:eastAsia="Calibri" w:hAnsi="Calibri" w:cs="Calibri"/>
        </w:rPr>
        <w:t xml:space="preserve"> comments show that p</w:t>
      </w:r>
      <w:r w:rsidR="35F92BCB" w:rsidRPr="55CC72E5">
        <w:rPr>
          <w:rFonts w:ascii="Calibri" w:eastAsia="Calibri" w:hAnsi="Calibri" w:cs="Calibri"/>
        </w:rPr>
        <w:t>eople</w:t>
      </w:r>
      <w:r w:rsidR="1B154B5C" w:rsidRPr="55CC72E5">
        <w:rPr>
          <w:rFonts w:ascii="Calibri" w:eastAsia="Calibri" w:hAnsi="Calibri" w:cs="Calibri"/>
        </w:rPr>
        <w:t xml:space="preserve"> with </w:t>
      </w:r>
      <w:r w:rsidR="35F92BCB" w:rsidRPr="55CC72E5">
        <w:rPr>
          <w:rFonts w:ascii="Calibri" w:eastAsia="Calibri" w:hAnsi="Calibri" w:cs="Calibri"/>
        </w:rPr>
        <w:t>disabilities want a</w:t>
      </w:r>
      <w:r w:rsidR="1B154B5C" w:rsidRPr="55CC72E5">
        <w:rPr>
          <w:rFonts w:ascii="Calibri" w:eastAsia="Calibri" w:hAnsi="Calibri" w:cs="Calibri"/>
        </w:rPr>
        <w:t xml:space="preserve"> craft </w:t>
      </w:r>
      <w:r w:rsidR="35F92BCB" w:rsidRPr="55CC72E5">
        <w:rPr>
          <w:rFonts w:ascii="Calibri" w:eastAsia="Calibri" w:hAnsi="Calibri" w:cs="Calibri"/>
        </w:rPr>
        <w:t xml:space="preserve">demonstration by someone who </w:t>
      </w:r>
      <w:r w:rsidR="00D63B71" w:rsidRPr="55CC72E5">
        <w:rPr>
          <w:rFonts w:ascii="Calibri" w:eastAsia="Calibri" w:hAnsi="Calibri" w:cs="Calibri"/>
        </w:rPr>
        <w:t>uses</w:t>
      </w:r>
      <w:r w:rsidR="35F92BCB" w:rsidRPr="55CC72E5">
        <w:rPr>
          <w:rFonts w:ascii="Calibri" w:eastAsia="Calibri" w:hAnsi="Calibri" w:cs="Calibri"/>
        </w:rPr>
        <w:t xml:space="preserve"> adaptive technology.</w:t>
      </w:r>
      <w:r w:rsidR="1B154B5C" w:rsidRPr="55CC72E5">
        <w:rPr>
          <w:rFonts w:ascii="Calibri" w:eastAsia="Calibri" w:hAnsi="Calibri" w:cs="Calibri"/>
        </w:rPr>
        <w:t xml:space="preserve"> </w:t>
      </w:r>
      <w:r w:rsidR="0878A806" w:rsidRPr="55CC72E5">
        <w:rPr>
          <w:rFonts w:ascii="Calibri" w:eastAsia="Calibri" w:hAnsi="Calibri" w:cs="Calibri"/>
        </w:rPr>
        <w:t>Sandy invites Bert who</w:t>
      </w:r>
      <w:r w:rsidR="1B154B5C" w:rsidRPr="55CC72E5">
        <w:rPr>
          <w:rFonts w:ascii="Calibri" w:eastAsia="Calibri" w:hAnsi="Calibri" w:cs="Calibri"/>
        </w:rPr>
        <w:t xml:space="preserve"> crochets and has dexterity issues from a past injury. Bert will use his large grip hooks and a sewing clamp to show how to crochet </w:t>
      </w:r>
      <w:r w:rsidR="52C1922C" w:rsidRPr="55CC72E5">
        <w:rPr>
          <w:rFonts w:ascii="Calibri" w:eastAsia="Calibri" w:hAnsi="Calibri" w:cs="Calibri"/>
        </w:rPr>
        <w:t>a granny square from a 1920s pattern.</w:t>
      </w:r>
      <w:r w:rsidR="1B154B5C" w:rsidRPr="55CC72E5">
        <w:rPr>
          <w:rFonts w:ascii="Calibri" w:eastAsia="Calibri" w:hAnsi="Calibri" w:cs="Calibri"/>
        </w:rPr>
        <w:t xml:space="preserve"> The visitors get their choice of a standard or adaptive granny square kit</w:t>
      </w:r>
      <w:r w:rsidR="00F202FA" w:rsidRPr="55CC72E5">
        <w:rPr>
          <w:rFonts w:ascii="Calibri" w:eastAsia="Calibri" w:hAnsi="Calibri" w:cs="Calibri"/>
        </w:rPr>
        <w:t xml:space="preserve"> for the program</w:t>
      </w:r>
      <w:r w:rsidR="1B154B5C" w:rsidRPr="55CC72E5">
        <w:rPr>
          <w:rFonts w:ascii="Calibri" w:eastAsia="Calibri" w:hAnsi="Calibri" w:cs="Calibri"/>
        </w:rPr>
        <w:t>. Sandy invites the visitors to give feedback on the program with options to</w:t>
      </w:r>
      <w:r w:rsidR="52C1922C" w:rsidRPr="55CC72E5">
        <w:rPr>
          <w:rFonts w:ascii="Calibri" w:eastAsia="Calibri" w:hAnsi="Calibri" w:cs="Calibri"/>
        </w:rPr>
        <w:t xml:space="preserve"> give immediate personal feedback or to fill out </w:t>
      </w:r>
      <w:r w:rsidR="0008697D" w:rsidRPr="55CC72E5">
        <w:rPr>
          <w:rFonts w:ascii="Calibri" w:eastAsia="Calibri" w:hAnsi="Calibri" w:cs="Calibri"/>
        </w:rPr>
        <w:t>a</w:t>
      </w:r>
      <w:r w:rsidR="52C1922C" w:rsidRPr="55CC72E5">
        <w:rPr>
          <w:rFonts w:ascii="Calibri" w:eastAsia="Calibri" w:hAnsi="Calibri" w:cs="Calibri"/>
        </w:rPr>
        <w:t xml:space="preserve"> survey online.</w:t>
      </w:r>
    </w:p>
    <w:p w14:paraId="0E6036D6" w14:textId="36A15F70" w:rsidR="00C34896" w:rsidRPr="00292076" w:rsidRDefault="171A64C5" w:rsidP="00C34896">
      <w:pPr>
        <w:pStyle w:val="ListParagraph"/>
        <w:numPr>
          <w:ilvl w:val="0"/>
          <w:numId w:val="21"/>
        </w:numPr>
        <w:rPr>
          <w:rFonts w:eastAsiaTheme="minorEastAsia"/>
          <w:b/>
          <w:color w:val="000000" w:themeColor="text1"/>
        </w:rPr>
      </w:pPr>
      <w:r w:rsidRPr="2F6C659F">
        <w:rPr>
          <w:b/>
          <w:bCs/>
        </w:rPr>
        <w:t xml:space="preserve">Better: </w:t>
      </w:r>
      <w:r w:rsidR="3D7D76DF" w:rsidRPr="2F6C659F">
        <w:rPr>
          <w:rFonts w:ascii="Calibri" w:eastAsia="Calibri" w:hAnsi="Calibri" w:cs="Calibri"/>
          <w:color w:val="000000" w:themeColor="text1"/>
        </w:rPr>
        <w:t xml:space="preserve">Audience research is reflected in programming, </w:t>
      </w:r>
      <w:proofErr w:type="gramStart"/>
      <w:r w:rsidR="3D7D76DF" w:rsidRPr="2F6C659F">
        <w:rPr>
          <w:rFonts w:ascii="Calibri" w:eastAsia="Calibri" w:hAnsi="Calibri" w:cs="Calibri"/>
          <w:color w:val="000000" w:themeColor="text1"/>
        </w:rPr>
        <w:t>exhibitions</w:t>
      </w:r>
      <w:proofErr w:type="gramEnd"/>
      <w:r w:rsidR="3D7D76DF" w:rsidRPr="2F6C659F">
        <w:rPr>
          <w:rFonts w:ascii="Calibri" w:eastAsia="Calibri" w:hAnsi="Calibri" w:cs="Calibri"/>
          <w:color w:val="000000" w:themeColor="text1"/>
        </w:rPr>
        <w:t xml:space="preserve"> and collections.</w:t>
      </w:r>
      <w:r w:rsidR="3D7D76DF" w:rsidRPr="5C8CFA2E">
        <w:rPr>
          <w:rFonts w:ascii="Calibri" w:eastAsia="Calibri" w:hAnsi="Calibri" w:cs="Calibri"/>
          <w:color w:val="000000" w:themeColor="text1"/>
        </w:rPr>
        <w:t xml:space="preserve"> </w:t>
      </w:r>
      <w:r w:rsidR="5E741A72" w:rsidRPr="5C8CFA2E">
        <w:rPr>
          <w:rFonts w:ascii="Calibri" w:eastAsia="Calibri" w:hAnsi="Calibri" w:cs="Calibri"/>
          <w:color w:val="000000" w:themeColor="text1"/>
        </w:rPr>
        <w:t xml:space="preserve">The evaluation process itself has been designed to be inclusive and follow the principles of universal design. </w:t>
      </w:r>
    </w:p>
    <w:p w14:paraId="1C2472CE" w14:textId="13FB9EB0" w:rsidR="00C34896" w:rsidRPr="002E1642" w:rsidRDefault="00C34896" w:rsidP="00C34896">
      <w:pPr>
        <w:pStyle w:val="ListParagraph"/>
        <w:numPr>
          <w:ilvl w:val="1"/>
          <w:numId w:val="21"/>
        </w:numPr>
        <w:rPr>
          <w:rFonts w:ascii="Calibri" w:eastAsia="Calibri" w:hAnsi="Calibri" w:cs="Calibri"/>
          <w:color w:val="000000" w:themeColor="text1"/>
        </w:rPr>
      </w:pPr>
      <w:r w:rsidRPr="55CC72E5">
        <w:rPr>
          <w:i/>
          <w:iCs/>
        </w:rPr>
        <w:t xml:space="preserve">This looks like: </w:t>
      </w:r>
      <w:r>
        <w:t>Brandy is excited to visit the new STE</w:t>
      </w:r>
      <w:r w:rsidR="00633EF9">
        <w:t>A</w:t>
      </w:r>
      <w:r>
        <w:t>M program</w:t>
      </w:r>
      <w:r w:rsidR="00633EF9">
        <w:t xml:space="preserve"> at a science museum</w:t>
      </w:r>
      <w:r>
        <w:t xml:space="preserve">. She was tired of waiting to participate in programs when the gallery offered </w:t>
      </w:r>
      <w:r w:rsidR="00633EF9">
        <w:t>Autism</w:t>
      </w:r>
      <w:r>
        <w:t xml:space="preserve"> Days. The museum now has staff trained in disabilities on all shifts if she asks for support. The museum also has sensory backpacks and headsets she can borrow.</w:t>
      </w:r>
    </w:p>
    <w:p w14:paraId="7EA3A3DD" w14:textId="03025A6E" w:rsidR="009955A3" w:rsidRDefault="009955A3" w:rsidP="00A230C0">
      <w:pPr>
        <w:rPr>
          <w:rFonts w:ascii="Calibri" w:eastAsia="Calibri" w:hAnsi="Calibri" w:cs="Calibri"/>
          <w:color w:val="000000" w:themeColor="text1"/>
        </w:rPr>
      </w:pPr>
    </w:p>
    <w:p w14:paraId="211BD1D0" w14:textId="04AC3871" w:rsidR="009955A3" w:rsidRDefault="00913DF9" w:rsidP="00FE59A1">
      <w:pPr>
        <w:pStyle w:val="Heading2"/>
      </w:pPr>
      <w:bookmarkStart w:id="12" w:name="_Toc106368485"/>
      <w:r>
        <w:t>Buildings/Grounds</w:t>
      </w:r>
      <w:bookmarkEnd w:id="12"/>
    </w:p>
    <w:p w14:paraId="0BA87EEC" w14:textId="2CDADCBE" w:rsidR="00463B11" w:rsidRDefault="00874674" w:rsidP="00A33154">
      <w:pPr>
        <w:pStyle w:val="Heading3"/>
      </w:pPr>
      <w:bookmarkStart w:id="13" w:name="_Toc106368486"/>
      <w:r>
        <w:t xml:space="preserve">Big Picture Concept: </w:t>
      </w:r>
      <w:r w:rsidR="00EE68F3">
        <w:t>ADA Standards</w:t>
      </w:r>
      <w:r w:rsidR="001C7D9A">
        <w:t xml:space="preserve"> </w:t>
      </w:r>
      <w:r w:rsidR="00AE6F80">
        <w:t>&amp;</w:t>
      </w:r>
      <w:r w:rsidR="001C7D9A">
        <w:t xml:space="preserve"> Public Accommodation</w:t>
      </w:r>
      <w:bookmarkEnd w:id="13"/>
    </w:p>
    <w:p w14:paraId="1206F993" w14:textId="2C224506" w:rsidR="00445FC7" w:rsidRPr="00D5009B" w:rsidRDefault="00F12D25" w:rsidP="00445FC7">
      <w:r>
        <w:t xml:space="preserve">Museums, historic sites, and cultural organizations are all </w:t>
      </w:r>
      <w:r w:rsidRPr="55CC72E5">
        <w:rPr>
          <w:b/>
          <w:bCs/>
        </w:rPr>
        <w:t>places of public accommodation</w:t>
      </w:r>
      <w:r>
        <w:t xml:space="preserve"> under the Americans with Disabilities Act (ADA). </w:t>
      </w:r>
      <w:r w:rsidR="008872F5">
        <w:t>Because</w:t>
      </w:r>
      <w:r w:rsidR="00874674">
        <w:t xml:space="preserve"> they </w:t>
      </w:r>
      <w:r w:rsidR="000E6D9C">
        <w:t xml:space="preserve">are open to </w:t>
      </w:r>
      <w:r w:rsidR="00874674">
        <w:t>the public</w:t>
      </w:r>
      <w:r w:rsidR="008872F5">
        <w:t>,</w:t>
      </w:r>
      <w:r w:rsidR="00874674">
        <w:t xml:space="preserve"> </w:t>
      </w:r>
      <w:r w:rsidR="00D862DE">
        <w:t>the</w:t>
      </w:r>
      <w:r w:rsidR="002243D8">
        <w:t>y</w:t>
      </w:r>
      <w:r w:rsidR="00D862DE">
        <w:t xml:space="preserve"> should </w:t>
      </w:r>
      <w:r w:rsidR="002243D8">
        <w:t>not discriminate against</w:t>
      </w:r>
      <w:r w:rsidR="00312CCC">
        <w:t xml:space="preserve"> people with disabilities. </w:t>
      </w:r>
      <w:r w:rsidR="00CA32EB">
        <w:t xml:space="preserve">The </w:t>
      </w:r>
      <w:hyperlink r:id="rId28">
        <w:r w:rsidR="00CA32EB" w:rsidRPr="55CC72E5">
          <w:rPr>
            <w:rStyle w:val="Hyperlink"/>
          </w:rPr>
          <w:t>ADA National Network</w:t>
        </w:r>
      </w:hyperlink>
      <w:r w:rsidR="00CA32EB">
        <w:t xml:space="preserve"> and </w:t>
      </w:r>
      <w:hyperlink r:id="rId29">
        <w:r w:rsidR="00CA32EB" w:rsidRPr="55CC72E5">
          <w:rPr>
            <w:rStyle w:val="Hyperlink"/>
          </w:rPr>
          <w:t>regional ADA centers</w:t>
        </w:r>
      </w:hyperlink>
      <w:r w:rsidR="00CA32EB">
        <w:t xml:space="preserve"> are</w:t>
      </w:r>
      <w:r w:rsidR="00600C5F">
        <w:t xml:space="preserve"> </w:t>
      </w:r>
      <w:r w:rsidR="00F125E4">
        <w:t xml:space="preserve">experts in </w:t>
      </w:r>
      <w:r w:rsidR="0083020A">
        <w:t xml:space="preserve">this field and </w:t>
      </w:r>
      <w:r w:rsidR="008D797D">
        <w:t xml:space="preserve">offer many resources </w:t>
      </w:r>
      <w:r w:rsidR="00C84B39">
        <w:t>to answer specific questions. Please note that the Accessibility Excellence Maturity Model and workbook put ADA compliance at the Basic level and encourage organizations to exceed ADA standards wherever possible.</w:t>
      </w:r>
    </w:p>
    <w:p w14:paraId="32D91ADC" w14:textId="59DF76AE" w:rsidR="00445FC7" w:rsidRDefault="00445FC7" w:rsidP="00445FC7"/>
    <w:p w14:paraId="19339802" w14:textId="59DF76AE" w:rsidR="001238FC" w:rsidRDefault="001238FC" w:rsidP="00093F5D">
      <w:pPr>
        <w:pStyle w:val="Heading3"/>
      </w:pPr>
      <w:bookmarkStart w:id="14" w:name="_Toc106368487"/>
      <w:r>
        <w:t>ADA Frequently Asked Questions:</w:t>
      </w:r>
      <w:bookmarkEnd w:id="14"/>
    </w:p>
    <w:p w14:paraId="5E177106" w14:textId="65840D4D" w:rsidR="00464C08" w:rsidRDefault="00464C08" w:rsidP="00093F5D">
      <w:pPr>
        <w:pStyle w:val="ListParagraph"/>
        <w:numPr>
          <w:ilvl w:val="0"/>
          <w:numId w:val="15"/>
        </w:numPr>
      </w:pPr>
      <w:r>
        <w:t xml:space="preserve">My organization </w:t>
      </w:r>
      <w:proofErr w:type="gramStart"/>
      <w:r>
        <w:t xml:space="preserve">is </w:t>
      </w:r>
      <w:r w:rsidR="001238FC">
        <w:t xml:space="preserve">located </w:t>
      </w:r>
      <w:r>
        <w:t>in</w:t>
      </w:r>
      <w:proofErr w:type="gramEnd"/>
      <w:r>
        <w:t xml:space="preserve"> a </w:t>
      </w:r>
      <w:r w:rsidRPr="55CC72E5">
        <w:rPr>
          <w:b/>
          <w:bCs/>
        </w:rPr>
        <w:t>historic building</w:t>
      </w:r>
      <w:r>
        <w:t>. Does the ADA still apply?</w:t>
      </w:r>
    </w:p>
    <w:p w14:paraId="309BD0F5" w14:textId="34FC2649" w:rsidR="0049325B" w:rsidRPr="00D5009B" w:rsidRDefault="0049325B" w:rsidP="00093F5D">
      <w:pPr>
        <w:pStyle w:val="ListParagraph"/>
        <w:numPr>
          <w:ilvl w:val="1"/>
          <w:numId w:val="15"/>
        </w:numPr>
      </w:pPr>
      <w:r>
        <w:t xml:space="preserve">The ADA defines “qualified historic properties” as those </w:t>
      </w:r>
      <w:hyperlink r:id="rId30">
        <w:r w:rsidRPr="55CC72E5">
          <w:rPr>
            <w:rStyle w:val="Hyperlink"/>
          </w:rPr>
          <w:t>eligible for listing in the National Register of Historic Places</w:t>
        </w:r>
      </w:hyperlink>
      <w:r>
        <w:t>, or designated as historic under a state or local law. There is no grandfather clause to the ADA and historic places are not exempt. The ADA does recognize the unique needs of historic structures, and there are many places to go for support and information</w:t>
      </w:r>
      <w:r w:rsidR="00FE07ED">
        <w:t>.</w:t>
      </w:r>
    </w:p>
    <w:p w14:paraId="71D2BFCE" w14:textId="3524AAB9" w:rsidR="00EA3EA9" w:rsidRPr="00D5009B" w:rsidRDefault="00E532A9" w:rsidP="00093F5D">
      <w:pPr>
        <w:pStyle w:val="ListParagraph"/>
        <w:numPr>
          <w:ilvl w:val="1"/>
          <w:numId w:val="15"/>
        </w:numPr>
      </w:pPr>
      <w:r>
        <w:t xml:space="preserve">The </w:t>
      </w:r>
      <w:hyperlink r:id="rId31">
        <w:r w:rsidRPr="55CC72E5">
          <w:rPr>
            <w:rStyle w:val="Hyperlink"/>
          </w:rPr>
          <w:t>Buildings and Grounds Guide</w:t>
        </w:r>
      </w:hyperlink>
      <w:r>
        <w:t xml:space="preserve"> offers</w:t>
      </w:r>
      <w:r w:rsidR="0049325B">
        <w:t xml:space="preserve"> some useful resources for making historic buildings and grounds more accessible.</w:t>
      </w:r>
      <w:r w:rsidR="00AB5A1A">
        <w:t xml:space="preserve">  </w:t>
      </w:r>
    </w:p>
    <w:p w14:paraId="7549A51B" w14:textId="6F40A8A2" w:rsidR="003E2E66" w:rsidRDefault="00AB5A1A" w:rsidP="003E2E66">
      <w:pPr>
        <w:pStyle w:val="ListParagraph"/>
        <w:numPr>
          <w:ilvl w:val="1"/>
          <w:numId w:val="15"/>
        </w:numPr>
      </w:pPr>
      <w:r>
        <w:t xml:space="preserve">Programmatic </w:t>
      </w:r>
      <w:r w:rsidR="00EA3EA9">
        <w:t>a</w:t>
      </w:r>
      <w:r>
        <w:t xml:space="preserve">ccommodations are also a great way to think about adding in accessibility </w:t>
      </w:r>
      <w:r w:rsidR="00EA3EA9">
        <w:t xml:space="preserve">for some visitors </w:t>
      </w:r>
      <w:r>
        <w:t xml:space="preserve">without </w:t>
      </w:r>
      <w:r w:rsidR="009C476D">
        <w:t>making major changes</w:t>
      </w:r>
      <w:r w:rsidR="00EA3EA9">
        <w:t xml:space="preserve"> to a building or landscape.</w:t>
      </w:r>
    </w:p>
    <w:p w14:paraId="4A6CED02" w14:textId="1ACEC7C4" w:rsidR="00874674" w:rsidRDefault="00874674" w:rsidP="00093F5D">
      <w:pPr>
        <w:pStyle w:val="ListParagraph"/>
        <w:numPr>
          <w:ilvl w:val="0"/>
          <w:numId w:val="15"/>
        </w:numPr>
      </w:pPr>
      <w:r>
        <w:t xml:space="preserve">What’s the </w:t>
      </w:r>
      <w:r w:rsidR="2EBFC0C5">
        <w:t>difference</w:t>
      </w:r>
      <w:r>
        <w:t xml:space="preserve"> between </w:t>
      </w:r>
      <w:r w:rsidRPr="55CC72E5">
        <w:rPr>
          <w:b/>
          <w:bCs/>
        </w:rPr>
        <w:t>Title II and Title III</w:t>
      </w:r>
      <w:r w:rsidR="00FE3A86">
        <w:t xml:space="preserve">? </w:t>
      </w:r>
      <w:r w:rsidR="00A328D5">
        <w:t xml:space="preserve">What about </w:t>
      </w:r>
      <w:r w:rsidR="00A328D5" w:rsidRPr="55CC72E5">
        <w:rPr>
          <w:b/>
          <w:bCs/>
        </w:rPr>
        <w:t>Section 50</w:t>
      </w:r>
      <w:r w:rsidR="00D463FC" w:rsidRPr="55CC72E5">
        <w:rPr>
          <w:b/>
          <w:bCs/>
        </w:rPr>
        <w:t>4</w:t>
      </w:r>
      <w:r w:rsidR="00A328D5">
        <w:t xml:space="preserve">? </w:t>
      </w:r>
      <w:r w:rsidR="00FE3A86">
        <w:t>H</w:t>
      </w:r>
      <w:r>
        <w:t xml:space="preserve">ow do I know which </w:t>
      </w:r>
      <w:r w:rsidR="00E529C7">
        <w:t xml:space="preserve">one </w:t>
      </w:r>
      <w:r>
        <w:t>applies to my organization?</w:t>
      </w:r>
    </w:p>
    <w:p w14:paraId="42206420" w14:textId="3D458E2A" w:rsidR="00B70663" w:rsidRDefault="00B70663" w:rsidP="00093F5D">
      <w:pPr>
        <w:pStyle w:val="ListParagraph"/>
        <w:numPr>
          <w:ilvl w:val="1"/>
          <w:numId w:val="15"/>
        </w:numPr>
      </w:pPr>
      <w:r>
        <w:t>Section 50</w:t>
      </w:r>
      <w:r w:rsidR="00D463FC">
        <w:t>4</w:t>
      </w:r>
      <w:r w:rsidR="00400FAE">
        <w:t xml:space="preserve"> bans discrimination </w:t>
      </w:r>
      <w:proofErr w:type="gramStart"/>
      <w:r w:rsidR="00400FAE">
        <w:t>on the basis of</w:t>
      </w:r>
      <w:proofErr w:type="gramEnd"/>
      <w:r w:rsidR="00400FAE">
        <w:t xml:space="preserve"> disability by recipients of federal funds. </w:t>
      </w:r>
      <w:r>
        <w:t xml:space="preserve"> </w:t>
      </w:r>
    </w:p>
    <w:p w14:paraId="55D5E8B3" w14:textId="5A442E2A" w:rsidR="00B95262" w:rsidRDefault="00104BC8" w:rsidP="00093F5D">
      <w:pPr>
        <w:pStyle w:val="ListParagraph"/>
        <w:numPr>
          <w:ilvl w:val="1"/>
          <w:numId w:val="15"/>
        </w:numPr>
      </w:pPr>
      <w:r>
        <w:t>Title II applies to</w:t>
      </w:r>
      <w:r w:rsidR="00D12675">
        <w:t xml:space="preserve"> state and local governments.</w:t>
      </w:r>
      <w:r w:rsidR="00E535A9">
        <w:t xml:space="preserve"> It </w:t>
      </w:r>
      <w:r w:rsidR="00584EC3">
        <w:rPr>
          <w:color w:val="2C2C2C"/>
          <w:shd w:val="clear" w:color="auto" w:fill="FFFFFF"/>
        </w:rPr>
        <w:t xml:space="preserve">has </w:t>
      </w:r>
      <w:r w:rsidR="00FE07ED">
        <w:rPr>
          <w:color w:val="2C2C2C"/>
          <w:shd w:val="clear" w:color="auto" w:fill="FFFFFF"/>
        </w:rPr>
        <w:t xml:space="preserve">stricter </w:t>
      </w:r>
      <w:r w:rsidR="00584EC3">
        <w:rPr>
          <w:color w:val="2C2C2C"/>
          <w:shd w:val="clear" w:color="auto" w:fill="FFFFFF"/>
        </w:rPr>
        <w:t>administrative requirements</w:t>
      </w:r>
      <w:r w:rsidR="00FE07ED">
        <w:rPr>
          <w:color w:val="2C2C2C"/>
          <w:shd w:val="clear" w:color="auto" w:fill="FFFFFF"/>
        </w:rPr>
        <w:t>, including</w:t>
      </w:r>
      <w:r w:rsidR="00584EC3">
        <w:rPr>
          <w:color w:val="2C2C2C"/>
          <w:shd w:val="clear" w:color="auto" w:fill="FFFFFF"/>
        </w:rPr>
        <w:t xml:space="preserve"> an ADA coordinator, self-evaluation, transition plan, grievance procedure, and public notice</w:t>
      </w:r>
      <w:r w:rsidR="005D47D4">
        <w:rPr>
          <w:color w:val="2C2C2C"/>
          <w:shd w:val="clear" w:color="auto" w:fill="FFFFFF"/>
        </w:rPr>
        <w:t>.</w:t>
      </w:r>
      <w:r w:rsidR="00D102EA">
        <w:rPr>
          <w:color w:val="2C2C2C"/>
          <w:shd w:val="clear" w:color="auto" w:fill="FFFFFF"/>
        </w:rPr>
        <w:t xml:space="preserve">  </w:t>
      </w:r>
    </w:p>
    <w:p w14:paraId="6EE673A9" w14:textId="3B0D3E20" w:rsidR="00D12675" w:rsidRDefault="00D12675" w:rsidP="00093F5D">
      <w:pPr>
        <w:pStyle w:val="ListParagraph"/>
        <w:numPr>
          <w:ilvl w:val="1"/>
          <w:numId w:val="15"/>
        </w:numPr>
      </w:pPr>
      <w:r>
        <w:t xml:space="preserve">Title III applies to </w:t>
      </w:r>
      <w:r w:rsidR="005C18CD">
        <w:t xml:space="preserve">the private </w:t>
      </w:r>
      <w:r w:rsidR="004645CD">
        <w:t>sector and</w:t>
      </w:r>
      <w:r w:rsidR="005C18CD">
        <w:t xml:space="preserve"> can include</w:t>
      </w:r>
      <w:r w:rsidR="00C45D75">
        <w:t xml:space="preserve"> museums</w:t>
      </w:r>
      <w:r w:rsidR="00AB2EAB">
        <w:t xml:space="preserve"> </w:t>
      </w:r>
      <w:r w:rsidR="527B99C3">
        <w:t xml:space="preserve">or cultural organizations </w:t>
      </w:r>
      <w:r w:rsidR="00AB2EAB">
        <w:t>that are operated as</w:t>
      </w:r>
      <w:r w:rsidR="005C18CD">
        <w:t xml:space="preserve"> 501(c)3 nonprofits</w:t>
      </w:r>
      <w:r w:rsidR="000B7F18">
        <w:t xml:space="preserve">.  </w:t>
      </w:r>
    </w:p>
    <w:p w14:paraId="0537A6AE" w14:textId="46545978" w:rsidR="00F44DF1" w:rsidRDefault="00F44DF1" w:rsidP="00F44DF1">
      <w:pPr>
        <w:pStyle w:val="ListParagraph"/>
        <w:numPr>
          <w:ilvl w:val="0"/>
          <w:numId w:val="15"/>
        </w:numPr>
      </w:pPr>
      <w:r>
        <w:t xml:space="preserve">I’ve heard there are exceptions for </w:t>
      </w:r>
      <w:r w:rsidR="21DB4970">
        <w:t xml:space="preserve">an </w:t>
      </w:r>
      <w:r>
        <w:t>“</w:t>
      </w:r>
      <w:r w:rsidRPr="55CC72E5">
        <w:rPr>
          <w:b/>
          <w:bCs/>
        </w:rPr>
        <w:t>undue burden</w:t>
      </w:r>
      <w:r>
        <w:t xml:space="preserve">” </w:t>
      </w:r>
      <w:r w:rsidR="000C36AF">
        <w:t xml:space="preserve">on an organization </w:t>
      </w:r>
      <w:r w:rsidR="00985B47">
        <w:t xml:space="preserve">and that </w:t>
      </w:r>
      <w:r w:rsidR="00A505A6">
        <w:t xml:space="preserve">the ADA only requires </w:t>
      </w:r>
      <w:r w:rsidR="000C36AF">
        <w:t>“</w:t>
      </w:r>
      <w:r w:rsidR="000C36AF" w:rsidRPr="55CC72E5">
        <w:rPr>
          <w:b/>
          <w:bCs/>
        </w:rPr>
        <w:t>readily achievable</w:t>
      </w:r>
      <w:r w:rsidR="000C36AF">
        <w:t xml:space="preserve">” </w:t>
      </w:r>
      <w:r w:rsidR="004645CD">
        <w:t>accommodations. What does this mean?</w:t>
      </w:r>
    </w:p>
    <w:p w14:paraId="416A9C0D" w14:textId="0FA26CA9" w:rsidR="004645CD" w:rsidRDefault="00527FA2" w:rsidP="5E8CABDD">
      <w:pPr>
        <w:pStyle w:val="ListParagraph"/>
        <w:numPr>
          <w:ilvl w:val="1"/>
          <w:numId w:val="15"/>
        </w:numPr>
      </w:pPr>
      <w:r>
        <w:t xml:space="preserve">These standards only apply to Title III </w:t>
      </w:r>
      <w:r w:rsidR="00105CB3">
        <w:t xml:space="preserve">and are designed to balance </w:t>
      </w:r>
      <w:r w:rsidR="001B4F88">
        <w:t xml:space="preserve">an organization’s </w:t>
      </w:r>
      <w:r w:rsidR="0077629A">
        <w:t>financial and staff capacity with its requirement to be accessible.</w:t>
      </w:r>
      <w:r w:rsidR="004213BA">
        <w:t xml:space="preserve">  This is not a free pass for organizations with </w:t>
      </w:r>
      <w:r w:rsidR="0002217B">
        <w:t>small budgets and limited staff</w:t>
      </w:r>
      <w:r w:rsidR="00267E73">
        <w:t xml:space="preserve">, but it does </w:t>
      </w:r>
      <w:r w:rsidR="2A8EA176">
        <w:t>offer</w:t>
      </w:r>
      <w:r w:rsidR="00267E73">
        <w:t xml:space="preserve"> some flexibility in how to </w:t>
      </w:r>
      <w:r w:rsidR="00FE07ED">
        <w:t>meet ADA standards</w:t>
      </w:r>
      <w:r w:rsidR="00267E73">
        <w:t>.</w:t>
      </w:r>
      <w:r w:rsidR="2A8EA176">
        <w:t xml:space="preserve"> The ADA National Network has infor</w:t>
      </w:r>
      <w:r w:rsidR="5E8CABDD">
        <w:t xml:space="preserve">mation on </w:t>
      </w:r>
      <w:hyperlink r:id="rId32">
        <w:r w:rsidR="5E8CABDD" w:rsidRPr="55CC72E5">
          <w:rPr>
            <w:rStyle w:val="Hyperlink"/>
          </w:rPr>
          <w:t>tax incentives</w:t>
        </w:r>
      </w:hyperlink>
      <w:r w:rsidR="5E8CABDD">
        <w:t xml:space="preserve"> available to support accessibility improvements in small organizations.  </w:t>
      </w:r>
    </w:p>
    <w:p w14:paraId="46F2A3DD" w14:textId="3731BF86" w:rsidR="5E8CABDD" w:rsidRDefault="5E8CABDD" w:rsidP="5E8CABDD">
      <w:pPr>
        <w:ind w:left="720"/>
      </w:pPr>
    </w:p>
    <w:p w14:paraId="4986DE31" w14:textId="4FFC6334" w:rsidR="004645CD" w:rsidRDefault="00DF57EB" w:rsidP="004645CD">
      <w:hyperlink r:id="rId33">
        <w:r w:rsidR="00293366" w:rsidRPr="55CC72E5">
          <w:rPr>
            <w:rStyle w:val="Hyperlink"/>
          </w:rPr>
          <w:t>Of Consuming Interest: A Guide to Titles II &amp; III of the ADA for People with Vision Loss</w:t>
        </w:r>
      </w:hyperlink>
      <w:r w:rsidR="00293366">
        <w:t xml:space="preserve"> is a document created by t</w:t>
      </w:r>
      <w:r w:rsidR="004645CD">
        <w:t xml:space="preserve">he American Foundation for the Blind </w:t>
      </w:r>
      <w:r w:rsidR="00293366">
        <w:t xml:space="preserve">that </w:t>
      </w:r>
      <w:r w:rsidR="004645CD">
        <w:t>offers a deep dive on</w:t>
      </w:r>
      <w:r w:rsidR="00662AE6">
        <w:t xml:space="preserve"> different </w:t>
      </w:r>
      <w:r w:rsidR="00293366">
        <w:t>aspects of the ADA</w:t>
      </w:r>
      <w:r w:rsidR="0070034F">
        <w:t xml:space="preserve">. Although it focuses on </w:t>
      </w:r>
      <w:r w:rsidR="00EC4468">
        <w:t xml:space="preserve">people who are blind or have low vision, </w:t>
      </w:r>
      <w:r w:rsidR="000119DB">
        <w:t xml:space="preserve">the early sections provide a </w:t>
      </w:r>
      <w:r w:rsidR="00675656">
        <w:t>good explanation of basic ADA concepts and definitions. Later sections list specific examples</w:t>
      </w:r>
      <w:r w:rsidR="00FE07ED">
        <w:t>. T</w:t>
      </w:r>
      <w:r w:rsidR="00EC4468">
        <w:t>h</w:t>
      </w:r>
      <w:r w:rsidR="000119DB">
        <w:t>ink about how the examples listed can apply to different disabilities</w:t>
      </w:r>
      <w:r w:rsidR="00675656">
        <w:t xml:space="preserve"> and in your organization</w:t>
      </w:r>
      <w:r w:rsidR="000119DB">
        <w:t>.</w:t>
      </w:r>
      <w:r w:rsidR="00675656">
        <w:t xml:space="preserve">  </w:t>
      </w:r>
    </w:p>
    <w:p w14:paraId="0C919ED4" w14:textId="69EF4089" w:rsidR="004645CD" w:rsidRDefault="004645CD" w:rsidP="009955A3"/>
    <w:p w14:paraId="0D76BED4" w14:textId="46BC4581" w:rsidR="009955A3" w:rsidRDefault="009955A3" w:rsidP="00E638EC">
      <w:pPr>
        <w:pStyle w:val="Heading3"/>
      </w:pPr>
      <w:bookmarkStart w:id="15" w:name="_Toc106368488"/>
      <w:r>
        <w:t>Transportation Access</w:t>
      </w:r>
      <w:bookmarkEnd w:id="15"/>
    </w:p>
    <w:p w14:paraId="3FF7BD92" w14:textId="6875F758" w:rsidR="00D05535" w:rsidRPr="00D05535" w:rsidRDefault="00A33154" w:rsidP="00D05535">
      <w:r>
        <w:t>For people with disabilities, transportation can be a major barrier to access goods and services.</w:t>
      </w:r>
      <w:r w:rsidR="00141865">
        <w:t xml:space="preserve"> </w:t>
      </w:r>
      <w:r w:rsidR="000727B3">
        <w:t>Some public transit agencies offer</w:t>
      </w:r>
      <w:r w:rsidR="007E3F04">
        <w:t xml:space="preserve"> </w:t>
      </w:r>
      <w:r w:rsidR="006C4983">
        <w:t>services</w:t>
      </w:r>
      <w:r w:rsidR="007E3F04">
        <w:t xml:space="preserve"> </w:t>
      </w:r>
      <w:r w:rsidR="000727B3">
        <w:t xml:space="preserve">designed </w:t>
      </w:r>
      <w:r w:rsidR="007E3F04">
        <w:t>specifically for people with disabilities</w:t>
      </w:r>
      <w:r w:rsidR="000727B3">
        <w:t xml:space="preserve"> and older adults</w:t>
      </w:r>
      <w:r w:rsidR="007E3F04">
        <w:t xml:space="preserve">, like </w:t>
      </w:r>
      <w:r w:rsidR="003873A0">
        <w:t>shared-ride</w:t>
      </w:r>
      <w:r w:rsidR="000727B3">
        <w:t xml:space="preserve"> </w:t>
      </w:r>
      <w:r w:rsidR="006C4983">
        <w:t>programs</w:t>
      </w:r>
      <w:r w:rsidR="000727B3">
        <w:t xml:space="preserve"> that operate </w:t>
      </w:r>
      <w:r w:rsidR="005668BC">
        <w:t>in areas that are not typically served by public transportation</w:t>
      </w:r>
      <w:r w:rsidR="000727B3">
        <w:t xml:space="preserve">. </w:t>
      </w:r>
      <w:r w:rsidR="00141865">
        <w:t xml:space="preserve">Providing access to your organization via public transportation, if possible, is also a </w:t>
      </w:r>
      <w:r w:rsidR="00FE07ED">
        <w:t xml:space="preserve">good </w:t>
      </w:r>
      <w:r w:rsidR="00141865">
        <w:t>way to lower the financial barrier for entry to people who may not own or drive a car.</w:t>
      </w:r>
    </w:p>
    <w:p w14:paraId="3D55121E" w14:textId="0D20CD2B" w:rsidR="00C34896" w:rsidRDefault="00C34896" w:rsidP="00C34896">
      <w:pPr>
        <w:pStyle w:val="ListParagraph"/>
        <w:numPr>
          <w:ilvl w:val="0"/>
          <w:numId w:val="21"/>
        </w:numPr>
      </w:pPr>
      <w:r>
        <w:rPr>
          <w:b/>
          <w:bCs/>
        </w:rPr>
        <w:t>Emerging</w:t>
      </w:r>
      <w:r w:rsidRPr="001C62BA">
        <w:rPr>
          <w:b/>
          <w:bCs/>
        </w:rPr>
        <w:t xml:space="preserve">: </w:t>
      </w:r>
      <w:r w:rsidR="00AD6842" w:rsidRPr="00913DF9">
        <w:t>The organization is working to improve available transportation and accessible parking options</w:t>
      </w:r>
      <w:r w:rsidR="0034619A">
        <w:t xml:space="preserve"> </w:t>
      </w:r>
    </w:p>
    <w:p w14:paraId="03A4D51B" w14:textId="60FC4671" w:rsidR="00C34896" w:rsidRDefault="00C34896" w:rsidP="00C34896">
      <w:pPr>
        <w:pStyle w:val="ListParagraph"/>
        <w:numPr>
          <w:ilvl w:val="1"/>
          <w:numId w:val="21"/>
        </w:numPr>
        <w:rPr>
          <w:rStyle w:val="hscoswrapper"/>
        </w:rPr>
      </w:pPr>
      <w:r w:rsidRPr="00877305">
        <w:rPr>
          <w:i/>
          <w:iCs/>
        </w:rPr>
        <w:t>This looks like:</w:t>
      </w:r>
      <w:r>
        <w:t xml:space="preserve"> </w:t>
      </w:r>
      <w:r w:rsidR="00622F7C">
        <w:t xml:space="preserve">Hana, </w:t>
      </w:r>
      <w:r w:rsidR="009D261C">
        <w:t>a</w:t>
      </w:r>
      <w:r w:rsidR="00622F7C">
        <w:t xml:space="preserve"> </w:t>
      </w:r>
      <w:r w:rsidR="009D261C">
        <w:t>visitor services</w:t>
      </w:r>
      <w:r w:rsidR="00622F7C">
        <w:t xml:space="preserve"> </w:t>
      </w:r>
      <w:r w:rsidR="009D261C">
        <w:t xml:space="preserve">associate </w:t>
      </w:r>
      <w:r w:rsidR="00622F7C">
        <w:t xml:space="preserve">at a </w:t>
      </w:r>
      <w:r w:rsidR="008B0469">
        <w:t xml:space="preserve">rural history museum, </w:t>
      </w:r>
      <w:r w:rsidR="009D261C">
        <w:t xml:space="preserve">is researching </w:t>
      </w:r>
      <w:r w:rsidR="009F2170">
        <w:t>shared-ride</w:t>
      </w:r>
      <w:r w:rsidR="009D261C">
        <w:t xml:space="preserve"> services</w:t>
      </w:r>
      <w:r w:rsidR="004D1644">
        <w:t xml:space="preserve"> </w:t>
      </w:r>
      <w:r w:rsidR="00B56851">
        <w:t>in her county.</w:t>
      </w:r>
    </w:p>
    <w:p w14:paraId="659015DE" w14:textId="187456A1" w:rsidR="00C34896" w:rsidRPr="00442547" w:rsidRDefault="00C34896" w:rsidP="00C34896">
      <w:pPr>
        <w:pStyle w:val="ListParagraph"/>
        <w:numPr>
          <w:ilvl w:val="0"/>
          <w:numId w:val="21"/>
        </w:numPr>
      </w:pPr>
      <w:r w:rsidRPr="001C62BA">
        <w:rPr>
          <w:b/>
          <w:bCs/>
        </w:rPr>
        <w:t xml:space="preserve">Basic: </w:t>
      </w:r>
      <w:r w:rsidR="00AD6842" w:rsidRPr="006415B2">
        <w:t>The organization's web presence references public transportation options, if available.</w:t>
      </w:r>
    </w:p>
    <w:p w14:paraId="63A3D42A" w14:textId="7A5087A8" w:rsidR="00C34896" w:rsidRDefault="00340370" w:rsidP="00DE3199">
      <w:pPr>
        <w:pStyle w:val="ListParagraph"/>
        <w:ind w:left="1440"/>
        <w:jc w:val="center"/>
      </w:pPr>
      <w:r>
        <w:rPr>
          <w:noProof/>
        </w:rPr>
        <w:drawing>
          <wp:inline distT="0" distB="0" distL="0" distR="0" wp14:anchorId="7E713E60" wp14:editId="59BABD8B">
            <wp:extent cx="3322745" cy="2395855"/>
            <wp:effectExtent l="0" t="0" r="5080" b="4445"/>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27309" cy="2399146"/>
                    </a:xfrm>
                    <a:prstGeom prst="rect">
                      <a:avLst/>
                    </a:prstGeom>
                  </pic:spPr>
                </pic:pic>
              </a:graphicData>
            </a:graphic>
          </wp:inline>
        </w:drawing>
      </w:r>
    </w:p>
    <w:p w14:paraId="33ADCEB9" w14:textId="14E2D5CF" w:rsidR="00DF2CA7" w:rsidRPr="00DF2CA7" w:rsidRDefault="00DF2CA7" w:rsidP="00DE3199">
      <w:pPr>
        <w:pStyle w:val="ListParagraph"/>
        <w:ind w:left="1440"/>
        <w:jc w:val="center"/>
        <w:rPr>
          <w:i/>
          <w:iCs/>
        </w:rPr>
      </w:pPr>
      <w:r w:rsidRPr="00DF2CA7">
        <w:rPr>
          <w:i/>
          <w:iCs/>
        </w:rPr>
        <w:t xml:space="preserve">Screenshot of </w:t>
      </w:r>
      <w:hyperlink r:id="rId35" w:history="1">
        <w:r w:rsidR="00102C7E" w:rsidRPr="00330A91">
          <w:rPr>
            <w:rStyle w:val="Hyperlink"/>
            <w:i/>
            <w:iCs/>
          </w:rPr>
          <w:t>https://pittsburghkids.org/visit/directions-and-parking/</w:t>
        </w:r>
      </w:hyperlink>
      <w:r w:rsidR="00102C7E">
        <w:rPr>
          <w:i/>
          <w:iCs/>
        </w:rPr>
        <w:t xml:space="preserve"> </w:t>
      </w:r>
    </w:p>
    <w:p w14:paraId="7645DD36" w14:textId="1B69C68C" w:rsidR="00C34896" w:rsidRDefault="00C34896" w:rsidP="00C34896">
      <w:pPr>
        <w:pStyle w:val="ListParagraph"/>
        <w:numPr>
          <w:ilvl w:val="0"/>
          <w:numId w:val="21"/>
        </w:numPr>
      </w:pPr>
      <w:r>
        <w:rPr>
          <w:b/>
          <w:bCs/>
        </w:rPr>
        <w:t>Good</w:t>
      </w:r>
      <w:r w:rsidRPr="001C62BA">
        <w:rPr>
          <w:b/>
          <w:bCs/>
        </w:rPr>
        <w:t xml:space="preserve">: </w:t>
      </w:r>
      <w:r w:rsidR="00AD6842" w:rsidRPr="006415B2">
        <w:t xml:space="preserve">If in an area served by public transportation, directional signage to the organization’s accessible entrance is provided as near to the closest stop as possible.  </w:t>
      </w:r>
    </w:p>
    <w:p w14:paraId="5FC11DE0" w14:textId="2A3C9EB1" w:rsidR="00575901" w:rsidRDefault="005E5F6D" w:rsidP="00575901">
      <w:pPr>
        <w:jc w:val="center"/>
        <w:rPr>
          <w:i/>
          <w:iCs/>
        </w:rPr>
      </w:pPr>
      <w:r>
        <w:rPr>
          <w:noProof/>
        </w:rPr>
        <w:drawing>
          <wp:inline distT="0" distB="0" distL="0" distR="0" wp14:anchorId="22FF7529" wp14:editId="44D98B29">
            <wp:extent cx="5943600" cy="2326005"/>
            <wp:effectExtent l="0" t="0" r="0" b="0"/>
            <wp:docPr id="1" name="Picture 1"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 roa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43600" cy="2326005"/>
                    </a:xfrm>
                    <a:prstGeom prst="rect">
                      <a:avLst/>
                    </a:prstGeom>
                  </pic:spPr>
                </pic:pic>
              </a:graphicData>
            </a:graphic>
          </wp:inline>
        </w:drawing>
      </w:r>
    </w:p>
    <w:p w14:paraId="74471901" w14:textId="3779C56B" w:rsidR="00C34896" w:rsidRPr="00292076" w:rsidRDefault="00C34896" w:rsidP="00575901">
      <w:r w:rsidRPr="001C62BA">
        <w:rPr>
          <w:b/>
          <w:bCs/>
        </w:rPr>
        <w:t>B</w:t>
      </w:r>
      <w:r>
        <w:rPr>
          <w:b/>
          <w:bCs/>
        </w:rPr>
        <w:t>etter</w:t>
      </w:r>
      <w:r w:rsidRPr="001C62BA">
        <w:rPr>
          <w:b/>
          <w:bCs/>
        </w:rPr>
        <w:t xml:space="preserve">: </w:t>
      </w:r>
      <w:r w:rsidR="00AD6842" w:rsidRPr="006415B2">
        <w:t>The organization advocates for improved local public transit to its site, including building and/or improving accessible routes.</w:t>
      </w:r>
    </w:p>
    <w:p w14:paraId="66972097" w14:textId="3B41302C" w:rsidR="00C34896" w:rsidRPr="002E1642" w:rsidRDefault="00C34896" w:rsidP="00C34896">
      <w:pPr>
        <w:pStyle w:val="ListParagraph"/>
        <w:numPr>
          <w:ilvl w:val="1"/>
          <w:numId w:val="21"/>
        </w:numPr>
        <w:rPr>
          <w:rFonts w:ascii="Calibri" w:eastAsia="Calibri" w:hAnsi="Calibri" w:cs="Calibri"/>
          <w:color w:val="000000" w:themeColor="text1"/>
        </w:rPr>
      </w:pPr>
      <w:r w:rsidRPr="002E1642">
        <w:rPr>
          <w:i/>
          <w:iCs/>
        </w:rPr>
        <w:t>This looks like:</w:t>
      </w:r>
      <w:r w:rsidR="00D00FD0">
        <w:t xml:space="preserve"> Gina, the </w:t>
      </w:r>
      <w:r w:rsidR="00344D01">
        <w:t xml:space="preserve">marketing </w:t>
      </w:r>
      <w:r w:rsidR="00D00FD0">
        <w:t xml:space="preserve">director at a </w:t>
      </w:r>
      <w:r w:rsidR="0028502D">
        <w:t xml:space="preserve">small art museum, </w:t>
      </w:r>
      <w:r w:rsidR="009C505B">
        <w:t xml:space="preserve">regularly </w:t>
      </w:r>
      <w:r w:rsidR="005568C7">
        <w:t xml:space="preserve">attends </w:t>
      </w:r>
      <w:r w:rsidR="006008DC">
        <w:t xml:space="preserve">local </w:t>
      </w:r>
      <w:r w:rsidR="005568C7">
        <w:t xml:space="preserve">community </w:t>
      </w:r>
      <w:r w:rsidR="00397697">
        <w:t xml:space="preserve">listening sessions </w:t>
      </w:r>
      <w:r w:rsidR="006008DC">
        <w:t xml:space="preserve">run by her state’s Department of Transportation </w:t>
      </w:r>
      <w:r w:rsidR="006D5785">
        <w:t xml:space="preserve">to advocate for </w:t>
      </w:r>
      <w:r w:rsidR="006008DC">
        <w:t>adding a bus stop closer to the museum</w:t>
      </w:r>
      <w:r w:rsidR="003E78E9">
        <w:t>.</w:t>
      </w:r>
    </w:p>
    <w:p w14:paraId="3A9F546D" w14:textId="77777777" w:rsidR="009955A3" w:rsidRDefault="009955A3" w:rsidP="009955A3"/>
    <w:p w14:paraId="7AB38D8C" w14:textId="16FA8C4A" w:rsidR="00B0755A" w:rsidRDefault="00B0755A" w:rsidP="00E638EC">
      <w:pPr>
        <w:pStyle w:val="Heading3"/>
      </w:pPr>
      <w:bookmarkStart w:id="16" w:name="_Toc106368489"/>
      <w:r>
        <w:t>Parking (Public Parking Only or Paid-Access Lot)</w:t>
      </w:r>
      <w:bookmarkEnd w:id="16"/>
    </w:p>
    <w:p w14:paraId="18DDEA37" w14:textId="5C9B7461" w:rsidR="00D06584" w:rsidRPr="00D06584" w:rsidRDefault="002E6EBC" w:rsidP="00D06584">
      <w:r>
        <w:t xml:space="preserve">Like transportation, parking costs </w:t>
      </w:r>
      <w:r w:rsidR="00200412">
        <w:t xml:space="preserve">and/or lack of a designated lot </w:t>
      </w:r>
      <w:r>
        <w:t xml:space="preserve">can also be a barrier for access.  </w:t>
      </w:r>
    </w:p>
    <w:p w14:paraId="2D234E54" w14:textId="211C1CE6" w:rsidR="00C34896" w:rsidRPr="00BC6836" w:rsidRDefault="00C34896" w:rsidP="00C34896">
      <w:pPr>
        <w:pStyle w:val="ListParagraph"/>
        <w:numPr>
          <w:ilvl w:val="0"/>
          <w:numId w:val="21"/>
        </w:numPr>
      </w:pPr>
      <w:r w:rsidRPr="001C62BA">
        <w:rPr>
          <w:b/>
          <w:bCs/>
        </w:rPr>
        <w:t xml:space="preserve">Basic: </w:t>
      </w:r>
      <w:r w:rsidR="00BC6836" w:rsidRPr="00BC6836">
        <w:t>If an organization does not have a lot designated for visitor parking, adequate accessible public parking is located near the designated accessible entrance.</w:t>
      </w:r>
    </w:p>
    <w:p w14:paraId="6B7D574A" w14:textId="4755B6FB" w:rsidR="00C34896" w:rsidRDefault="00C34896" w:rsidP="00C34896">
      <w:pPr>
        <w:pStyle w:val="ListParagraph"/>
        <w:numPr>
          <w:ilvl w:val="0"/>
          <w:numId w:val="21"/>
        </w:numPr>
      </w:pPr>
      <w:r w:rsidRPr="55CC72E5">
        <w:rPr>
          <w:b/>
          <w:bCs/>
        </w:rPr>
        <w:t xml:space="preserve">Good: </w:t>
      </w:r>
      <w:r w:rsidR="00BC6836">
        <w:t>If visitors must pay for parking, the organization provides free or reduced-cost parking as a benefit to certain communities (members, partner organizations).</w:t>
      </w:r>
    </w:p>
    <w:p w14:paraId="7DF1C48A" w14:textId="6D409342" w:rsidR="00702A1B" w:rsidRPr="00D902AD" w:rsidRDefault="00702A1B" w:rsidP="55CC72E5">
      <w:pPr>
        <w:pStyle w:val="ListParagraph"/>
        <w:numPr>
          <w:ilvl w:val="1"/>
          <w:numId w:val="21"/>
        </w:numPr>
        <w:rPr>
          <w:i/>
          <w:iCs/>
        </w:rPr>
      </w:pPr>
      <w:r w:rsidRPr="55CC72E5">
        <w:rPr>
          <w:i/>
          <w:iCs/>
        </w:rPr>
        <w:t xml:space="preserve">This looks like: </w:t>
      </w:r>
      <w:r w:rsidR="00D902AD">
        <w:t xml:space="preserve">A history museum in a large city </w:t>
      </w:r>
      <w:r w:rsidR="00CF7A1D">
        <w:t xml:space="preserve">shares a small lot with a neighboring business and </w:t>
      </w:r>
      <w:r w:rsidR="009875FD">
        <w:t xml:space="preserve">offers free parking in that lot for </w:t>
      </w:r>
      <w:r w:rsidR="00C6456E">
        <w:t xml:space="preserve">visitors participating in </w:t>
      </w:r>
      <w:r w:rsidR="009875FD">
        <w:t xml:space="preserve">focus groups, </w:t>
      </w:r>
      <w:r w:rsidR="00C6456E">
        <w:t xml:space="preserve">some </w:t>
      </w:r>
      <w:r w:rsidR="009875FD">
        <w:t xml:space="preserve">special programs, or </w:t>
      </w:r>
      <w:r w:rsidR="008B3A14">
        <w:t>staff use on weekends.</w:t>
      </w:r>
    </w:p>
    <w:p w14:paraId="5E436349" w14:textId="0FFA304E" w:rsidR="00C34896" w:rsidRDefault="00C34896" w:rsidP="00C34896">
      <w:pPr>
        <w:pStyle w:val="ListParagraph"/>
        <w:numPr>
          <w:ilvl w:val="0"/>
          <w:numId w:val="21"/>
        </w:numPr>
      </w:pPr>
      <w:r w:rsidRPr="001C62BA">
        <w:rPr>
          <w:b/>
          <w:bCs/>
        </w:rPr>
        <w:t>B</w:t>
      </w:r>
      <w:r>
        <w:rPr>
          <w:b/>
          <w:bCs/>
        </w:rPr>
        <w:t>etter</w:t>
      </w:r>
      <w:r w:rsidRPr="001C62BA">
        <w:rPr>
          <w:b/>
          <w:bCs/>
        </w:rPr>
        <w:t xml:space="preserve">: </w:t>
      </w:r>
      <w:r w:rsidR="00D06584" w:rsidRPr="00D06584">
        <w:t>Parking is free for all visitors and staff.</w:t>
      </w:r>
    </w:p>
    <w:p w14:paraId="43AABEFC" w14:textId="2C46FC83" w:rsidR="00C6456E" w:rsidRPr="00292076" w:rsidRDefault="00C6456E" w:rsidP="00C6456E">
      <w:pPr>
        <w:ind w:left="360"/>
      </w:pPr>
    </w:p>
    <w:p w14:paraId="1051DCD7" w14:textId="34C57B4F" w:rsidR="00C63EFC" w:rsidRPr="00C63EFC" w:rsidRDefault="5481CDAC" w:rsidP="006B6A45">
      <w:pPr>
        <w:pStyle w:val="Heading3"/>
      </w:pPr>
      <w:bookmarkStart w:id="17" w:name="_Toc106368490"/>
      <w:r>
        <w:t>Safety and Security</w:t>
      </w:r>
      <w:bookmarkEnd w:id="17"/>
    </w:p>
    <w:p w14:paraId="72D26BEB" w14:textId="7508816B" w:rsidR="009B5C33" w:rsidRDefault="006B6A45" w:rsidP="01ECF078">
      <w:r>
        <w:t>The s</w:t>
      </w:r>
      <w:r w:rsidR="00164E2F">
        <w:t xml:space="preserve">afety and security of all guests are a primary part of the </w:t>
      </w:r>
      <w:r w:rsidR="00C63EFC">
        <w:t xml:space="preserve">visitor experience.  </w:t>
      </w:r>
      <w:r w:rsidR="00DA2436">
        <w:t xml:space="preserve"> </w:t>
      </w:r>
      <w:r w:rsidR="00755154">
        <w:t xml:space="preserve">The </w:t>
      </w:r>
      <w:hyperlink r:id="rId37">
        <w:r w:rsidR="00FA05C9" w:rsidRPr="55CC72E5">
          <w:rPr>
            <w:rStyle w:val="Hyperlink"/>
          </w:rPr>
          <w:t>ADA Checklist for Existing Facilities</w:t>
        </w:r>
      </w:hyperlink>
      <w:r w:rsidR="00FA05C9">
        <w:t xml:space="preserve"> and </w:t>
      </w:r>
      <w:hyperlink r:id="rId38">
        <w:r w:rsidR="00FA05C9" w:rsidRPr="55CC72E5">
          <w:rPr>
            <w:rStyle w:val="Hyperlink"/>
            <w:rFonts w:ascii="Calibri" w:eastAsia="Calibri" w:hAnsi="Calibri" w:cs="Calibri"/>
          </w:rPr>
          <w:t>Smithsonian Guidelines for Accessible Exhibition Design</w:t>
        </w:r>
      </w:hyperlink>
      <w:r w:rsidR="00FA05C9">
        <w:t xml:space="preserve"> include some examples of accessible </w:t>
      </w:r>
      <w:r w:rsidR="00462AA2">
        <w:t xml:space="preserve">safety features.  When going through an </w:t>
      </w:r>
      <w:hyperlink r:id="rId39">
        <w:r w:rsidR="00462AA2" w:rsidRPr="55CC72E5">
          <w:rPr>
            <w:rStyle w:val="Hyperlink"/>
          </w:rPr>
          <w:t>Accessibility Audit</w:t>
        </w:r>
      </w:hyperlink>
      <w:r w:rsidR="00462AA2">
        <w:t xml:space="preserve">, be sure to think about </w:t>
      </w:r>
      <w:r w:rsidR="00096183">
        <w:t xml:space="preserve">emergency procedures and prioritize any changes that risk visitor safety in your </w:t>
      </w:r>
      <w:r w:rsidR="007954B5" w:rsidRPr="55CC72E5">
        <w:rPr>
          <w:highlight w:val="yellow"/>
        </w:rPr>
        <w:t>Action Plan</w:t>
      </w:r>
      <w:r w:rsidR="007954B5">
        <w:t>.</w:t>
      </w:r>
    </w:p>
    <w:p w14:paraId="23263116" w14:textId="18D69A69" w:rsidR="009B5C33" w:rsidRDefault="009B5C33" w:rsidP="01ECF078"/>
    <w:p w14:paraId="362A7C0B" w14:textId="63923973" w:rsidR="00DA2436" w:rsidRPr="00DA2436" w:rsidRDefault="00096183" w:rsidP="01ECF078">
      <w:r>
        <w:t xml:space="preserve">Here are some </w:t>
      </w:r>
      <w:r w:rsidR="009B5C33">
        <w:t>recommendations for</w:t>
      </w:r>
      <w:r w:rsidR="00AB44EB">
        <w:t xml:space="preserve"> </w:t>
      </w:r>
      <w:r w:rsidR="009B5C33">
        <w:t>organizations at the Basic level:</w:t>
      </w:r>
    </w:p>
    <w:p w14:paraId="0E2B40A0" w14:textId="669BA820" w:rsidR="00541DF5" w:rsidRDefault="004F559C" w:rsidP="066408B7">
      <w:pPr>
        <w:pStyle w:val="ListParagraph"/>
        <w:numPr>
          <w:ilvl w:val="0"/>
          <w:numId w:val="30"/>
        </w:numPr>
        <w:rPr>
          <w:rFonts w:ascii="Calibri" w:eastAsia="Calibri" w:hAnsi="Calibri" w:cs="Calibri"/>
          <w:color w:val="000000" w:themeColor="text1"/>
        </w:rPr>
      </w:pPr>
      <w:r>
        <w:t>Develop</w:t>
      </w:r>
      <w:r w:rsidR="00164E2F" w:rsidRPr="55CC72E5">
        <w:rPr>
          <w:rFonts w:ascii="Calibri" w:eastAsia="Calibri" w:hAnsi="Calibri" w:cs="Calibri"/>
          <w:color w:val="000000" w:themeColor="text1"/>
        </w:rPr>
        <w:t xml:space="preserve"> </w:t>
      </w:r>
      <w:r w:rsidR="00D623F0" w:rsidRPr="55CC72E5">
        <w:rPr>
          <w:rFonts w:ascii="Calibri" w:eastAsia="Calibri" w:hAnsi="Calibri" w:cs="Calibri"/>
          <w:color w:val="000000" w:themeColor="text1"/>
        </w:rPr>
        <w:t xml:space="preserve">inclusive </w:t>
      </w:r>
      <w:r w:rsidR="72133E9E" w:rsidRPr="55CC72E5">
        <w:rPr>
          <w:rFonts w:ascii="Calibri" w:eastAsia="Calibri" w:hAnsi="Calibri" w:cs="Calibri"/>
          <w:color w:val="000000" w:themeColor="text1"/>
        </w:rPr>
        <w:t xml:space="preserve">evacuation procedures </w:t>
      </w:r>
      <w:r w:rsidR="00947238" w:rsidRPr="55CC72E5">
        <w:rPr>
          <w:rFonts w:ascii="Calibri" w:eastAsia="Calibri" w:hAnsi="Calibri" w:cs="Calibri"/>
          <w:color w:val="000000" w:themeColor="text1"/>
        </w:rPr>
        <w:t xml:space="preserve">that include </w:t>
      </w:r>
      <w:r w:rsidR="00D623F0" w:rsidRPr="55CC72E5">
        <w:rPr>
          <w:rFonts w:ascii="Calibri" w:eastAsia="Calibri" w:hAnsi="Calibri" w:cs="Calibri"/>
          <w:color w:val="000000" w:themeColor="text1"/>
        </w:rPr>
        <w:t>accessible routes for</w:t>
      </w:r>
      <w:r w:rsidR="72133E9E" w:rsidRPr="55CC72E5">
        <w:rPr>
          <w:rFonts w:ascii="Calibri" w:eastAsia="Calibri" w:hAnsi="Calibri" w:cs="Calibri"/>
          <w:color w:val="000000" w:themeColor="text1"/>
        </w:rPr>
        <w:t xml:space="preserve"> visitors with mobility issues</w:t>
      </w:r>
      <w:r w:rsidR="00755154" w:rsidRPr="55CC72E5">
        <w:rPr>
          <w:rFonts w:ascii="Calibri" w:eastAsia="Calibri" w:hAnsi="Calibri" w:cs="Calibri"/>
          <w:color w:val="000000" w:themeColor="text1"/>
        </w:rPr>
        <w:t xml:space="preserve"> and</w:t>
      </w:r>
      <w:r w:rsidR="72133E9E" w:rsidRPr="55CC72E5">
        <w:rPr>
          <w:rFonts w:ascii="Calibri" w:eastAsia="Calibri" w:hAnsi="Calibri" w:cs="Calibri"/>
          <w:color w:val="000000" w:themeColor="text1"/>
        </w:rPr>
        <w:t xml:space="preserve"> supplements to emergency announcements for visitors who are Deaf or hard of hearing.</w:t>
      </w:r>
      <w:r w:rsidR="00725978" w:rsidRPr="55CC72E5">
        <w:rPr>
          <w:rFonts w:ascii="Calibri" w:eastAsia="Calibri" w:hAnsi="Calibri" w:cs="Calibri"/>
          <w:color w:val="000000" w:themeColor="text1"/>
        </w:rPr>
        <w:t xml:space="preserve"> </w:t>
      </w:r>
      <w:r w:rsidR="00541DF5" w:rsidRPr="55CC72E5">
        <w:rPr>
          <w:rFonts w:ascii="Calibri" w:eastAsia="Calibri" w:hAnsi="Calibri" w:cs="Calibri"/>
          <w:color w:val="000000" w:themeColor="text1"/>
        </w:rPr>
        <w:t xml:space="preserve"> </w:t>
      </w:r>
    </w:p>
    <w:p w14:paraId="466BA53F" w14:textId="6F487CBD" w:rsidR="00C63EFC" w:rsidRDefault="00541DF5" w:rsidP="066408B7">
      <w:pPr>
        <w:pStyle w:val="ListParagraph"/>
        <w:numPr>
          <w:ilvl w:val="0"/>
          <w:numId w:val="30"/>
        </w:numPr>
        <w:rPr>
          <w:rFonts w:ascii="Calibri" w:eastAsia="Calibri" w:hAnsi="Calibri" w:cs="Calibri"/>
          <w:color w:val="000000" w:themeColor="text1"/>
        </w:rPr>
      </w:pPr>
      <w:r>
        <w:rPr>
          <w:rFonts w:ascii="Calibri" w:eastAsia="Calibri" w:hAnsi="Calibri" w:cs="Calibri"/>
          <w:color w:val="000000" w:themeColor="text1"/>
        </w:rPr>
        <w:t>Train security or maintenance staff in basic etiquette</w:t>
      </w:r>
      <w:r w:rsidR="00C64DDC">
        <w:rPr>
          <w:rFonts w:ascii="Calibri" w:eastAsia="Calibri" w:hAnsi="Calibri" w:cs="Calibri"/>
          <w:color w:val="000000" w:themeColor="text1"/>
        </w:rPr>
        <w:t xml:space="preserve"> for sighted guides</w:t>
      </w:r>
      <w:r>
        <w:rPr>
          <w:rFonts w:ascii="Calibri" w:eastAsia="Calibri" w:hAnsi="Calibri" w:cs="Calibri"/>
          <w:color w:val="000000" w:themeColor="text1"/>
        </w:rPr>
        <w:t xml:space="preserve"> to help visitors who are blind or low vision to evacuate safely.</w:t>
      </w:r>
    </w:p>
    <w:p w14:paraId="479CBCF6" w14:textId="3081CA3C" w:rsidR="00C63EFC" w:rsidRDefault="004F559C" w:rsidP="066408B7">
      <w:pPr>
        <w:pStyle w:val="ListParagraph"/>
        <w:numPr>
          <w:ilvl w:val="0"/>
          <w:numId w:val="30"/>
        </w:numPr>
        <w:rPr>
          <w:rFonts w:ascii="Calibri" w:eastAsia="Calibri" w:hAnsi="Calibri" w:cs="Calibri"/>
          <w:color w:val="000000" w:themeColor="text1"/>
        </w:rPr>
      </w:pPr>
      <w:r>
        <w:rPr>
          <w:rFonts w:ascii="Calibri" w:eastAsia="Calibri" w:hAnsi="Calibri" w:cs="Calibri"/>
          <w:color w:val="000000" w:themeColor="text1"/>
        </w:rPr>
        <w:t>Make sure your f</w:t>
      </w:r>
      <w:r w:rsidR="066408B7" w:rsidRPr="00C63EFC">
        <w:rPr>
          <w:rFonts w:ascii="Calibri" w:eastAsia="Calibri" w:hAnsi="Calibri" w:cs="Calibri"/>
          <w:color w:val="000000" w:themeColor="text1"/>
        </w:rPr>
        <w:t xml:space="preserve">ire detection and suppression systems provide both visual and audible warnings.  </w:t>
      </w:r>
    </w:p>
    <w:p w14:paraId="2DEA6EB2" w14:textId="67FCCB1C" w:rsidR="066408B7" w:rsidRPr="00C63EFC" w:rsidRDefault="000E2FC1" w:rsidP="066408B7">
      <w:pPr>
        <w:pStyle w:val="ListParagraph"/>
        <w:numPr>
          <w:ilvl w:val="0"/>
          <w:numId w:val="30"/>
        </w:numPr>
        <w:rPr>
          <w:rFonts w:ascii="Calibri" w:eastAsia="Calibri" w:hAnsi="Calibri" w:cs="Calibri"/>
          <w:color w:val="000000" w:themeColor="text1"/>
        </w:rPr>
      </w:pPr>
      <w:r w:rsidRPr="55CC72E5">
        <w:rPr>
          <w:rFonts w:ascii="Calibri" w:eastAsia="Calibri" w:hAnsi="Calibri" w:cs="Calibri"/>
          <w:color w:val="000000" w:themeColor="text1"/>
        </w:rPr>
        <w:t xml:space="preserve">Keep </w:t>
      </w:r>
      <w:r w:rsidR="00C23579" w:rsidRPr="55CC72E5">
        <w:rPr>
          <w:rFonts w:ascii="Calibri" w:eastAsia="Calibri" w:hAnsi="Calibri" w:cs="Calibri"/>
          <w:color w:val="000000" w:themeColor="text1"/>
        </w:rPr>
        <w:t>f</w:t>
      </w:r>
      <w:r w:rsidR="066408B7" w:rsidRPr="55CC72E5">
        <w:rPr>
          <w:rFonts w:ascii="Calibri" w:eastAsia="Calibri" w:hAnsi="Calibri" w:cs="Calibri"/>
          <w:color w:val="000000" w:themeColor="text1"/>
        </w:rPr>
        <w:t xml:space="preserve">irst </w:t>
      </w:r>
      <w:r w:rsidR="00C23579" w:rsidRPr="55CC72E5">
        <w:rPr>
          <w:rFonts w:ascii="Calibri" w:eastAsia="Calibri" w:hAnsi="Calibri" w:cs="Calibri"/>
          <w:color w:val="000000" w:themeColor="text1"/>
        </w:rPr>
        <w:t>a</w:t>
      </w:r>
      <w:r w:rsidR="066408B7" w:rsidRPr="55CC72E5">
        <w:rPr>
          <w:rFonts w:ascii="Calibri" w:eastAsia="Calibri" w:hAnsi="Calibri" w:cs="Calibri"/>
          <w:color w:val="000000" w:themeColor="text1"/>
        </w:rPr>
        <w:t xml:space="preserve">id </w:t>
      </w:r>
      <w:r w:rsidR="00C23579" w:rsidRPr="55CC72E5">
        <w:rPr>
          <w:rFonts w:ascii="Calibri" w:eastAsia="Calibri" w:hAnsi="Calibri" w:cs="Calibri"/>
          <w:color w:val="000000" w:themeColor="text1"/>
        </w:rPr>
        <w:t>k</w:t>
      </w:r>
      <w:r w:rsidR="066408B7" w:rsidRPr="55CC72E5">
        <w:rPr>
          <w:rFonts w:ascii="Calibri" w:eastAsia="Calibri" w:hAnsi="Calibri" w:cs="Calibri"/>
          <w:color w:val="000000" w:themeColor="text1"/>
        </w:rPr>
        <w:t xml:space="preserve">its and </w:t>
      </w:r>
      <w:r w:rsidR="00C23579" w:rsidRPr="55CC72E5">
        <w:rPr>
          <w:rFonts w:ascii="Calibri" w:eastAsia="Calibri" w:hAnsi="Calibri" w:cs="Calibri"/>
          <w:color w:val="000000" w:themeColor="text1"/>
        </w:rPr>
        <w:t>automated external defibrillators (</w:t>
      </w:r>
      <w:r w:rsidR="066408B7" w:rsidRPr="55CC72E5">
        <w:rPr>
          <w:rFonts w:ascii="Calibri" w:eastAsia="Calibri" w:hAnsi="Calibri" w:cs="Calibri"/>
          <w:color w:val="000000" w:themeColor="text1"/>
        </w:rPr>
        <w:t>AEDs</w:t>
      </w:r>
      <w:r w:rsidR="00C23579" w:rsidRPr="55CC72E5">
        <w:rPr>
          <w:rFonts w:ascii="Calibri" w:eastAsia="Calibri" w:hAnsi="Calibri" w:cs="Calibri"/>
          <w:color w:val="000000" w:themeColor="text1"/>
        </w:rPr>
        <w:t>)</w:t>
      </w:r>
      <w:r w:rsidR="066408B7" w:rsidRPr="55CC72E5">
        <w:rPr>
          <w:rFonts w:ascii="Calibri" w:eastAsia="Calibri" w:hAnsi="Calibri" w:cs="Calibri"/>
          <w:color w:val="000000" w:themeColor="text1"/>
        </w:rPr>
        <w:t xml:space="preserve"> at physically accessible locations</w:t>
      </w:r>
      <w:r w:rsidR="0059235A" w:rsidRPr="55CC72E5">
        <w:rPr>
          <w:rFonts w:ascii="Calibri" w:eastAsia="Calibri" w:hAnsi="Calibri" w:cs="Calibri"/>
          <w:color w:val="000000" w:themeColor="text1"/>
        </w:rPr>
        <w:t xml:space="preserve"> like entrances and </w:t>
      </w:r>
      <w:r w:rsidR="00833D2D" w:rsidRPr="55CC72E5">
        <w:rPr>
          <w:rFonts w:ascii="Calibri" w:eastAsia="Calibri" w:hAnsi="Calibri" w:cs="Calibri"/>
          <w:color w:val="000000" w:themeColor="text1"/>
        </w:rPr>
        <w:t xml:space="preserve">train </w:t>
      </w:r>
      <w:r w:rsidR="00C23579" w:rsidRPr="55CC72E5">
        <w:rPr>
          <w:rFonts w:ascii="Calibri" w:eastAsia="Calibri" w:hAnsi="Calibri" w:cs="Calibri"/>
          <w:color w:val="000000" w:themeColor="text1"/>
        </w:rPr>
        <w:t xml:space="preserve">visitor contact staff </w:t>
      </w:r>
      <w:r w:rsidR="00AB44EB" w:rsidRPr="55CC72E5">
        <w:rPr>
          <w:rFonts w:ascii="Calibri" w:eastAsia="Calibri" w:hAnsi="Calibri" w:cs="Calibri"/>
          <w:color w:val="000000" w:themeColor="text1"/>
        </w:rPr>
        <w:t>how to use them in an emergency</w:t>
      </w:r>
      <w:r w:rsidR="066408B7" w:rsidRPr="55CC72E5">
        <w:rPr>
          <w:rFonts w:ascii="Calibri" w:eastAsia="Calibri" w:hAnsi="Calibri" w:cs="Calibri"/>
          <w:color w:val="000000" w:themeColor="text1"/>
        </w:rPr>
        <w:t>.</w:t>
      </w:r>
    </w:p>
    <w:p w14:paraId="4431F765" w14:textId="200870CC" w:rsidR="01ECF078" w:rsidRDefault="01ECF078" w:rsidP="01ECF078"/>
    <w:p w14:paraId="0E3DDF74" w14:textId="20B48F86" w:rsidR="00B0755A" w:rsidRDefault="00B0755A" w:rsidP="00E638EC">
      <w:pPr>
        <w:pStyle w:val="Heading3"/>
      </w:pPr>
      <w:bookmarkStart w:id="18" w:name="_Toc106368491"/>
      <w:r>
        <w:t>Dining Areas/Water Fountains</w:t>
      </w:r>
      <w:bookmarkEnd w:id="18"/>
    </w:p>
    <w:p w14:paraId="66768AFE" w14:textId="5999A729" w:rsidR="001B4250" w:rsidRDefault="00ED7BAE" w:rsidP="002F4740">
      <w:r>
        <w:t>If your organization</w:t>
      </w:r>
      <w:r w:rsidR="002F4740">
        <w:t xml:space="preserve"> provide</w:t>
      </w:r>
      <w:r>
        <w:t>s</w:t>
      </w:r>
      <w:r w:rsidR="002F4740">
        <w:t xml:space="preserve"> visitor comforts </w:t>
      </w:r>
      <w:r>
        <w:t xml:space="preserve">serving food or drink, </w:t>
      </w:r>
      <w:r w:rsidR="002F4740">
        <w:t xml:space="preserve">like </w:t>
      </w:r>
      <w:r w:rsidR="004135AD">
        <w:t xml:space="preserve">a café, water fountains, or </w:t>
      </w:r>
      <w:r>
        <w:t xml:space="preserve">restaurant, </w:t>
      </w:r>
      <w:r w:rsidR="0092515C">
        <w:t xml:space="preserve">these all need to meet </w:t>
      </w:r>
      <w:hyperlink r:id="rId40">
        <w:r w:rsidR="0092515C" w:rsidRPr="55CC72E5">
          <w:rPr>
            <w:rStyle w:val="Hyperlink"/>
          </w:rPr>
          <w:t>ADA Standards for Accessible Design</w:t>
        </w:r>
      </w:hyperlink>
      <w:r w:rsidR="00D9531E">
        <w:t xml:space="preserve"> for your organization to meet the Basic level</w:t>
      </w:r>
      <w:r w:rsidR="0092515C">
        <w:t xml:space="preserve">.  </w:t>
      </w:r>
    </w:p>
    <w:p w14:paraId="0CE8A601" w14:textId="677A7533" w:rsidR="001B4250" w:rsidRDefault="001B4250" w:rsidP="002F4740"/>
    <w:p w14:paraId="34F71447" w14:textId="3950E0E5" w:rsidR="002F4740" w:rsidRPr="002F4740" w:rsidRDefault="0092515C" w:rsidP="002F4740">
      <w:r>
        <w:t xml:space="preserve">Look to the </w:t>
      </w:r>
      <w:hyperlink r:id="rId41">
        <w:r w:rsidR="00D9531E" w:rsidRPr="55CC72E5">
          <w:rPr>
            <w:rStyle w:val="Hyperlink"/>
          </w:rPr>
          <w:t>ADA Checklist for Existing Facilities</w:t>
        </w:r>
      </w:hyperlink>
      <w:r w:rsidR="00D9531E">
        <w:t xml:space="preserve"> </w:t>
      </w:r>
      <w:r w:rsidR="00AB739B">
        <w:t xml:space="preserve">and make sure to include these areas on an </w:t>
      </w:r>
      <w:hyperlink r:id="rId42">
        <w:r w:rsidR="00AB739B" w:rsidRPr="55CC72E5">
          <w:rPr>
            <w:rStyle w:val="Hyperlink"/>
          </w:rPr>
          <w:t>Accessibility Audi</w:t>
        </w:r>
        <w:r w:rsidR="001B4250" w:rsidRPr="55CC72E5">
          <w:rPr>
            <w:rStyle w:val="Hyperlink"/>
          </w:rPr>
          <w:t>t</w:t>
        </w:r>
      </w:hyperlink>
      <w:r w:rsidR="001B4250">
        <w:t xml:space="preserve">. If you have a restaurant or café onsite, having lunch there as part of the day for your </w:t>
      </w:r>
      <w:hyperlink r:id="rId43">
        <w:r w:rsidR="00EF74BB" w:rsidRPr="55CC72E5">
          <w:rPr>
            <w:rStyle w:val="Hyperlink"/>
          </w:rPr>
          <w:t>User-Expert Site Visit</w:t>
        </w:r>
      </w:hyperlink>
      <w:r w:rsidR="00EF74BB">
        <w:t xml:space="preserve"> can provide useful, real-time feedback.</w:t>
      </w:r>
    </w:p>
    <w:p w14:paraId="2E4FB8F8" w14:textId="77777777" w:rsidR="00B0755A" w:rsidRDefault="00B0755A" w:rsidP="00B0755A"/>
    <w:p w14:paraId="4377D1F8" w14:textId="18EE9D76" w:rsidR="00B0755A" w:rsidRDefault="00B0755A" w:rsidP="00E638EC">
      <w:pPr>
        <w:pStyle w:val="Heading3"/>
      </w:pPr>
      <w:bookmarkStart w:id="19" w:name="_Toc106368492"/>
      <w:r>
        <w:t>Recreational Areas</w:t>
      </w:r>
      <w:bookmarkEnd w:id="19"/>
    </w:p>
    <w:p w14:paraId="4BFD26A5" w14:textId="64614A5A" w:rsidR="00C776CC" w:rsidRPr="001D069A" w:rsidRDefault="004C7B0D" w:rsidP="000B78D3">
      <w:r>
        <w:t>If your organization includes</w:t>
      </w:r>
      <w:r w:rsidR="00C5578D">
        <w:t xml:space="preserve"> recreational areas like a </w:t>
      </w:r>
      <w:proofErr w:type="gramStart"/>
      <w:r w:rsidR="00C5578D">
        <w:t>parks</w:t>
      </w:r>
      <w:proofErr w:type="gramEnd"/>
      <w:r w:rsidR="00C5578D">
        <w:t>, play</w:t>
      </w:r>
      <w:r w:rsidR="000B1886">
        <w:t xml:space="preserve"> areas</w:t>
      </w:r>
      <w:r w:rsidR="00C5578D">
        <w:t xml:space="preserve">, picnic areas, </w:t>
      </w:r>
      <w:r w:rsidR="000B1886">
        <w:t>or trails, it is important to make them accessible to all visitors and staff. The ADA Checklist for Existing Facilities has some specific</w:t>
      </w:r>
      <w:r w:rsidR="00F94355">
        <w:t xml:space="preserve"> </w:t>
      </w:r>
      <w:hyperlink r:id="rId44" w:anchor="rec">
        <w:r w:rsidR="00F94355" w:rsidRPr="55CC72E5">
          <w:rPr>
            <w:rStyle w:val="Hyperlink"/>
          </w:rPr>
          <w:t>Checklists for Recreational Areas</w:t>
        </w:r>
      </w:hyperlink>
      <w:r w:rsidR="00F94355">
        <w:t xml:space="preserve"> that can be helpful for these specific situations.</w:t>
      </w:r>
      <w:r w:rsidR="00F22EDA">
        <w:t xml:space="preserve"> At an Emerging level, </w:t>
      </w:r>
      <w:r w:rsidR="000B78D3">
        <w:t>r</w:t>
      </w:r>
      <w:r w:rsidR="0002380D">
        <w:t xml:space="preserve">ecreational areas </w:t>
      </w:r>
      <w:r w:rsidR="000B78D3">
        <w:t>should be</w:t>
      </w:r>
      <w:r w:rsidR="0002380D">
        <w:t xml:space="preserve"> clean and well-maintained.</w:t>
      </w:r>
      <w:r w:rsidR="000B78D3">
        <w:t xml:space="preserve"> At a Better level, l</w:t>
      </w:r>
      <w:r w:rsidR="0002380D">
        <w:t xml:space="preserve">andscapes </w:t>
      </w:r>
      <w:r w:rsidR="000B78D3">
        <w:t xml:space="preserve">might </w:t>
      </w:r>
      <w:r w:rsidR="0002380D">
        <w:t xml:space="preserve">incorporate universal design elements that align with the </w:t>
      </w:r>
      <w:r w:rsidR="000B78D3">
        <w:t xml:space="preserve">organization’s </w:t>
      </w:r>
      <w:r w:rsidR="0002380D">
        <w:t>mission</w:t>
      </w:r>
      <w:r w:rsidR="000B78D3">
        <w:t xml:space="preserve">.  </w:t>
      </w:r>
    </w:p>
    <w:p w14:paraId="0D57C1D4" w14:textId="77777777" w:rsidR="00B0755A" w:rsidRPr="00116A11" w:rsidRDefault="00B0755A" w:rsidP="009955A3"/>
    <w:p w14:paraId="5733D581" w14:textId="37110029" w:rsidR="009955A3" w:rsidRPr="009D52B2" w:rsidRDefault="009955A3" w:rsidP="009955A3"/>
    <w:p w14:paraId="24751FAA" w14:textId="2578E497" w:rsidR="00953910" w:rsidRDefault="00FB3E27" w:rsidP="00FE59A1">
      <w:pPr>
        <w:pStyle w:val="Heading2"/>
      </w:pPr>
      <w:bookmarkStart w:id="20" w:name="_Toc106368493"/>
      <w:r>
        <w:t>Core Visitor Experience</w:t>
      </w:r>
      <w:bookmarkEnd w:id="20"/>
    </w:p>
    <w:p w14:paraId="4790AE8B" w14:textId="485C40D1" w:rsidR="00C07B09" w:rsidRDefault="00CA0D87" w:rsidP="00F0741C">
      <w:r>
        <w:t>Not all visitor experiences look the sam</w:t>
      </w:r>
      <w:r w:rsidR="009B2A39">
        <w:t xml:space="preserve">e, but </w:t>
      </w:r>
      <w:r w:rsidR="002E2740">
        <w:t xml:space="preserve">it is important that all experiences are accessible. </w:t>
      </w:r>
      <w:r w:rsidR="0029716A">
        <w:t xml:space="preserve">As you are </w:t>
      </w:r>
      <w:r w:rsidR="00865C83">
        <w:t xml:space="preserve">going through this </w:t>
      </w:r>
      <w:r w:rsidR="008231E0">
        <w:t>workbook, think about what your core visitor experience looks like:</w:t>
      </w:r>
    </w:p>
    <w:p w14:paraId="5E97138E" w14:textId="5582ED5F" w:rsidR="008231E0" w:rsidRDefault="008231E0" w:rsidP="008231E0">
      <w:pPr>
        <w:pStyle w:val="ListParagraph"/>
        <w:numPr>
          <w:ilvl w:val="0"/>
          <w:numId w:val="39"/>
        </w:numPr>
      </w:pPr>
      <w:r>
        <w:t xml:space="preserve">Does my </w:t>
      </w:r>
      <w:r w:rsidR="004467BB">
        <w:t>organization</w:t>
      </w:r>
      <w:r>
        <w:t xml:space="preserve"> have </w:t>
      </w:r>
      <w:r w:rsidR="004A2505">
        <w:t xml:space="preserve">only </w:t>
      </w:r>
      <w:r w:rsidR="004A2505" w:rsidRPr="00723F29">
        <w:rPr>
          <w:b/>
          <w:bCs/>
          <w:u w:val="single"/>
        </w:rPr>
        <w:t>one core</w:t>
      </w:r>
      <w:r w:rsidR="002E4CF3" w:rsidRPr="002E4CF3">
        <w:rPr>
          <w:b/>
          <w:bCs/>
        </w:rPr>
        <w:t xml:space="preserve"> </w:t>
      </w:r>
      <w:r w:rsidR="004A2505" w:rsidRPr="002E4CF3">
        <w:t>visitor experience</w:t>
      </w:r>
      <w:r w:rsidR="004A2505">
        <w:t>?</w:t>
      </w:r>
    </w:p>
    <w:p w14:paraId="0C59F916" w14:textId="47D489BB" w:rsidR="004A2505" w:rsidRDefault="004A2505" w:rsidP="004A2505">
      <w:pPr>
        <w:pStyle w:val="ListParagraph"/>
        <w:numPr>
          <w:ilvl w:val="1"/>
          <w:numId w:val="39"/>
        </w:numPr>
      </w:pPr>
      <w:r>
        <w:t>For example,</w:t>
      </w:r>
      <w:r w:rsidR="00FC0AF2">
        <w:t xml:space="preserve"> </w:t>
      </w:r>
      <w:r w:rsidR="00D26C47">
        <w:t xml:space="preserve">a historic house that is only open </w:t>
      </w:r>
      <w:r w:rsidR="007A3E48">
        <w:t xml:space="preserve">through appointment for </w:t>
      </w:r>
      <w:r w:rsidR="00D26C47">
        <w:t>a guided tour</w:t>
      </w:r>
      <w:r w:rsidR="004467BB">
        <w:t>.</w:t>
      </w:r>
    </w:p>
    <w:p w14:paraId="23705860" w14:textId="44EA03BF" w:rsidR="004467BB" w:rsidRDefault="004467BB" w:rsidP="004467BB">
      <w:pPr>
        <w:pStyle w:val="ListParagraph"/>
        <w:numPr>
          <w:ilvl w:val="0"/>
          <w:numId w:val="39"/>
        </w:numPr>
      </w:pPr>
      <w:r>
        <w:t xml:space="preserve">Does my organization have </w:t>
      </w:r>
      <w:r w:rsidRPr="00723F29">
        <w:rPr>
          <w:b/>
          <w:bCs/>
          <w:u w:val="single"/>
        </w:rPr>
        <w:t>multiple ways</w:t>
      </w:r>
      <w:r>
        <w:t xml:space="preserve"> of engaging visitors?</w:t>
      </w:r>
    </w:p>
    <w:p w14:paraId="20399326" w14:textId="7775D86A" w:rsidR="004467BB" w:rsidRDefault="004467BB" w:rsidP="004467BB">
      <w:pPr>
        <w:pStyle w:val="ListParagraph"/>
        <w:numPr>
          <w:ilvl w:val="1"/>
          <w:numId w:val="39"/>
        </w:numPr>
      </w:pPr>
      <w:r>
        <w:t xml:space="preserve">For example, a </w:t>
      </w:r>
      <w:r w:rsidR="00E16AF1">
        <w:t xml:space="preserve">museum and park complex that is open to visitors for a self-guided visit but also offers guided tours twice a day and </w:t>
      </w:r>
      <w:r w:rsidR="00723F29">
        <w:t>is in a state park that is open to visitors for recreational use.</w:t>
      </w:r>
    </w:p>
    <w:p w14:paraId="57598A48" w14:textId="3BC944FF" w:rsidR="00324BE8" w:rsidRDefault="00324BE8" w:rsidP="00324BE8">
      <w:pPr>
        <w:pStyle w:val="ListParagraph"/>
        <w:numPr>
          <w:ilvl w:val="0"/>
          <w:numId w:val="39"/>
        </w:numPr>
      </w:pPr>
      <w:r>
        <w:t xml:space="preserve">Does my organization’s </w:t>
      </w:r>
      <w:r w:rsidR="002B23C6">
        <w:t xml:space="preserve">visitor experience include </w:t>
      </w:r>
      <w:r w:rsidR="002B23C6" w:rsidRPr="00D86A0C">
        <w:rPr>
          <w:b/>
          <w:bCs/>
          <w:u w:val="single"/>
        </w:rPr>
        <w:t>special events</w:t>
      </w:r>
      <w:r w:rsidR="00D86A0C">
        <w:t xml:space="preserve"> and/or </w:t>
      </w:r>
      <w:r w:rsidR="00D86A0C" w:rsidRPr="00D86A0C">
        <w:rPr>
          <w:b/>
          <w:bCs/>
          <w:u w:val="single"/>
        </w:rPr>
        <w:t>virtual programs</w:t>
      </w:r>
      <w:r w:rsidR="00D86A0C">
        <w:t>?</w:t>
      </w:r>
    </w:p>
    <w:p w14:paraId="2C45F5A5" w14:textId="77777777" w:rsidR="00F0741C" w:rsidRDefault="00F0741C" w:rsidP="00F0741C"/>
    <w:p w14:paraId="02859E6D" w14:textId="3E2FCEA2" w:rsidR="00550EC3" w:rsidRDefault="00550EC3" w:rsidP="00E638EC">
      <w:pPr>
        <w:pStyle w:val="Heading3"/>
      </w:pPr>
      <w:bookmarkStart w:id="21" w:name="_Toc106368494"/>
      <w:r>
        <w:t>Sensory-Friendly Spaces</w:t>
      </w:r>
      <w:bookmarkEnd w:id="21"/>
    </w:p>
    <w:p w14:paraId="097A7F3A" w14:textId="4A1DB5BD" w:rsidR="009B6F70" w:rsidRPr="009B6F70" w:rsidRDefault="00F10D8F" w:rsidP="55CC72E5">
      <w:r>
        <w:t xml:space="preserve">Museums can be </w:t>
      </w:r>
      <w:r w:rsidR="005C3DF1">
        <w:t>places of engagement and creativity, but th</w:t>
      </w:r>
      <w:r w:rsidR="00B43BDD">
        <w:t xml:space="preserve">is environment can also be </w:t>
      </w:r>
      <w:r w:rsidR="00A21DB1">
        <w:t>overwhelming for some people. Sensory needs vary a lot. It doesn’t matter if the sensitivity is temporary or a permanent part of</w:t>
      </w:r>
      <w:r>
        <w:t xml:space="preserve"> a </w:t>
      </w:r>
      <w:r w:rsidR="00A21DB1">
        <w:t>person’s life. Consider signs, quiet spaces, supportive staff, and special programs.</w:t>
      </w:r>
    </w:p>
    <w:p w14:paraId="17D1F0D2" w14:textId="6EAF86A1" w:rsidR="00C34896" w:rsidRDefault="00C34896" w:rsidP="00C34896">
      <w:pPr>
        <w:pStyle w:val="ListParagraph"/>
        <w:numPr>
          <w:ilvl w:val="0"/>
          <w:numId w:val="21"/>
        </w:numPr>
      </w:pPr>
      <w:r w:rsidRPr="55CC72E5">
        <w:rPr>
          <w:b/>
          <w:bCs/>
        </w:rPr>
        <w:t xml:space="preserve">Emerging: </w:t>
      </w:r>
      <w:r w:rsidR="00A473B9">
        <w:t>The organization participates in awareness days and sometimes a group arranges a sensory-friendly tour.</w:t>
      </w:r>
    </w:p>
    <w:p w14:paraId="4DC4FB89" w14:textId="6AD352D2" w:rsidR="00C34896" w:rsidRPr="00A473B9" w:rsidRDefault="00C34896" w:rsidP="00A473B9">
      <w:pPr>
        <w:pStyle w:val="ListParagraph"/>
        <w:numPr>
          <w:ilvl w:val="0"/>
          <w:numId w:val="21"/>
        </w:numPr>
      </w:pPr>
      <w:r w:rsidRPr="55CC72E5">
        <w:rPr>
          <w:b/>
          <w:bCs/>
        </w:rPr>
        <w:t xml:space="preserve">Basic: </w:t>
      </w:r>
      <w:r>
        <w:t xml:space="preserve">A sensory-friendly organization provides choices in advance of and during a visit. Signs give visitors a path to skip sections of a tour if they feel they would be overwhelming. </w:t>
      </w:r>
    </w:p>
    <w:p w14:paraId="18F2891E" w14:textId="65588B6B" w:rsidR="00C34896" w:rsidRPr="009265E6" w:rsidRDefault="37321A94" w:rsidP="00C34896">
      <w:pPr>
        <w:pStyle w:val="ListParagraph"/>
        <w:numPr>
          <w:ilvl w:val="1"/>
          <w:numId w:val="21"/>
        </w:numPr>
      </w:pPr>
      <w:r w:rsidRPr="6F032725">
        <w:rPr>
          <w:i/>
          <w:iCs/>
        </w:rPr>
        <w:t>This looks like:</w:t>
      </w:r>
      <w:r>
        <w:t xml:space="preserve"> A family visiting from out of town came on a week without a sensory tour. The docent, Betty, offers to guide the family through the museum and help them navigate away from a bright flashing exhibit and show them a quiet space where they can sit if they need to take a break.</w:t>
      </w:r>
    </w:p>
    <w:p w14:paraId="2B830F47" w14:textId="4A68E616" w:rsidR="00C34896" w:rsidRPr="00F5080D" w:rsidRDefault="00C34896" w:rsidP="55CC72E5">
      <w:pPr>
        <w:pStyle w:val="ListParagraph"/>
        <w:numPr>
          <w:ilvl w:val="0"/>
          <w:numId w:val="21"/>
        </w:numPr>
        <w:rPr>
          <w:b/>
          <w:bCs/>
        </w:rPr>
      </w:pPr>
      <w:r w:rsidRPr="55CC72E5">
        <w:rPr>
          <w:b/>
          <w:bCs/>
        </w:rPr>
        <w:t xml:space="preserve">Good: </w:t>
      </w:r>
      <w:r w:rsidR="00F5080D">
        <w:t>The organization loan</w:t>
      </w:r>
      <w:r w:rsidR="005437C5">
        <w:t xml:space="preserve">s </w:t>
      </w:r>
      <w:r w:rsidR="000106EB">
        <w:t xml:space="preserve">equipment to visitors to </w:t>
      </w:r>
      <w:r w:rsidR="00440CC0">
        <w:t>help accommodate them with sensory sensitivities</w:t>
      </w:r>
      <w:r w:rsidR="00F5080D">
        <w:t xml:space="preserve">. </w:t>
      </w:r>
    </w:p>
    <w:p w14:paraId="5DEDE64A" w14:textId="75E7CCAB" w:rsidR="00C34896" w:rsidRPr="00BC7D8B" w:rsidRDefault="00C34896"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w:t>
      </w:r>
      <w:r w:rsidR="008C10D9" w:rsidRPr="55CC72E5">
        <w:rPr>
          <w:rFonts w:ascii="Calibri" w:eastAsia="Calibri" w:hAnsi="Calibri" w:cs="Calibri"/>
          <w:color w:val="000000" w:themeColor="text1"/>
        </w:rPr>
        <w:t xml:space="preserve">The Children’s Museum of Richmond offers a </w:t>
      </w:r>
      <w:hyperlink r:id="rId45">
        <w:r w:rsidR="008C10D9" w:rsidRPr="55CC72E5">
          <w:rPr>
            <w:rStyle w:val="Hyperlink"/>
            <w:rFonts w:ascii="Calibri" w:eastAsia="Calibri" w:hAnsi="Calibri" w:cs="Calibri"/>
          </w:rPr>
          <w:t>peek inside their sensory backpacks</w:t>
        </w:r>
      </w:hyperlink>
      <w:r w:rsidR="007E3480" w:rsidRPr="55CC72E5">
        <w:rPr>
          <w:rFonts w:ascii="Calibri" w:eastAsia="Calibri" w:hAnsi="Calibri" w:cs="Calibri"/>
          <w:color w:val="000000" w:themeColor="text1"/>
        </w:rPr>
        <w:t xml:space="preserve"> that are available to visitors</w:t>
      </w:r>
      <w:r w:rsidR="0008717D" w:rsidRPr="55CC72E5">
        <w:rPr>
          <w:rFonts w:ascii="Calibri" w:eastAsia="Calibri" w:hAnsi="Calibri" w:cs="Calibri"/>
          <w:color w:val="000000" w:themeColor="text1"/>
        </w:rPr>
        <w:t xml:space="preserve"> upon request</w:t>
      </w:r>
      <w:r w:rsidR="007E3480" w:rsidRPr="55CC72E5">
        <w:rPr>
          <w:rFonts w:ascii="Calibri" w:eastAsia="Calibri" w:hAnsi="Calibri" w:cs="Calibri"/>
          <w:color w:val="000000" w:themeColor="text1"/>
        </w:rPr>
        <w:t>.</w:t>
      </w:r>
      <w:r w:rsidR="00E513C4" w:rsidRPr="55CC72E5">
        <w:rPr>
          <w:rFonts w:ascii="Calibri" w:eastAsia="Calibri" w:hAnsi="Calibri" w:cs="Calibri"/>
          <w:color w:val="000000" w:themeColor="text1"/>
        </w:rPr>
        <w:t xml:space="preserve"> These were developed in </w:t>
      </w:r>
      <w:r w:rsidR="00226356" w:rsidRPr="55CC72E5">
        <w:rPr>
          <w:rFonts w:ascii="Calibri" w:eastAsia="Calibri" w:hAnsi="Calibri" w:cs="Calibri"/>
          <w:color w:val="000000" w:themeColor="text1"/>
        </w:rPr>
        <w:t>partnership</w:t>
      </w:r>
      <w:r w:rsidR="00E513C4" w:rsidRPr="55CC72E5">
        <w:rPr>
          <w:rFonts w:ascii="Calibri" w:eastAsia="Calibri" w:hAnsi="Calibri" w:cs="Calibri"/>
          <w:color w:val="000000" w:themeColor="text1"/>
        </w:rPr>
        <w:t xml:space="preserve"> with an occupational therapist and offer noise-cancelling headphones, fidget </w:t>
      </w:r>
      <w:r w:rsidR="00226356" w:rsidRPr="55CC72E5">
        <w:rPr>
          <w:rFonts w:ascii="Calibri" w:eastAsia="Calibri" w:hAnsi="Calibri" w:cs="Calibri"/>
          <w:color w:val="000000" w:themeColor="text1"/>
        </w:rPr>
        <w:t xml:space="preserve">cubes, and </w:t>
      </w:r>
      <w:r w:rsidR="0008717D" w:rsidRPr="55CC72E5">
        <w:rPr>
          <w:rFonts w:ascii="Calibri" w:eastAsia="Calibri" w:hAnsi="Calibri" w:cs="Calibri"/>
          <w:color w:val="000000" w:themeColor="text1"/>
        </w:rPr>
        <w:t xml:space="preserve">a </w:t>
      </w:r>
      <w:r w:rsidR="00226356" w:rsidRPr="55CC72E5">
        <w:rPr>
          <w:rFonts w:ascii="Calibri" w:eastAsia="Calibri" w:hAnsi="Calibri" w:cs="Calibri"/>
          <w:color w:val="000000" w:themeColor="text1"/>
        </w:rPr>
        <w:t>weighted vest.</w:t>
      </w:r>
      <w:r w:rsidR="007E3480" w:rsidRPr="55CC72E5">
        <w:rPr>
          <w:rFonts w:ascii="Calibri" w:eastAsia="Calibri" w:hAnsi="Calibri" w:cs="Calibri"/>
          <w:color w:val="000000" w:themeColor="text1"/>
        </w:rPr>
        <w:t xml:space="preserve">  </w:t>
      </w:r>
    </w:p>
    <w:p w14:paraId="0AA89A60" w14:textId="1F0BA762" w:rsidR="00C34896" w:rsidRPr="00292076" w:rsidRDefault="00C34896" w:rsidP="00C34896">
      <w:pPr>
        <w:pStyle w:val="ListParagraph"/>
        <w:numPr>
          <w:ilvl w:val="0"/>
          <w:numId w:val="21"/>
        </w:numPr>
      </w:pPr>
      <w:r w:rsidRPr="001C62BA">
        <w:rPr>
          <w:b/>
          <w:bCs/>
        </w:rPr>
        <w:t>B</w:t>
      </w:r>
      <w:r>
        <w:rPr>
          <w:b/>
          <w:bCs/>
        </w:rPr>
        <w:t>etter</w:t>
      </w:r>
      <w:r w:rsidRPr="001C62BA">
        <w:rPr>
          <w:b/>
          <w:bCs/>
        </w:rPr>
        <w:t xml:space="preserve">: </w:t>
      </w:r>
      <w:r w:rsidR="00B7595F" w:rsidRPr="00AF35AF">
        <w:t>The organization</w:t>
      </w:r>
      <w:r w:rsidR="00B7595F">
        <w:t xml:space="preserve"> has a dedicated, permanent</w:t>
      </w:r>
      <w:r w:rsidR="00B7595F" w:rsidRPr="00AF35AF">
        <w:t xml:space="preserve"> sensory-friendly/calming/quiet room</w:t>
      </w:r>
      <w:r w:rsidR="00B7595F">
        <w:t>.</w:t>
      </w:r>
    </w:p>
    <w:p w14:paraId="5B1B7D29" w14:textId="0551A595" w:rsidR="00550EC3" w:rsidRPr="00953910" w:rsidRDefault="00C34896" w:rsidP="00550EC3">
      <w:pPr>
        <w:pStyle w:val="ListParagraph"/>
        <w:numPr>
          <w:ilvl w:val="1"/>
          <w:numId w:val="21"/>
        </w:numPr>
      </w:pPr>
      <w:r w:rsidRPr="55CC72E5">
        <w:rPr>
          <w:i/>
          <w:iCs/>
        </w:rPr>
        <w:t>This looks like:</w:t>
      </w:r>
      <w:r w:rsidR="00AF35AF" w:rsidRPr="55CC72E5">
        <w:rPr>
          <w:i/>
          <w:iCs/>
        </w:rPr>
        <w:t xml:space="preserve"> </w:t>
      </w:r>
      <w:r w:rsidR="00C21856">
        <w:t>A</w:t>
      </w:r>
      <w:r w:rsidR="0057213E">
        <w:t xml:space="preserve"> </w:t>
      </w:r>
      <w:r w:rsidR="00550EC3">
        <w:t xml:space="preserve">quiet room </w:t>
      </w:r>
      <w:r w:rsidR="003159B9">
        <w:t xml:space="preserve">that </w:t>
      </w:r>
      <w:r w:rsidR="00AF35AF">
        <w:t>includes sensory-friendly amenities (noise-canceling headphones, dimmable lights, fidget toys).</w:t>
      </w:r>
      <w:r w:rsidR="003159B9">
        <w:t xml:space="preserve"> This room </w:t>
      </w:r>
      <w:r w:rsidR="00550EC3">
        <w:t>is clearly marked on maps and available during public hours and special events.</w:t>
      </w:r>
    </w:p>
    <w:p w14:paraId="0AB13001" w14:textId="58382B0D" w:rsidR="0A6FEFBB" w:rsidRDefault="59FCBD9C" w:rsidP="0A6FEFBB">
      <w:pPr>
        <w:pStyle w:val="ListParagraph"/>
        <w:numPr>
          <w:ilvl w:val="1"/>
          <w:numId w:val="21"/>
        </w:numPr>
      </w:pPr>
      <w:r>
        <w:t xml:space="preserve">This looks like: A smaller organization or </w:t>
      </w:r>
      <w:r w:rsidR="01269549">
        <w:t>a special event is prepared with</w:t>
      </w:r>
      <w:r w:rsidR="07667B6B">
        <w:t xml:space="preserve"> spaces that </w:t>
      </w:r>
      <w:r w:rsidR="1B33B099">
        <w:t>can temporarily be use</w:t>
      </w:r>
      <w:r w:rsidR="75BBDC52">
        <w:t>d for visitors</w:t>
      </w:r>
      <w:r w:rsidR="401A0F1D">
        <w:t xml:space="preserve"> for sensory </w:t>
      </w:r>
      <w:r w:rsidR="4F69D318">
        <w:t>purposes or private spaces for nursing mothers.</w:t>
      </w:r>
    </w:p>
    <w:p w14:paraId="5942A43D" w14:textId="77777777" w:rsidR="00550EC3" w:rsidRDefault="00550EC3" w:rsidP="00550EC3"/>
    <w:p w14:paraId="6CA39D63" w14:textId="467CD11D" w:rsidR="00550EC3" w:rsidRDefault="00550EC3" w:rsidP="00E638EC">
      <w:pPr>
        <w:pStyle w:val="Heading3"/>
      </w:pPr>
      <w:bookmarkStart w:id="22" w:name="_Toc106368495"/>
      <w:r>
        <w:t>Fragrance-Free Environment</w:t>
      </w:r>
      <w:bookmarkEnd w:id="22"/>
    </w:p>
    <w:p w14:paraId="365DC090" w14:textId="70DD6B69" w:rsidR="00E871F7" w:rsidRDefault="006B4499" w:rsidP="00550EC3">
      <w:r>
        <w:t xml:space="preserve">Often </w:t>
      </w:r>
      <w:r w:rsidR="00F05782">
        <w:t xml:space="preserve">smells are used in a museum setting to </w:t>
      </w:r>
      <w:r w:rsidR="00B204E1">
        <w:t xml:space="preserve">enhance visitors’ interpretive experience, like fresh-baked bread or the scent of </w:t>
      </w:r>
      <w:r w:rsidR="003C1709">
        <w:t xml:space="preserve">oil and grease </w:t>
      </w:r>
      <w:r w:rsidR="007D07F5">
        <w:t xml:space="preserve">from a train </w:t>
      </w:r>
      <w:r w:rsidR="00D8552F">
        <w:t>engine</w:t>
      </w:r>
      <w:r w:rsidR="007D07F5">
        <w:t xml:space="preserve">. But </w:t>
      </w:r>
      <w:r w:rsidR="000407B7">
        <w:t>for visitors with chemical sensitivities</w:t>
      </w:r>
      <w:r w:rsidR="00B77615">
        <w:t>,</w:t>
      </w:r>
      <w:r w:rsidR="000407B7">
        <w:t xml:space="preserve"> something</w:t>
      </w:r>
      <w:r w:rsidR="007D07F5">
        <w:t xml:space="preserve"> </w:t>
      </w:r>
      <w:r w:rsidR="009F47DD">
        <w:t>as small as</w:t>
      </w:r>
      <w:r w:rsidR="007D07F5">
        <w:t xml:space="preserve"> a </w:t>
      </w:r>
      <w:r w:rsidR="00B46BB1">
        <w:t>tour guide’s strong perfume</w:t>
      </w:r>
      <w:r w:rsidR="00B77615">
        <w:t xml:space="preserve"> </w:t>
      </w:r>
      <w:r w:rsidR="000407B7">
        <w:t>can trigger a migraine</w:t>
      </w:r>
      <w:r w:rsidR="00F20C02">
        <w:t xml:space="preserve"> or allergic reaction</w:t>
      </w:r>
      <w:r w:rsidR="000407B7">
        <w:t xml:space="preserve"> and ruin their visit</w:t>
      </w:r>
      <w:r w:rsidR="00B46BB1">
        <w:t xml:space="preserve">.  </w:t>
      </w:r>
    </w:p>
    <w:p w14:paraId="37811425" w14:textId="77777777" w:rsidR="00E871F7" w:rsidRDefault="00E871F7" w:rsidP="00550EC3"/>
    <w:p w14:paraId="5BD9C803" w14:textId="1813CB7F" w:rsidR="00550EC3" w:rsidRPr="00750F9B" w:rsidRDefault="009C5B18" w:rsidP="00550EC3">
      <w:r>
        <w:t xml:space="preserve">Some organizations have adopted policies for a “fragrance-free environment” in their </w:t>
      </w:r>
      <w:r w:rsidR="004A085B">
        <w:t>offices</w:t>
      </w:r>
      <w:r>
        <w:t xml:space="preserve"> </w:t>
      </w:r>
      <w:r w:rsidR="000407B7">
        <w:t>by using</w:t>
      </w:r>
      <w:r w:rsidR="00F95777">
        <w:t xml:space="preserve"> </w:t>
      </w:r>
      <w:proofErr w:type="gramStart"/>
      <w:r w:rsidR="00F95777">
        <w:t>low-odor</w:t>
      </w:r>
      <w:proofErr w:type="gramEnd"/>
      <w:r w:rsidR="00F95777">
        <w:t xml:space="preserve"> cleaning products and </w:t>
      </w:r>
      <w:r w:rsidR="000407B7">
        <w:t xml:space="preserve">asking </w:t>
      </w:r>
      <w:r w:rsidR="004A085B">
        <w:t xml:space="preserve">staff to </w:t>
      </w:r>
      <w:r w:rsidR="00000575">
        <w:t xml:space="preserve">limit use of </w:t>
      </w:r>
      <w:r w:rsidR="00DE0E4D">
        <w:t>scented personal care products</w:t>
      </w:r>
      <w:r w:rsidR="00A50CC2">
        <w:t xml:space="preserve">. </w:t>
      </w:r>
      <w:r w:rsidR="00D446C6">
        <w:t>If your visitor experience includes some</w:t>
      </w:r>
      <w:r w:rsidR="00550EC3">
        <w:t xml:space="preserve"> strong fragrances a</w:t>
      </w:r>
      <w:r w:rsidR="00DE0E4D">
        <w:t>s</w:t>
      </w:r>
      <w:r w:rsidR="00550EC3">
        <w:t xml:space="preserve"> part of </w:t>
      </w:r>
      <w:r w:rsidR="00BC66B2">
        <w:t xml:space="preserve">a </w:t>
      </w:r>
      <w:r w:rsidR="00550EC3">
        <w:t>program</w:t>
      </w:r>
      <w:r w:rsidR="00BC66B2">
        <w:t xml:space="preserve"> </w:t>
      </w:r>
      <w:r w:rsidR="00550EC3">
        <w:t xml:space="preserve">or the visitor experience (for example, cooking demonstrations </w:t>
      </w:r>
      <w:r w:rsidR="000C6787">
        <w:t xml:space="preserve">in a </w:t>
      </w:r>
      <w:r w:rsidR="00550EC3">
        <w:t xml:space="preserve">living history program), </w:t>
      </w:r>
      <w:r w:rsidR="007F7328">
        <w:t>it can be helpful to mark these areas</w:t>
      </w:r>
      <w:r w:rsidR="00550EC3">
        <w:t xml:space="preserve"> in maps </w:t>
      </w:r>
      <w:r w:rsidR="00E871F7">
        <w:t xml:space="preserve">or provide alternate pathways </w:t>
      </w:r>
      <w:r w:rsidR="007F7328">
        <w:t xml:space="preserve">so that visitors can avoid </w:t>
      </w:r>
      <w:r w:rsidR="007001C2">
        <w:t xml:space="preserve">or minimize </w:t>
      </w:r>
      <w:r w:rsidR="007F7328">
        <w:t xml:space="preserve">strong smells if they </w:t>
      </w:r>
      <w:r w:rsidR="00E871F7">
        <w:t>choose</w:t>
      </w:r>
      <w:r w:rsidR="00550EC3">
        <w:t xml:space="preserve">. </w:t>
      </w:r>
      <w:r w:rsidR="00E871F7">
        <w:t xml:space="preserve"> </w:t>
      </w:r>
    </w:p>
    <w:p w14:paraId="29E648DA" w14:textId="77777777" w:rsidR="00550EC3" w:rsidRPr="00550EC3" w:rsidRDefault="00550EC3" w:rsidP="00550EC3"/>
    <w:p w14:paraId="06E84C62" w14:textId="689D68D0" w:rsidR="00550EC3" w:rsidRDefault="00550EC3" w:rsidP="00E638EC">
      <w:pPr>
        <w:pStyle w:val="Heading3"/>
      </w:pPr>
      <w:bookmarkStart w:id="23" w:name="_Toc106368496"/>
      <w:r>
        <w:t>Map Improvements/Accessible Maps</w:t>
      </w:r>
      <w:bookmarkEnd w:id="23"/>
    </w:p>
    <w:p w14:paraId="083F6C13" w14:textId="07CBDBFD" w:rsidR="00011649" w:rsidRPr="00011649" w:rsidRDefault="00211E30" w:rsidP="00011649">
      <w:r>
        <w:t xml:space="preserve">Maps are a key part of </w:t>
      </w:r>
      <w:r w:rsidR="00250FFB">
        <w:t>how visitors experience a new place.  Having maps available in different, accessible formats can help make a visit more welcoming from the beginning.</w:t>
      </w:r>
      <w:r w:rsidR="00A20F28">
        <w:t xml:space="preserve">  </w:t>
      </w:r>
    </w:p>
    <w:p w14:paraId="624F933F" w14:textId="35C11064" w:rsidR="009C44C9" w:rsidRDefault="008B4F57" w:rsidP="003F044D">
      <w:pPr>
        <w:pStyle w:val="ListParagraph"/>
        <w:numPr>
          <w:ilvl w:val="0"/>
          <w:numId w:val="31"/>
        </w:numPr>
      </w:pPr>
      <w:r w:rsidRPr="55CC72E5">
        <w:rPr>
          <w:b/>
          <w:bCs/>
        </w:rPr>
        <w:t>Basic</w:t>
      </w:r>
      <w:r>
        <w:t>: Maps that include accessible paths and restrooms are available at the site</w:t>
      </w:r>
      <w:r w:rsidR="00F140AC">
        <w:t xml:space="preserve"> and online</w:t>
      </w:r>
      <w:r>
        <w:t>.</w:t>
      </w:r>
    </w:p>
    <w:p w14:paraId="26E8DE41" w14:textId="47C8FA29" w:rsidR="008B4F57" w:rsidRDefault="00550EC3" w:rsidP="00550EC3">
      <w:pPr>
        <w:pStyle w:val="ListParagraph"/>
        <w:numPr>
          <w:ilvl w:val="0"/>
          <w:numId w:val="31"/>
        </w:numPr>
      </w:pPr>
      <w:r w:rsidRPr="008B4F57">
        <w:rPr>
          <w:b/>
          <w:bCs/>
        </w:rPr>
        <w:t>Good:</w:t>
      </w:r>
      <w:r w:rsidRPr="006415B2">
        <w:t xml:space="preserve"> Service animal relief areas are listed on the organization's map.  </w:t>
      </w:r>
    </w:p>
    <w:p w14:paraId="5EC5D730" w14:textId="49550A2F" w:rsidR="008B4F57" w:rsidRPr="009C44C9" w:rsidRDefault="008B4F57" w:rsidP="00550EC3">
      <w:pPr>
        <w:pStyle w:val="ListParagraph"/>
        <w:numPr>
          <w:ilvl w:val="0"/>
          <w:numId w:val="31"/>
        </w:numPr>
        <w:rPr>
          <w:b/>
          <w:bCs/>
        </w:rPr>
      </w:pPr>
      <w:r w:rsidRPr="008B4F57">
        <w:rPr>
          <w:b/>
          <w:bCs/>
        </w:rPr>
        <w:t xml:space="preserve">Better: </w:t>
      </w:r>
      <w:r w:rsidR="00206AF6">
        <w:t>Maps are available in alternate formats</w:t>
      </w:r>
      <w:r w:rsidR="009C44C9">
        <w:t xml:space="preserve"> for a variety of needs.</w:t>
      </w:r>
    </w:p>
    <w:p w14:paraId="3812290D" w14:textId="1BAD1890" w:rsidR="009C44C9" w:rsidRPr="009C44C9" w:rsidRDefault="009C44C9" w:rsidP="009C44C9">
      <w:pPr>
        <w:pStyle w:val="ListParagraph"/>
        <w:numPr>
          <w:ilvl w:val="1"/>
          <w:numId w:val="31"/>
        </w:numPr>
      </w:pPr>
      <w:r w:rsidRPr="55CC72E5">
        <w:rPr>
          <w:i/>
          <w:iCs/>
        </w:rPr>
        <w:t xml:space="preserve">This looks like: </w:t>
      </w:r>
      <w:r w:rsidR="003670A1">
        <w:t xml:space="preserve">A </w:t>
      </w:r>
      <w:r w:rsidR="003650ED">
        <w:t>small nature center</w:t>
      </w:r>
      <w:r w:rsidR="003670A1">
        <w:t xml:space="preserve"> has developed a tactile map </w:t>
      </w:r>
      <w:r w:rsidR="002067C6">
        <w:t>of its site using a scale model constructed as an Eagle Scout project.</w:t>
      </w:r>
      <w:r w:rsidR="002C6B06">
        <w:t xml:space="preserve">  </w:t>
      </w:r>
      <w:r w:rsidR="006244DC">
        <w:t xml:space="preserve">They also </w:t>
      </w:r>
      <w:r w:rsidR="00024136">
        <w:t xml:space="preserve">have maps </w:t>
      </w:r>
      <w:r w:rsidR="006244DC">
        <w:t>available in large print and include a</w:t>
      </w:r>
      <w:r w:rsidR="006D4489">
        <w:t xml:space="preserve"> map on their website that shows areas </w:t>
      </w:r>
      <w:r w:rsidR="00821323">
        <w:t>with bright lights or loud noises.</w:t>
      </w:r>
    </w:p>
    <w:p w14:paraId="3F8D0E8F" w14:textId="21745AA5" w:rsidR="00FB3E27" w:rsidRDefault="00FB3E27" w:rsidP="00FE59A1">
      <w:pPr>
        <w:pStyle w:val="Heading2"/>
      </w:pPr>
    </w:p>
    <w:p w14:paraId="10562AF3" w14:textId="7B29722A" w:rsidR="04EC0ECA" w:rsidRDefault="59E0CBA5" w:rsidP="00E638EC">
      <w:pPr>
        <w:pStyle w:val="Heading3"/>
        <w:rPr>
          <w:rFonts w:ascii="Calibri" w:eastAsia="Yu Gothic Light" w:hAnsi="Calibri" w:cs="Times New Roman"/>
        </w:rPr>
      </w:pPr>
      <w:bookmarkStart w:id="24" w:name="_Toc106368497"/>
      <w:r>
        <w:t>Equipment</w:t>
      </w:r>
      <w:r w:rsidR="003B6411">
        <w:t xml:space="preserve"> Loans</w:t>
      </w:r>
      <w:bookmarkEnd w:id="24"/>
    </w:p>
    <w:p w14:paraId="2682A470" w14:textId="44847AD4" w:rsidR="04EC0ECA" w:rsidRDefault="00F06899" w:rsidP="04EC0ECA">
      <w:pPr>
        <w:rPr>
          <w:rFonts w:ascii="Calibri" w:eastAsia="Calibri" w:hAnsi="Calibri" w:cs="Calibri"/>
          <w:color w:val="000000" w:themeColor="text1"/>
        </w:rPr>
      </w:pPr>
      <w:r w:rsidRPr="00743B26">
        <w:rPr>
          <w:rFonts w:ascii="Calibri" w:eastAsia="Calibri" w:hAnsi="Calibri" w:cs="Calibri"/>
          <w:color w:val="000000" w:themeColor="text1"/>
        </w:rPr>
        <w:t xml:space="preserve">One good practice is to </w:t>
      </w:r>
      <w:r w:rsidR="00743B26">
        <w:rPr>
          <w:rFonts w:ascii="Calibri" w:eastAsia="Calibri" w:hAnsi="Calibri" w:cs="Calibri"/>
          <w:color w:val="000000" w:themeColor="text1"/>
        </w:rPr>
        <w:t>offer</w:t>
      </w:r>
      <w:r w:rsidRPr="00743B26">
        <w:rPr>
          <w:rFonts w:ascii="Calibri" w:eastAsia="Calibri" w:hAnsi="Calibri" w:cs="Calibri"/>
          <w:color w:val="000000" w:themeColor="text1"/>
        </w:rPr>
        <w:t xml:space="preserve"> </w:t>
      </w:r>
      <w:r w:rsidR="00396C04" w:rsidRPr="00743B26">
        <w:rPr>
          <w:rFonts w:ascii="Calibri" w:eastAsia="Calibri" w:hAnsi="Calibri" w:cs="Calibri"/>
          <w:color w:val="000000" w:themeColor="text1"/>
        </w:rPr>
        <w:t xml:space="preserve">accessibility equipment like wheelchairs, mobility scooters, </w:t>
      </w:r>
      <w:r w:rsidR="00B03C71">
        <w:rPr>
          <w:rFonts w:ascii="Calibri" w:eastAsia="Calibri" w:hAnsi="Calibri" w:cs="Calibri"/>
          <w:color w:val="000000" w:themeColor="text1"/>
        </w:rPr>
        <w:t>or assistive listening devices</w:t>
      </w:r>
      <w:r w:rsidR="00743B26" w:rsidRPr="00743B26">
        <w:rPr>
          <w:rFonts w:ascii="Calibri" w:eastAsia="Calibri" w:hAnsi="Calibri" w:cs="Calibri"/>
          <w:color w:val="000000" w:themeColor="text1"/>
        </w:rPr>
        <w:t xml:space="preserve"> for loan at the ticketing desk.</w:t>
      </w:r>
      <w:r w:rsidR="00743B26">
        <w:rPr>
          <w:rFonts w:ascii="Calibri" w:eastAsia="Calibri" w:hAnsi="Calibri" w:cs="Calibri"/>
          <w:color w:val="000000" w:themeColor="text1"/>
        </w:rPr>
        <w:t xml:space="preserve">  </w:t>
      </w:r>
      <w:r w:rsidR="04EC0ECA" w:rsidRPr="00743B26">
        <w:rPr>
          <w:rFonts w:ascii="Calibri" w:eastAsia="Calibri" w:hAnsi="Calibri" w:cs="Calibri"/>
          <w:color w:val="000000" w:themeColor="text1"/>
        </w:rPr>
        <w:t xml:space="preserve">If the site has accessibility </w:t>
      </w:r>
      <w:r w:rsidR="04EC0ECA" w:rsidRPr="04EC0ECA">
        <w:rPr>
          <w:rFonts w:ascii="Calibri" w:eastAsia="Calibri" w:hAnsi="Calibri" w:cs="Calibri"/>
          <w:color w:val="000000" w:themeColor="text1"/>
        </w:rPr>
        <w:t xml:space="preserve">equipment </w:t>
      </w:r>
      <w:r w:rsidR="00DF6465">
        <w:rPr>
          <w:rFonts w:ascii="Calibri" w:eastAsia="Calibri" w:hAnsi="Calibri" w:cs="Calibri"/>
          <w:color w:val="000000" w:themeColor="text1"/>
        </w:rPr>
        <w:t xml:space="preserve">available </w:t>
      </w:r>
      <w:r w:rsidR="04EC0ECA" w:rsidRPr="04EC0ECA">
        <w:rPr>
          <w:rFonts w:ascii="Calibri" w:eastAsia="Calibri" w:hAnsi="Calibri" w:cs="Calibri"/>
          <w:color w:val="000000" w:themeColor="text1"/>
        </w:rPr>
        <w:t xml:space="preserve">for loan, the equipment is clean and in good working order. </w:t>
      </w:r>
    </w:p>
    <w:p w14:paraId="5B45E565" w14:textId="0229C6D2" w:rsidR="04EC0ECA" w:rsidRDefault="04EC0ECA" w:rsidP="04EC0ECA">
      <w:pPr>
        <w:rPr>
          <w:rFonts w:ascii="Calibri" w:eastAsia="Calibri" w:hAnsi="Calibri" w:cs="Calibri"/>
          <w:color w:val="000000" w:themeColor="text1"/>
        </w:rPr>
      </w:pPr>
    </w:p>
    <w:p w14:paraId="726EE840" w14:textId="30A76474" w:rsidR="04EC0ECA" w:rsidRDefault="59E0CBA5" w:rsidP="04EC0ECA">
      <w:pPr>
        <w:rPr>
          <w:rStyle w:val="Heading3Char"/>
          <w:i w:val="0"/>
          <w:iCs/>
        </w:rPr>
      </w:pPr>
      <w:bookmarkStart w:id="25" w:name="_Toc106368498"/>
      <w:r w:rsidRPr="17374D6E">
        <w:rPr>
          <w:rStyle w:val="Heading3Char"/>
        </w:rPr>
        <w:t>Exhibits</w:t>
      </w:r>
      <w:bookmarkEnd w:id="25"/>
    </w:p>
    <w:p w14:paraId="5819E88C" w14:textId="0CA57522" w:rsidR="00E73B91" w:rsidRPr="007E371F" w:rsidRDefault="00DF57EB" w:rsidP="0030550D">
      <w:pPr>
        <w:rPr>
          <w:rFonts w:ascii="Calibri" w:eastAsia="Calibri" w:hAnsi="Calibri" w:cs="Calibri"/>
          <w:color w:val="000000" w:themeColor="text1"/>
        </w:rPr>
      </w:pPr>
      <w:hyperlink r:id="rId46">
        <w:r w:rsidR="00AD043C" w:rsidRPr="55CC72E5">
          <w:rPr>
            <w:rStyle w:val="Hyperlink"/>
            <w:rFonts w:ascii="Calibri" w:eastAsia="Calibri" w:hAnsi="Calibri" w:cs="Calibri"/>
          </w:rPr>
          <w:t>Smithsonian Guidelines for Accessible Exhibition Design</w:t>
        </w:r>
      </w:hyperlink>
      <w:r w:rsidR="00AD043C">
        <w:t xml:space="preserve"> includes good advice for creating accessible exhibits in the design phase</w:t>
      </w:r>
      <w:r w:rsidR="00C4643F">
        <w:t xml:space="preserve"> o</w:t>
      </w:r>
      <w:r w:rsidR="00E7740D">
        <w:t>r</w:t>
      </w:r>
      <w:r w:rsidR="00C4643F">
        <w:t xml:space="preserve"> for reviewing</w:t>
      </w:r>
      <w:r w:rsidR="00AD0A17">
        <w:t xml:space="preserve"> exhibit spaces in detail during an </w:t>
      </w:r>
      <w:hyperlink r:id="rId47">
        <w:r w:rsidR="00AD0A17" w:rsidRPr="55CC72E5">
          <w:rPr>
            <w:rStyle w:val="Hyperlink"/>
          </w:rPr>
          <w:t>Accessibility Audit</w:t>
        </w:r>
      </w:hyperlink>
      <w:r w:rsidR="00AD043C">
        <w:t xml:space="preserve">. </w:t>
      </w:r>
      <w:r w:rsidR="007E371F" w:rsidRPr="55CC72E5">
        <w:rPr>
          <w:rFonts w:ascii="Calibri" w:eastAsia="Calibri" w:hAnsi="Calibri" w:cs="Calibri"/>
          <w:color w:val="000000" w:themeColor="text1"/>
        </w:rPr>
        <w:t xml:space="preserve">Using the </w:t>
      </w:r>
      <w:r w:rsidR="001F415C" w:rsidRPr="55CC72E5">
        <w:rPr>
          <w:rFonts w:ascii="Calibri" w:eastAsia="Calibri" w:hAnsi="Calibri" w:cs="Calibri"/>
          <w:color w:val="000000" w:themeColor="text1"/>
          <w:highlight w:val="yellow"/>
          <w:u w:val="single"/>
        </w:rPr>
        <w:t>Cross-Disability Guide</w:t>
      </w:r>
      <w:r w:rsidR="001F415C" w:rsidRPr="55CC72E5">
        <w:rPr>
          <w:rFonts w:ascii="Calibri" w:eastAsia="Calibri" w:hAnsi="Calibri" w:cs="Calibri"/>
          <w:color w:val="000000" w:themeColor="text1"/>
        </w:rPr>
        <w:t xml:space="preserve"> </w:t>
      </w:r>
      <w:r w:rsidR="007E371F" w:rsidRPr="55CC72E5">
        <w:rPr>
          <w:rFonts w:ascii="Calibri" w:eastAsia="Calibri" w:hAnsi="Calibri" w:cs="Calibri"/>
          <w:color w:val="000000" w:themeColor="text1"/>
        </w:rPr>
        <w:t xml:space="preserve">when evaluating or designing new exhibits can help museum staff better understand some of the needs of people with disabilities. </w:t>
      </w:r>
      <w:r w:rsidR="00475826" w:rsidRPr="55CC72E5">
        <w:rPr>
          <w:rFonts w:ascii="Calibri" w:eastAsia="Calibri" w:hAnsi="Calibri" w:cs="Calibri"/>
          <w:color w:val="000000" w:themeColor="text1"/>
        </w:rPr>
        <w:t xml:space="preserve">Conducting a </w:t>
      </w:r>
      <w:hyperlink r:id="rId48">
        <w:r w:rsidR="00475826" w:rsidRPr="55CC72E5">
          <w:rPr>
            <w:rStyle w:val="Hyperlink"/>
            <w:rFonts w:ascii="Calibri" w:eastAsia="Calibri" w:hAnsi="Calibri" w:cs="Calibri"/>
          </w:rPr>
          <w:t>User-Expert Site Visit</w:t>
        </w:r>
      </w:hyperlink>
      <w:r w:rsidR="00475826" w:rsidRPr="55CC72E5">
        <w:rPr>
          <w:rFonts w:ascii="Calibri" w:eastAsia="Calibri" w:hAnsi="Calibri" w:cs="Calibri"/>
          <w:color w:val="000000" w:themeColor="text1"/>
        </w:rPr>
        <w:t xml:space="preserve"> is another useful tool for getting </w:t>
      </w:r>
      <w:r w:rsidR="00D76484" w:rsidRPr="55CC72E5">
        <w:rPr>
          <w:rFonts w:ascii="Calibri" w:eastAsia="Calibri" w:hAnsi="Calibri" w:cs="Calibri"/>
          <w:color w:val="000000" w:themeColor="text1"/>
        </w:rPr>
        <w:t>firsthand feedback on what is working (or not working) for visitors in exhibits.</w:t>
      </w:r>
    </w:p>
    <w:p w14:paraId="63CA6B31" w14:textId="30A76474" w:rsidR="00E73B91" w:rsidRDefault="00E73B91" w:rsidP="0030550D"/>
    <w:p w14:paraId="4F028900" w14:textId="20496953" w:rsidR="00F06899" w:rsidRPr="0030550D" w:rsidRDefault="00E73B91" w:rsidP="0030550D">
      <w:pPr>
        <w:rPr>
          <w:rFonts w:ascii="Calibri" w:eastAsia="Calibri" w:hAnsi="Calibri" w:cs="Calibri"/>
          <w:color w:val="000000" w:themeColor="text1"/>
        </w:rPr>
      </w:pPr>
      <w:r>
        <w:t xml:space="preserve">At the least, aim to provide programmatic accommodations in </w:t>
      </w:r>
      <w:r w:rsidR="00417C83">
        <w:t xml:space="preserve">exhibits </w:t>
      </w:r>
      <w:r>
        <w:t>to</w:t>
      </w:r>
      <w:r w:rsidR="00417C83">
        <w:t xml:space="preserve"> effectively communicate </w:t>
      </w:r>
      <w:r>
        <w:t xml:space="preserve">their core visitor outcomes to people with disabilities. </w:t>
      </w:r>
      <w:r w:rsidR="00251D78">
        <w:t>The best possible option for accessibility in exhibits is using inclusive</w:t>
      </w:r>
      <w:r w:rsidR="00F06899">
        <w:t xml:space="preserve"> design </w:t>
      </w:r>
      <w:r>
        <w:t>to allow people to easily customize their most accessible</w:t>
      </w:r>
      <w:r w:rsidR="00F06899">
        <w:t xml:space="preserve"> visitor </w:t>
      </w:r>
      <w:r w:rsidR="00743B26">
        <w:t>experience</w:t>
      </w:r>
      <w:r w:rsidR="00251D78">
        <w:t xml:space="preserve">, as seen in </w:t>
      </w:r>
      <w:r w:rsidR="00F06899" w:rsidRPr="55CC72E5">
        <w:rPr>
          <w:i/>
          <w:iCs/>
        </w:rPr>
        <w:t xml:space="preserve"> </w:t>
      </w:r>
      <w:hyperlink r:id="rId49">
        <w:r w:rsidR="00F06899" w:rsidRPr="55CC72E5">
          <w:rPr>
            <w:rStyle w:val="Hyperlink"/>
          </w:rPr>
          <w:t>4 Ways the U.S. Olympic &amp; Paralympic Museum Prioritized Accessibility</w:t>
        </w:r>
      </w:hyperlink>
      <w:r w:rsidR="00251D78">
        <w:t>.</w:t>
      </w:r>
    </w:p>
    <w:p w14:paraId="4744ABBD" w14:textId="46DBFCEF" w:rsidR="00FC7504" w:rsidRDefault="00FC7504" w:rsidP="3DF25DA5">
      <w:pPr>
        <w:rPr>
          <w:rFonts w:ascii="Calibri" w:eastAsia="Calibri" w:hAnsi="Calibri" w:cs="Calibri"/>
          <w:color w:val="000000" w:themeColor="text1"/>
        </w:rPr>
      </w:pPr>
    </w:p>
    <w:p w14:paraId="70D51377" w14:textId="4F3B0FCC" w:rsidR="003554AB" w:rsidRPr="003554AB" w:rsidRDefault="008F0C85" w:rsidP="28DE9D1F">
      <w:pPr>
        <w:rPr>
          <w:rFonts w:ascii="Calibri" w:eastAsia="Calibri" w:hAnsi="Calibri" w:cs="Calibri"/>
          <w:color w:val="000000" w:themeColor="text1"/>
        </w:rPr>
      </w:pPr>
      <w:r w:rsidRPr="55CC72E5">
        <w:rPr>
          <w:rFonts w:ascii="Calibri" w:eastAsia="Calibri" w:hAnsi="Calibri" w:cs="Calibri"/>
          <w:color w:val="000000" w:themeColor="text1"/>
        </w:rPr>
        <w:t>Using people with visual disabilities as an example, here are s</w:t>
      </w:r>
      <w:r w:rsidR="003554AB" w:rsidRPr="55CC72E5">
        <w:rPr>
          <w:rFonts w:ascii="Calibri" w:eastAsia="Calibri" w:hAnsi="Calibri" w:cs="Calibri"/>
          <w:color w:val="000000" w:themeColor="text1"/>
        </w:rPr>
        <w:t xml:space="preserve">ome </w:t>
      </w:r>
      <w:proofErr w:type="gramStart"/>
      <w:r w:rsidR="003554AB" w:rsidRPr="55CC72E5">
        <w:rPr>
          <w:rFonts w:ascii="Calibri" w:eastAsia="Calibri" w:hAnsi="Calibri" w:cs="Calibri"/>
          <w:color w:val="000000" w:themeColor="text1"/>
        </w:rPr>
        <w:t>Good</w:t>
      </w:r>
      <w:proofErr w:type="gramEnd"/>
      <w:r w:rsidR="003554AB" w:rsidRPr="55CC72E5">
        <w:rPr>
          <w:rFonts w:ascii="Calibri" w:eastAsia="Calibri" w:hAnsi="Calibri" w:cs="Calibri"/>
          <w:color w:val="000000" w:themeColor="text1"/>
        </w:rPr>
        <w:t xml:space="preserve"> level practices for making exhibits accessible:</w:t>
      </w:r>
    </w:p>
    <w:p w14:paraId="022A8B88" w14:textId="7559E91F" w:rsidR="04EC0ECA" w:rsidRPr="00D5009B" w:rsidRDefault="04EC0ECA" w:rsidP="003554AB">
      <w:pPr>
        <w:pStyle w:val="ListParagraph"/>
        <w:numPr>
          <w:ilvl w:val="0"/>
          <w:numId w:val="33"/>
        </w:numPr>
        <w:rPr>
          <w:rFonts w:ascii="Calibri" w:eastAsia="Calibri" w:hAnsi="Calibri" w:cs="Calibri"/>
          <w:color w:val="000000" w:themeColor="text1"/>
        </w:rPr>
      </w:pPr>
      <w:r w:rsidRPr="55CC72E5">
        <w:rPr>
          <w:rFonts w:ascii="Calibri" w:eastAsia="Calibri" w:hAnsi="Calibri" w:cs="Calibri"/>
          <w:color w:val="000000" w:themeColor="text1"/>
        </w:rPr>
        <w:t xml:space="preserve">All exhibit text is well lit and features high contrast between lettering and background.  </w:t>
      </w:r>
    </w:p>
    <w:p w14:paraId="0808E084" w14:textId="3247F588" w:rsidR="28DE9D1F" w:rsidRPr="00D5009B" w:rsidRDefault="28DE9D1F" w:rsidP="003554AB">
      <w:pPr>
        <w:pStyle w:val="ListParagraph"/>
        <w:numPr>
          <w:ilvl w:val="0"/>
          <w:numId w:val="32"/>
        </w:numPr>
        <w:rPr>
          <w:rFonts w:ascii="Calibri" w:eastAsia="Calibri" w:hAnsi="Calibri" w:cs="Calibri"/>
          <w:color w:val="000000" w:themeColor="text1"/>
        </w:rPr>
      </w:pPr>
      <w:r w:rsidRPr="00D5009B">
        <w:rPr>
          <w:rFonts w:ascii="Calibri" w:eastAsia="Calibri" w:hAnsi="Calibri" w:cs="Calibri"/>
          <w:color w:val="000000" w:themeColor="text1"/>
        </w:rPr>
        <w:t xml:space="preserve">Magnifying devices are integrated into cases, and tactile or multisensory elements are provided to enhance object display.  </w:t>
      </w:r>
    </w:p>
    <w:p w14:paraId="7A167B51" w14:textId="58D97ECA" w:rsidR="28DE9D1F" w:rsidRPr="003554AB" w:rsidRDefault="28DE9D1F" w:rsidP="003554AB">
      <w:pPr>
        <w:pStyle w:val="ListParagraph"/>
        <w:numPr>
          <w:ilvl w:val="0"/>
          <w:numId w:val="32"/>
        </w:numPr>
        <w:rPr>
          <w:rFonts w:ascii="Calibri" w:eastAsia="Calibri" w:hAnsi="Calibri" w:cs="Calibri"/>
          <w:color w:val="000000" w:themeColor="text1"/>
        </w:rPr>
      </w:pPr>
      <w:r w:rsidRPr="003554AB">
        <w:rPr>
          <w:rFonts w:ascii="Calibri" w:eastAsia="Calibri" w:hAnsi="Calibri" w:cs="Calibri"/>
          <w:color w:val="000000" w:themeColor="text1"/>
        </w:rPr>
        <w:t>Visitors are invited to touch some objects on display, or objects are used in programs, to demonstrate their original function.</w:t>
      </w:r>
    </w:p>
    <w:p w14:paraId="4AFDE8BD" w14:textId="2ACAD644" w:rsidR="28DE9D1F" w:rsidRPr="003554AB" w:rsidRDefault="28DE9D1F" w:rsidP="00F37679">
      <w:pPr>
        <w:pStyle w:val="ListParagraph"/>
        <w:numPr>
          <w:ilvl w:val="1"/>
          <w:numId w:val="32"/>
        </w:numPr>
        <w:rPr>
          <w:rFonts w:ascii="Calibri" w:eastAsia="Calibri" w:hAnsi="Calibri" w:cs="Calibri"/>
          <w:color w:val="000000" w:themeColor="text1"/>
        </w:rPr>
      </w:pPr>
      <w:r w:rsidRPr="003554AB">
        <w:rPr>
          <w:rFonts w:ascii="Calibri" w:eastAsia="Calibri" w:hAnsi="Calibri" w:cs="Calibri"/>
          <w:color w:val="000000" w:themeColor="text1"/>
        </w:rPr>
        <w:t xml:space="preserve">When collections objects cannot be touched, visual description is provided by staff or audio guide.  </w:t>
      </w:r>
    </w:p>
    <w:p w14:paraId="21A8B443" w14:textId="6DE185CF" w:rsidR="28DE9D1F" w:rsidRPr="003554AB" w:rsidRDefault="28DE9D1F" w:rsidP="003554AB">
      <w:pPr>
        <w:pStyle w:val="ListParagraph"/>
        <w:numPr>
          <w:ilvl w:val="0"/>
          <w:numId w:val="32"/>
        </w:numPr>
        <w:rPr>
          <w:rFonts w:ascii="Calibri" w:eastAsia="Calibri" w:hAnsi="Calibri" w:cs="Calibri"/>
          <w:color w:val="000000" w:themeColor="text1"/>
        </w:rPr>
      </w:pPr>
      <w:r w:rsidRPr="003554AB">
        <w:rPr>
          <w:rFonts w:ascii="Calibri" w:eastAsia="Calibri" w:hAnsi="Calibri" w:cs="Calibri"/>
          <w:color w:val="000000" w:themeColor="text1"/>
        </w:rPr>
        <w:t>Tactile models of the building(s)/site are available for visitor use and building models are made of the same materials as the original.</w:t>
      </w:r>
    </w:p>
    <w:p w14:paraId="6E53213C" w14:textId="6DE185CF" w:rsidR="003554AB" w:rsidRPr="003554AB" w:rsidRDefault="003554AB" w:rsidP="003554AB">
      <w:pPr>
        <w:rPr>
          <w:rFonts w:ascii="Calibri" w:eastAsia="Calibri" w:hAnsi="Calibri" w:cs="Calibri"/>
          <w:color w:val="000000" w:themeColor="text1"/>
          <w:highlight w:val="cyan"/>
        </w:rPr>
      </w:pPr>
    </w:p>
    <w:p w14:paraId="3D09420F" w14:textId="538325F8" w:rsidR="28DE9D1F" w:rsidRDefault="008F0C85" w:rsidP="28DE9D1F">
      <w:pPr>
        <w:rPr>
          <w:rFonts w:ascii="Calibri" w:eastAsia="Calibri" w:hAnsi="Calibri" w:cs="Calibri"/>
          <w:color w:val="000000" w:themeColor="text1"/>
        </w:rPr>
      </w:pPr>
      <w:r w:rsidRPr="55CC72E5">
        <w:rPr>
          <w:rFonts w:ascii="Calibri" w:eastAsia="Calibri" w:hAnsi="Calibri" w:cs="Calibri"/>
          <w:color w:val="000000" w:themeColor="text1"/>
        </w:rPr>
        <w:t>Taking things up to</w:t>
      </w:r>
      <w:r w:rsidR="00F37679" w:rsidRPr="55CC72E5">
        <w:rPr>
          <w:rFonts w:ascii="Calibri" w:eastAsia="Calibri" w:hAnsi="Calibri" w:cs="Calibri"/>
          <w:color w:val="000000" w:themeColor="text1"/>
        </w:rPr>
        <w:t xml:space="preserve"> </w:t>
      </w:r>
      <w:r w:rsidRPr="55CC72E5">
        <w:rPr>
          <w:rFonts w:ascii="Calibri" w:eastAsia="Calibri" w:hAnsi="Calibri" w:cs="Calibri"/>
          <w:color w:val="000000" w:themeColor="text1"/>
        </w:rPr>
        <w:t>Better</w:t>
      </w:r>
      <w:r w:rsidR="00F37679" w:rsidRPr="55CC72E5">
        <w:rPr>
          <w:rFonts w:ascii="Calibri" w:eastAsia="Calibri" w:hAnsi="Calibri" w:cs="Calibri"/>
          <w:color w:val="000000" w:themeColor="text1"/>
        </w:rPr>
        <w:t xml:space="preserve">-level practices </w:t>
      </w:r>
      <w:r w:rsidRPr="55CC72E5">
        <w:rPr>
          <w:rFonts w:ascii="Calibri" w:eastAsia="Calibri" w:hAnsi="Calibri" w:cs="Calibri"/>
          <w:color w:val="000000" w:themeColor="text1"/>
        </w:rPr>
        <w:t>might look like this</w:t>
      </w:r>
      <w:r w:rsidR="00F37679" w:rsidRPr="55CC72E5">
        <w:rPr>
          <w:rFonts w:ascii="Calibri" w:eastAsia="Calibri" w:hAnsi="Calibri" w:cs="Calibri"/>
          <w:color w:val="000000" w:themeColor="text1"/>
        </w:rPr>
        <w:t>:</w:t>
      </w:r>
    </w:p>
    <w:p w14:paraId="25550BA5" w14:textId="5FA07BA9" w:rsidR="00F37679" w:rsidRPr="00F37679" w:rsidRDefault="28DE9D1F" w:rsidP="28DE9D1F">
      <w:pPr>
        <w:pStyle w:val="ListParagraph"/>
        <w:numPr>
          <w:ilvl w:val="0"/>
          <w:numId w:val="34"/>
        </w:numPr>
        <w:rPr>
          <w:rFonts w:ascii="Calibri" w:eastAsia="Calibri" w:hAnsi="Calibri" w:cs="Calibri"/>
          <w:color w:val="000000" w:themeColor="text1"/>
        </w:rPr>
      </w:pPr>
      <w:r w:rsidRPr="00F37679">
        <w:rPr>
          <w:rFonts w:ascii="Calibri" w:eastAsia="Calibri" w:hAnsi="Calibri" w:cs="Calibri"/>
          <w:color w:val="000000" w:themeColor="text1"/>
        </w:rPr>
        <w:t xml:space="preserve">Tactile models are built to scale and include both broad and detailed elements (for example, scale model of a large sculpture or building provided alongside a full-size touchable detail).  </w:t>
      </w:r>
    </w:p>
    <w:p w14:paraId="66304C19" w14:textId="785B51AE" w:rsidR="28DE9D1F" w:rsidRPr="00F37679" w:rsidRDefault="28DE9D1F" w:rsidP="28DE9D1F">
      <w:pPr>
        <w:pStyle w:val="ListParagraph"/>
        <w:numPr>
          <w:ilvl w:val="0"/>
          <w:numId w:val="34"/>
        </w:numPr>
        <w:rPr>
          <w:rFonts w:ascii="Calibri" w:eastAsia="Calibri" w:hAnsi="Calibri" w:cs="Calibri"/>
          <w:color w:val="000000" w:themeColor="text1"/>
        </w:rPr>
      </w:pPr>
      <w:r w:rsidRPr="3C6F1640">
        <w:rPr>
          <w:rFonts w:ascii="Calibri" w:eastAsia="Calibri" w:hAnsi="Calibri" w:cs="Calibri"/>
          <w:color w:val="000000" w:themeColor="text1"/>
        </w:rPr>
        <w:t>Visitors may explore parts of historic buildings through touch if their condition permits.</w:t>
      </w:r>
    </w:p>
    <w:p w14:paraId="740FFBF7" w14:textId="785B51AE" w:rsidR="001D069A" w:rsidRDefault="001D069A" w:rsidP="001D069A">
      <w:pPr>
        <w:rPr>
          <w:rFonts w:ascii="Calibri" w:eastAsia="Calibri" w:hAnsi="Calibri" w:cs="Calibri"/>
          <w:color w:val="000000" w:themeColor="text1"/>
        </w:rPr>
      </w:pPr>
    </w:p>
    <w:p w14:paraId="5BD3E315" w14:textId="785B51AE" w:rsidR="001D069A" w:rsidRDefault="001D069A" w:rsidP="001D069A">
      <w:pPr>
        <w:pStyle w:val="Heading3"/>
        <w:rPr>
          <w:rFonts w:ascii="Calibri" w:eastAsia="Yu Gothic Light" w:hAnsi="Calibri" w:cs="Times New Roman"/>
        </w:rPr>
      </w:pPr>
      <w:bookmarkStart w:id="26" w:name="_Toc106368499"/>
      <w:r>
        <w:t>Collections Access</w:t>
      </w:r>
      <w:bookmarkEnd w:id="26"/>
    </w:p>
    <w:p w14:paraId="6ABB860D" w14:textId="6B48D956" w:rsidR="001D069A" w:rsidRDefault="001D069A" w:rsidP="001D069A">
      <w:r>
        <w:t>The heart of the mission of cultural organizations usually revolves around its collections, whether permanent or on loan. A sustainable collection is one that the public and researchers can access in exhibits, presentations, collections research, and as intellectual material included in outside scholarship and creativity. Collections were once private and exclusive. Today, it is expected that collections are to be protected and made accessible for the greater good of everyone.</w:t>
      </w:r>
    </w:p>
    <w:p w14:paraId="3712905E" w14:textId="785B51AE" w:rsidR="001D069A" w:rsidRDefault="001D069A" w:rsidP="3C6F1640">
      <w:pPr>
        <w:pStyle w:val="ListParagraph"/>
        <w:numPr>
          <w:ilvl w:val="0"/>
          <w:numId w:val="21"/>
        </w:numPr>
        <w:rPr>
          <w:rFonts w:eastAsiaTheme="minorEastAsia"/>
        </w:rPr>
      </w:pPr>
      <w:r w:rsidRPr="3C6F1640">
        <w:rPr>
          <w:b/>
          <w:bCs/>
        </w:rPr>
        <w:t xml:space="preserve">Emerging: </w:t>
      </w:r>
      <w:r>
        <w:t>The organization provides virtual access to its collections. Staff are aware it is important to make areas in historic buildings accessible to people with physical disabilities. The organization understands the need to increase digital access to its researchers and visitors.</w:t>
      </w:r>
    </w:p>
    <w:p w14:paraId="5E393259" w14:textId="175EF3DB" w:rsidR="001D069A" w:rsidRDefault="001D069A" w:rsidP="001D069A">
      <w:pPr>
        <w:pStyle w:val="ListParagraph"/>
        <w:numPr>
          <w:ilvl w:val="1"/>
          <w:numId w:val="21"/>
        </w:numPr>
        <w:rPr>
          <w:rStyle w:val="hscoswrapper"/>
        </w:rPr>
      </w:pPr>
      <w:r w:rsidRPr="55CC72E5">
        <w:rPr>
          <w:i/>
          <w:iCs/>
        </w:rPr>
        <w:t>This looks like:</w:t>
      </w:r>
      <w:r>
        <w:t xml:space="preserve"> Wendell, the reference librarian, keeps the magnifying sheets clean and the paths clear in the narrow reading room of an old historic house museum. He has volunteers working on scanning the collections and some local college students transcribing some of the documents, such as old script letters, that the scanner is unable to process. The library staff is training to make the research materials accessible.</w:t>
      </w:r>
    </w:p>
    <w:p w14:paraId="534D761E" w14:textId="64E62C1B" w:rsidR="001D069A" w:rsidRPr="00442547" w:rsidRDefault="001D069A" w:rsidP="55CC72E5">
      <w:pPr>
        <w:pStyle w:val="ListParagraph"/>
        <w:numPr>
          <w:ilvl w:val="0"/>
          <w:numId w:val="21"/>
        </w:numPr>
        <w:rPr>
          <w:rFonts w:eastAsiaTheme="minorEastAsia"/>
        </w:rPr>
      </w:pPr>
      <w:r w:rsidRPr="55CC72E5">
        <w:rPr>
          <w:b/>
          <w:bCs/>
        </w:rPr>
        <w:t xml:space="preserve">Basic: </w:t>
      </w:r>
      <w:r>
        <w:t>Staff provides digital access through high-resolution photographs, description of objects, and transcription that is shared in person and through its web presence. The organization works with staff to make storage areas in historic buildings accessible to people with physical disabilities.</w:t>
      </w:r>
    </w:p>
    <w:p w14:paraId="5DB94B6B" w14:textId="1DDCF118" w:rsidR="001D069A" w:rsidRPr="009265E6" w:rsidRDefault="001D069A" w:rsidP="001D069A">
      <w:pPr>
        <w:pStyle w:val="ListParagraph"/>
        <w:numPr>
          <w:ilvl w:val="1"/>
          <w:numId w:val="21"/>
        </w:numPr>
      </w:pPr>
      <w:r w:rsidRPr="55CC72E5">
        <w:rPr>
          <w:i/>
          <w:iCs/>
        </w:rPr>
        <w:t>This looks like:</w:t>
      </w:r>
      <w:r>
        <w:t xml:space="preserve"> Curator Tilly faithfully posts an accessible finding aid for each collection on the museum website. She also makes sure that researchers know to give her advance notice if they need accommodations and follows through with transcriptions, description, and answering questions.</w:t>
      </w:r>
    </w:p>
    <w:p w14:paraId="288F1EA4" w14:textId="5A7D5D73" w:rsidR="001D069A" w:rsidRDefault="001D069A" w:rsidP="001D069A">
      <w:pPr>
        <w:pStyle w:val="ListParagraph"/>
        <w:numPr>
          <w:ilvl w:val="1"/>
          <w:numId w:val="21"/>
        </w:numPr>
      </w:pPr>
      <w:r w:rsidRPr="55CC72E5">
        <w:rPr>
          <w:i/>
          <w:iCs/>
        </w:rPr>
        <w:t>This looks like:</w:t>
      </w:r>
      <w:r>
        <w:t xml:space="preserve"> Archivist Taylor uses a mechanical lift to get to higher shelves because of a physical limitation that makes stairs a risk. The shelves are high because the old town hall the museum uses has limited floor space. Taylor places the boxes next to her on the lift and transfers the boxes to a cart that she takes to the researchers.</w:t>
      </w:r>
    </w:p>
    <w:p w14:paraId="15973A18" w14:textId="135E22E3" w:rsidR="001D069A" w:rsidRPr="00292076" w:rsidRDefault="001D069A" w:rsidP="55CC72E5">
      <w:pPr>
        <w:pStyle w:val="ListParagraph"/>
        <w:numPr>
          <w:ilvl w:val="0"/>
          <w:numId w:val="21"/>
        </w:numPr>
        <w:rPr>
          <w:rFonts w:eastAsiaTheme="minorEastAsia"/>
          <w:b/>
          <w:bCs/>
        </w:rPr>
      </w:pPr>
      <w:r w:rsidRPr="55CC72E5">
        <w:rPr>
          <w:b/>
          <w:bCs/>
        </w:rPr>
        <w:t xml:space="preserve">Good: </w:t>
      </w:r>
      <w:r>
        <w:t>The organization provides access to archives or behind-the-scenes historic spaces for the public or researchers. The staff also provides virtual access to collections finding aids and current, and past exhibits. Newly uploaded images are identified in alt-text and described. A digital improvement plan is in place.</w:t>
      </w:r>
    </w:p>
    <w:p w14:paraId="659C6D41" w14:textId="785B51AE" w:rsidR="001D069A" w:rsidRPr="00BC7D8B" w:rsidRDefault="001D069A" w:rsidP="3C6F1640">
      <w:pPr>
        <w:pStyle w:val="ListParagraph"/>
        <w:numPr>
          <w:ilvl w:val="1"/>
          <w:numId w:val="21"/>
        </w:numPr>
        <w:rPr>
          <w:i/>
          <w:iCs/>
        </w:rPr>
      </w:pPr>
      <w:r w:rsidRPr="004601DE">
        <w:rPr>
          <w:i/>
        </w:rPr>
        <w:t>This looks like:</w:t>
      </w:r>
      <w:r w:rsidRPr="3C6F1640">
        <w:rPr>
          <w:rFonts w:ascii="Calibri" w:eastAsia="Calibri" w:hAnsi="Calibri" w:cs="Calibri"/>
          <w:color w:val="000000" w:themeColor="text1"/>
        </w:rPr>
        <w:t xml:space="preserve"> Orpheus is a 15-year volunteer who loves providing the white glove experience to researchers and visitors. He makes sure paths stay clear and good signage is available in storage areas. He also regularly checks that temporary ramps are stable and clear of debris in a historic farmhouse.</w:t>
      </w:r>
    </w:p>
    <w:p w14:paraId="3D183BD8" w14:textId="785B51AE" w:rsidR="001D069A" w:rsidRDefault="001D069A" w:rsidP="3C6F1640">
      <w:pPr>
        <w:pStyle w:val="ListParagraph"/>
        <w:numPr>
          <w:ilvl w:val="1"/>
          <w:numId w:val="21"/>
        </w:numPr>
        <w:spacing w:line="259" w:lineRule="auto"/>
        <w:rPr>
          <w:rFonts w:eastAsiaTheme="minorEastAsia"/>
          <w:i/>
          <w:iCs/>
          <w:color w:val="000000" w:themeColor="text1"/>
        </w:rPr>
      </w:pPr>
      <w:r w:rsidRPr="004601DE">
        <w:rPr>
          <w:rFonts w:ascii="Calibri" w:eastAsia="Calibri" w:hAnsi="Calibri" w:cs="Calibri"/>
          <w:i/>
          <w:color w:val="000000" w:themeColor="text1"/>
        </w:rPr>
        <w:t xml:space="preserve">This looks like: </w:t>
      </w:r>
      <w:r w:rsidRPr="3C6F1640">
        <w:rPr>
          <w:rFonts w:ascii="Calibri" w:eastAsia="Calibri" w:hAnsi="Calibri" w:cs="Calibri"/>
          <w:color w:val="000000" w:themeColor="text1"/>
        </w:rPr>
        <w:t>Web finding aids are screen reader friendly and clear descriptions are listed with each object. Images include alt-text. A plan is in place to increase digital access to older and less used collections.</w:t>
      </w:r>
    </w:p>
    <w:p w14:paraId="65BC9027" w14:textId="785B51AE" w:rsidR="001D069A" w:rsidRPr="00292076" w:rsidRDefault="001D069A" w:rsidP="3C6F1640">
      <w:pPr>
        <w:pStyle w:val="ListParagraph"/>
        <w:numPr>
          <w:ilvl w:val="0"/>
          <w:numId w:val="21"/>
        </w:numPr>
        <w:rPr>
          <w:rFonts w:eastAsiaTheme="minorEastAsia"/>
          <w:b/>
        </w:rPr>
      </w:pPr>
      <w:r w:rsidRPr="3C6F1640">
        <w:rPr>
          <w:b/>
          <w:bCs/>
        </w:rPr>
        <w:t xml:space="preserve">Better: </w:t>
      </w:r>
      <w:r>
        <w:t>All virtual collections pages with photographs also include written image descriptions or alt-text. The plan to increase digital access is embedded in the regular assignments of the archival and curatorial staff.</w:t>
      </w:r>
    </w:p>
    <w:p w14:paraId="0DF31B56" w14:textId="6D5315FC" w:rsidR="001D069A" w:rsidRPr="002E1642" w:rsidRDefault="001D069A" w:rsidP="55CC72E5">
      <w:pPr>
        <w:pStyle w:val="ListParagraph"/>
        <w:numPr>
          <w:ilvl w:val="1"/>
          <w:numId w:val="21"/>
        </w:numPr>
        <w:rPr>
          <w:rFonts w:eastAsiaTheme="minorEastAsia"/>
          <w:color w:val="000000" w:themeColor="text1"/>
        </w:rPr>
      </w:pPr>
      <w:r w:rsidRPr="55CC72E5">
        <w:rPr>
          <w:i/>
          <w:iCs/>
        </w:rPr>
        <w:t xml:space="preserve">This looks like: </w:t>
      </w:r>
      <w:r w:rsidRPr="55CC72E5">
        <w:rPr>
          <w:rFonts w:ascii="Calibri" w:eastAsia="Calibri" w:hAnsi="Calibri" w:cs="Calibri"/>
          <w:color w:val="000000" w:themeColor="text1"/>
        </w:rPr>
        <w:t xml:space="preserve">Curator </w:t>
      </w:r>
      <w:proofErr w:type="spellStart"/>
      <w:r w:rsidRPr="55CC72E5">
        <w:rPr>
          <w:rFonts w:ascii="Calibri" w:eastAsia="Calibri" w:hAnsi="Calibri" w:cs="Calibri"/>
          <w:color w:val="000000" w:themeColor="text1"/>
        </w:rPr>
        <w:t>Erisa</w:t>
      </w:r>
      <w:proofErr w:type="spellEnd"/>
      <w:r w:rsidRPr="55CC72E5">
        <w:rPr>
          <w:rFonts w:ascii="Calibri" w:eastAsia="Calibri" w:hAnsi="Calibri" w:cs="Calibri"/>
          <w:color w:val="000000" w:themeColor="text1"/>
        </w:rPr>
        <w:t xml:space="preserve"> completed a project making the top collections of her genealogical society available on the web. The collections were photographed, scanned, described, and transcribed. A sample of the collection and a complete finding aid is posted online and is screen reader friendly. </w:t>
      </w:r>
    </w:p>
    <w:p w14:paraId="426C6CB0" w14:textId="01C8AAB2" w:rsidR="001D069A" w:rsidRPr="002E1642" w:rsidRDefault="001D069A" w:rsidP="55CC72E5">
      <w:pPr>
        <w:pStyle w:val="ListParagraph"/>
        <w:numPr>
          <w:ilvl w:val="1"/>
          <w:numId w:val="21"/>
        </w:numPr>
        <w:rPr>
          <w:rFonts w:eastAsiaTheme="minorEastAsia"/>
          <w:color w:val="000000" w:themeColor="text1"/>
        </w:rPr>
      </w:pPr>
      <w:r w:rsidRPr="55CC72E5">
        <w:rPr>
          <w:rFonts w:ascii="Calibri" w:eastAsia="Calibri" w:hAnsi="Calibri" w:cs="Calibri"/>
          <w:i/>
          <w:iCs/>
          <w:color w:val="000000" w:themeColor="text1"/>
        </w:rPr>
        <w:t xml:space="preserve">This looks like: </w:t>
      </w:r>
      <w:r w:rsidRPr="55CC72E5">
        <w:rPr>
          <w:rFonts w:ascii="Calibri" w:eastAsia="Calibri" w:hAnsi="Calibri" w:cs="Calibri"/>
          <w:color w:val="000000" w:themeColor="text1"/>
        </w:rPr>
        <w:t>Museum director Tina actively refers to the plan for digital access to prepare staff and volunteer assignments to bring more collections into the organization's web presence.</w:t>
      </w:r>
    </w:p>
    <w:p w14:paraId="364AB377" w14:textId="1774F28E" w:rsidR="04EC0ECA" w:rsidRDefault="04EC0ECA" w:rsidP="04EC0ECA">
      <w:pPr>
        <w:rPr>
          <w:rFonts w:ascii="Calibri" w:eastAsia="Calibri" w:hAnsi="Calibri" w:cs="Calibri"/>
          <w:color w:val="000000" w:themeColor="text1"/>
        </w:rPr>
      </w:pPr>
    </w:p>
    <w:p w14:paraId="3B5CA728" w14:textId="53087988" w:rsidR="005E36DB" w:rsidRPr="00843016" w:rsidRDefault="0071099D" w:rsidP="005E36DB">
      <w:pPr>
        <w:pStyle w:val="Heading2"/>
      </w:pPr>
      <w:bookmarkStart w:id="27" w:name="_Toc106368500"/>
      <w:r>
        <w:t>Special Events and Programs</w:t>
      </w:r>
      <w:bookmarkEnd w:id="27"/>
    </w:p>
    <w:p w14:paraId="31EF109A" w14:textId="77777777" w:rsidR="005E36DB" w:rsidRDefault="005E36DB" w:rsidP="04EC0ECA">
      <w:pPr>
        <w:rPr>
          <w:rStyle w:val="Heading3Char"/>
          <w:rFonts w:ascii="Calibri" w:eastAsia="Calibri" w:hAnsi="Calibri" w:cs="Calibri"/>
        </w:rPr>
      </w:pPr>
    </w:p>
    <w:p w14:paraId="4FDA30BE" w14:textId="641896F8" w:rsidR="04EC0ECA" w:rsidRDefault="59E0CBA5" w:rsidP="04EC0ECA">
      <w:pPr>
        <w:rPr>
          <w:rFonts w:ascii="Calibri" w:eastAsia="Calibri" w:hAnsi="Calibri" w:cs="Calibri"/>
          <w:color w:val="000000" w:themeColor="text1"/>
        </w:rPr>
      </w:pPr>
      <w:bookmarkStart w:id="28" w:name="_Toc106368501"/>
      <w:r w:rsidRPr="17374D6E">
        <w:rPr>
          <w:rStyle w:val="Heading3Char"/>
          <w:rFonts w:ascii="Calibri" w:eastAsia="Calibri" w:hAnsi="Calibri" w:cs="Calibri"/>
        </w:rPr>
        <w:t>Special Events</w:t>
      </w:r>
      <w:bookmarkEnd w:id="28"/>
    </w:p>
    <w:p w14:paraId="6E2889AF" w14:textId="1AD2EE94" w:rsidR="00AB2BD7" w:rsidRDefault="04EC0ECA" w:rsidP="00AB2BD7">
      <w:pPr>
        <w:ind w:left="360"/>
      </w:pPr>
      <w:r>
        <w:t xml:space="preserve">Special events should be as accessible as your core visitor experience. </w:t>
      </w:r>
      <w:r w:rsidR="00E72DA6">
        <w:t xml:space="preserve">The same goes for </w:t>
      </w:r>
      <w:r w:rsidR="00C347EC">
        <w:t xml:space="preserve">developing special events only for people with disabilities. </w:t>
      </w:r>
      <w:r>
        <w:t>If you do special tours for people who are blind</w:t>
      </w:r>
      <w:r w:rsidR="00B412A4">
        <w:t xml:space="preserve"> or </w:t>
      </w:r>
      <w:r w:rsidR="00647222">
        <w:t xml:space="preserve">offer </w:t>
      </w:r>
      <w:r w:rsidR="00B412A4">
        <w:t xml:space="preserve">sensory-friendly </w:t>
      </w:r>
      <w:r w:rsidR="00647222">
        <w:t>hours</w:t>
      </w:r>
      <w:r>
        <w:t xml:space="preserve">, but the </w:t>
      </w:r>
      <w:r w:rsidR="00647222">
        <w:t xml:space="preserve">permanent </w:t>
      </w:r>
      <w:r>
        <w:t xml:space="preserve">collection is not </w:t>
      </w:r>
      <w:r w:rsidR="00647222">
        <w:t xml:space="preserve">fully </w:t>
      </w:r>
      <w:r>
        <w:t xml:space="preserve">accessible, think about how you can make your collections </w:t>
      </w:r>
      <w:r w:rsidR="00647222">
        <w:t xml:space="preserve">more </w:t>
      </w:r>
      <w:r>
        <w:t>accessible.</w:t>
      </w:r>
      <w:r w:rsidR="00E72DA6">
        <w:t xml:space="preserve">  </w:t>
      </w:r>
    </w:p>
    <w:p w14:paraId="681BE09D" w14:textId="77777777" w:rsidR="00AB2BD7" w:rsidRDefault="00AB2BD7" w:rsidP="00E72DA6">
      <w:pPr>
        <w:ind w:left="360"/>
      </w:pPr>
    </w:p>
    <w:p w14:paraId="7AC514D3" w14:textId="5DB3775C" w:rsidR="04EC0ECA" w:rsidRPr="000B5C85" w:rsidRDefault="00E72DA6" w:rsidP="55CC72E5">
      <w:pPr>
        <w:ind w:left="360"/>
        <w:rPr>
          <w:rFonts w:eastAsiaTheme="minorEastAsia"/>
          <w:b/>
          <w:bCs/>
          <w:i/>
          <w:iCs/>
          <w:color w:val="000000" w:themeColor="text1"/>
        </w:rPr>
      </w:pPr>
      <w:r>
        <w:t>Think about how some practices outlined here can also be applied to virtual experiences. S</w:t>
      </w:r>
      <w:r w:rsidR="00A271B4">
        <w:t>ometimes the same practices used in an in-person program can also be used virtually</w:t>
      </w:r>
      <w:r>
        <w:t>.</w:t>
      </w:r>
    </w:p>
    <w:p w14:paraId="4572B04B" w14:textId="77777777" w:rsidR="000B5C85" w:rsidRPr="000B5C85" w:rsidRDefault="000B5C85" w:rsidP="000B5C85">
      <w:pPr>
        <w:rPr>
          <w:rStyle w:val="Heading3Char"/>
          <w:rFonts w:eastAsiaTheme="minorEastAsia" w:cstheme="minorBidi"/>
        </w:rPr>
      </w:pPr>
    </w:p>
    <w:p w14:paraId="6FAAD2AB" w14:textId="40868CAA" w:rsidR="000B5C85" w:rsidRDefault="000B5C85" w:rsidP="000B5C85">
      <w:pPr>
        <w:pStyle w:val="ListParagraph"/>
        <w:numPr>
          <w:ilvl w:val="0"/>
          <w:numId w:val="12"/>
        </w:numPr>
      </w:pPr>
      <w:r>
        <w:rPr>
          <w:b/>
          <w:bCs/>
        </w:rPr>
        <w:t>Emerging</w:t>
      </w:r>
      <w:r w:rsidRPr="001C62BA">
        <w:rPr>
          <w:b/>
          <w:bCs/>
        </w:rPr>
        <w:t xml:space="preserve">: </w:t>
      </w:r>
      <w:r w:rsidR="001766BF" w:rsidRPr="04EC0ECA">
        <w:rPr>
          <w:rFonts w:ascii="Calibri" w:eastAsia="Calibri" w:hAnsi="Calibri" w:cs="Calibri"/>
          <w:color w:val="000000" w:themeColor="text1"/>
        </w:rPr>
        <w:t xml:space="preserve">The organization is aware that </w:t>
      </w:r>
      <w:r w:rsidR="00057E55">
        <w:rPr>
          <w:rFonts w:ascii="Calibri" w:eastAsia="Calibri" w:hAnsi="Calibri" w:cs="Calibri"/>
          <w:color w:val="000000" w:themeColor="text1"/>
        </w:rPr>
        <w:t>it should include</w:t>
      </w:r>
      <w:r w:rsidR="001766BF" w:rsidRPr="04EC0ECA">
        <w:rPr>
          <w:rFonts w:ascii="Calibri" w:eastAsia="Calibri" w:hAnsi="Calibri" w:cs="Calibri"/>
          <w:color w:val="000000" w:themeColor="text1"/>
        </w:rPr>
        <w:t xml:space="preserve"> physical and programmatic accessibility for its programs and special events.</w:t>
      </w:r>
    </w:p>
    <w:p w14:paraId="0760EF0C" w14:textId="500039F8" w:rsidR="000B5C85" w:rsidRPr="006F359C" w:rsidRDefault="000B5C85" w:rsidP="000B5C85">
      <w:pPr>
        <w:pStyle w:val="ListParagraph"/>
        <w:numPr>
          <w:ilvl w:val="1"/>
          <w:numId w:val="12"/>
        </w:numPr>
        <w:rPr>
          <w:rStyle w:val="hscoswrapper"/>
        </w:rPr>
      </w:pPr>
      <w:r w:rsidRPr="55CC72E5">
        <w:rPr>
          <w:i/>
          <w:iCs/>
        </w:rPr>
        <w:t>This looks like:</w:t>
      </w:r>
      <w:r>
        <w:t xml:space="preserve"> </w:t>
      </w:r>
      <w:r w:rsidR="00E02091">
        <w:t xml:space="preserve">Gerald </w:t>
      </w:r>
      <w:r w:rsidR="003D47D6">
        <w:t xml:space="preserve">is the programming coordinator at a science museum. He has heard some complaints from </w:t>
      </w:r>
      <w:r w:rsidR="005F0B7D">
        <w:t>visitors that they have trouble hearing the speaker at lectures. Gerald begins researching</w:t>
      </w:r>
      <w:r w:rsidR="00A83ABB">
        <w:t xml:space="preserve"> how to better serve these visitors and learns that providing a microphone and ensuring that speakers use it is a good first step.</w:t>
      </w:r>
    </w:p>
    <w:p w14:paraId="2CBF5BD4" w14:textId="178BD035" w:rsidR="000B5C85" w:rsidRPr="00442547" w:rsidRDefault="000B5C85" w:rsidP="000B5C85">
      <w:pPr>
        <w:pStyle w:val="ListParagraph"/>
        <w:numPr>
          <w:ilvl w:val="0"/>
          <w:numId w:val="12"/>
        </w:numPr>
      </w:pPr>
      <w:r w:rsidRPr="55CC72E5">
        <w:rPr>
          <w:b/>
          <w:bCs/>
        </w:rPr>
        <w:t xml:space="preserve">Basic: </w:t>
      </w:r>
      <w:r w:rsidR="003C5093">
        <w:t>Accommodations are available upon request for special programs,</w:t>
      </w:r>
      <w:r w:rsidR="00AB2BD7">
        <w:t xml:space="preserve"> or the museum has developed special programs specifically for people with disabilities.  </w:t>
      </w:r>
    </w:p>
    <w:p w14:paraId="44329DE5" w14:textId="79DAB377" w:rsidR="000B5C85" w:rsidRPr="009265E6" w:rsidRDefault="000B5C85" w:rsidP="009F5160">
      <w:pPr>
        <w:pStyle w:val="ListParagraph"/>
        <w:numPr>
          <w:ilvl w:val="1"/>
          <w:numId w:val="1"/>
        </w:numPr>
      </w:pPr>
      <w:r w:rsidRPr="55CC72E5">
        <w:rPr>
          <w:i/>
          <w:iCs/>
        </w:rPr>
        <w:t>This looks like:</w:t>
      </w:r>
      <w:r>
        <w:t xml:space="preserve"> </w:t>
      </w:r>
      <w:r w:rsidR="009F5160">
        <w:t>Toma is autistic and wants to visit the museum. They are excited to see an option for sensory-friendly hours available but is only able to attend a few of these because their work schedule.</w:t>
      </w:r>
    </w:p>
    <w:p w14:paraId="5A89C311" w14:textId="06F2A53C" w:rsidR="00FE42FD" w:rsidRPr="009265E6" w:rsidRDefault="008C4110" w:rsidP="009F5160">
      <w:pPr>
        <w:pStyle w:val="ListParagraph"/>
        <w:numPr>
          <w:ilvl w:val="1"/>
          <w:numId w:val="1"/>
        </w:numPr>
      </w:pPr>
      <w:r>
        <w:t>Shakira is</w:t>
      </w:r>
      <w:r w:rsidR="00F30893">
        <w:t xml:space="preserve"> hard of hearing and </w:t>
      </w:r>
      <w:r w:rsidR="00234D0A">
        <w:t xml:space="preserve">wants to attend an art museum’s </w:t>
      </w:r>
      <w:r w:rsidR="00F90BEC">
        <w:t>online lecture series</w:t>
      </w:r>
      <w:r w:rsidR="00B958E6">
        <w:t xml:space="preserve">. She goes to </w:t>
      </w:r>
      <w:r w:rsidR="00F90BEC">
        <w:t xml:space="preserve">register and sees that </w:t>
      </w:r>
      <w:r w:rsidR="00020978">
        <w:t>CART services are offered but must be requested two weeks in advance.</w:t>
      </w:r>
    </w:p>
    <w:p w14:paraId="64E037C6" w14:textId="6D21ECCA" w:rsidR="000B5C85" w:rsidRPr="00F17F41" w:rsidRDefault="000B5C85" w:rsidP="00F17F41">
      <w:pPr>
        <w:pStyle w:val="ListParagraph"/>
        <w:numPr>
          <w:ilvl w:val="0"/>
          <w:numId w:val="1"/>
        </w:numPr>
        <w:rPr>
          <w:rFonts w:ascii="Calibri" w:eastAsia="Calibri" w:hAnsi="Calibri" w:cs="Calibri"/>
          <w:color w:val="000000" w:themeColor="text1"/>
        </w:rPr>
      </w:pPr>
      <w:r w:rsidRPr="00F17F41">
        <w:rPr>
          <w:b/>
          <w:bCs/>
        </w:rPr>
        <w:t xml:space="preserve">Good: </w:t>
      </w:r>
      <w:r w:rsidR="00F17F41" w:rsidRPr="00F17F41">
        <w:rPr>
          <w:rFonts w:ascii="Calibri" w:eastAsia="Calibri" w:hAnsi="Calibri" w:cs="Calibri"/>
          <w:color w:val="000000" w:themeColor="text1"/>
        </w:rPr>
        <w:t>All phases of program and event planning and implementation include considerations for accessibility.</w:t>
      </w:r>
    </w:p>
    <w:p w14:paraId="08C8A21E" w14:textId="651ABB26" w:rsidR="000B5C85" w:rsidRPr="00BC7D8B" w:rsidRDefault="000B5C85" w:rsidP="000B5C85">
      <w:pPr>
        <w:pStyle w:val="ListParagraph"/>
        <w:numPr>
          <w:ilvl w:val="1"/>
          <w:numId w:val="12"/>
        </w:numPr>
        <w:rPr>
          <w:rStyle w:val="hscoswrapper"/>
          <w:i/>
          <w:iCs/>
        </w:rPr>
      </w:pPr>
      <w:r w:rsidRPr="00877305">
        <w:rPr>
          <w:i/>
          <w:iCs/>
        </w:rPr>
        <w:t>This looks like:</w:t>
      </w:r>
      <w:r w:rsidRPr="009265E6">
        <w:rPr>
          <w:rFonts w:ascii="Calibri" w:eastAsia="Calibri" w:hAnsi="Calibri" w:cs="Calibri"/>
          <w:color w:val="000000" w:themeColor="text1"/>
        </w:rPr>
        <w:t xml:space="preserve"> </w:t>
      </w:r>
      <w:r w:rsidR="00E02091">
        <w:rPr>
          <w:rFonts w:ascii="Calibri" w:eastAsia="Calibri" w:hAnsi="Calibri" w:cs="Calibri"/>
          <w:color w:val="000000" w:themeColor="text1"/>
        </w:rPr>
        <w:t>Lina</w:t>
      </w:r>
      <w:r w:rsidR="00D6655B">
        <w:rPr>
          <w:rFonts w:ascii="Calibri" w:eastAsia="Calibri" w:hAnsi="Calibri" w:cs="Calibri"/>
          <w:color w:val="000000" w:themeColor="text1"/>
        </w:rPr>
        <w:t xml:space="preserve"> </w:t>
      </w:r>
      <w:r w:rsidR="00F356BB">
        <w:rPr>
          <w:rFonts w:ascii="Calibri" w:eastAsia="Calibri" w:hAnsi="Calibri" w:cs="Calibri"/>
          <w:color w:val="000000" w:themeColor="text1"/>
        </w:rPr>
        <w:t>is an educator at a</w:t>
      </w:r>
      <w:r w:rsidR="00CE3450">
        <w:rPr>
          <w:rFonts w:ascii="Calibri" w:eastAsia="Calibri" w:hAnsi="Calibri" w:cs="Calibri"/>
          <w:color w:val="000000" w:themeColor="text1"/>
        </w:rPr>
        <w:t>n art museum</w:t>
      </w:r>
      <w:r w:rsidR="00EF041E">
        <w:rPr>
          <w:rFonts w:ascii="Calibri" w:eastAsia="Calibri" w:hAnsi="Calibri" w:cs="Calibri"/>
          <w:color w:val="000000" w:themeColor="text1"/>
        </w:rPr>
        <w:t xml:space="preserve"> who </w:t>
      </w:r>
      <w:r w:rsidR="00E9005D">
        <w:rPr>
          <w:rFonts w:ascii="Calibri" w:eastAsia="Calibri" w:hAnsi="Calibri" w:cs="Calibri"/>
          <w:color w:val="000000" w:themeColor="text1"/>
        </w:rPr>
        <w:t>uses a wheelchair</w:t>
      </w:r>
      <w:r w:rsidR="00CE3450">
        <w:rPr>
          <w:rFonts w:ascii="Calibri" w:eastAsia="Calibri" w:hAnsi="Calibri" w:cs="Calibri"/>
          <w:color w:val="000000" w:themeColor="text1"/>
        </w:rPr>
        <w:t xml:space="preserve">.  She </w:t>
      </w:r>
      <w:r w:rsidR="00A61DB0">
        <w:rPr>
          <w:rFonts w:ascii="Calibri" w:eastAsia="Calibri" w:hAnsi="Calibri" w:cs="Calibri"/>
          <w:color w:val="000000" w:themeColor="text1"/>
        </w:rPr>
        <w:t xml:space="preserve">works with the museum’s public programming staff </w:t>
      </w:r>
      <w:r w:rsidR="0044474C">
        <w:rPr>
          <w:rFonts w:ascii="Calibri" w:eastAsia="Calibri" w:hAnsi="Calibri" w:cs="Calibri"/>
          <w:color w:val="000000" w:themeColor="text1"/>
        </w:rPr>
        <w:t xml:space="preserve">on their series of </w:t>
      </w:r>
      <w:r w:rsidR="00911BD3">
        <w:rPr>
          <w:rFonts w:ascii="Calibri" w:eastAsia="Calibri" w:hAnsi="Calibri" w:cs="Calibri"/>
          <w:color w:val="000000" w:themeColor="text1"/>
        </w:rPr>
        <w:t xml:space="preserve">puppet performances </w:t>
      </w:r>
      <w:r w:rsidR="00F303AD">
        <w:rPr>
          <w:rFonts w:ascii="Calibri" w:eastAsia="Calibri" w:hAnsi="Calibri" w:cs="Calibri"/>
          <w:color w:val="000000" w:themeColor="text1"/>
        </w:rPr>
        <w:t xml:space="preserve">to make sure that </w:t>
      </w:r>
      <w:r w:rsidR="00E9005D">
        <w:rPr>
          <w:rFonts w:ascii="Calibri" w:eastAsia="Calibri" w:hAnsi="Calibri" w:cs="Calibri"/>
          <w:color w:val="000000" w:themeColor="text1"/>
        </w:rPr>
        <w:t xml:space="preserve">the theater is accessible and helps test </w:t>
      </w:r>
      <w:r w:rsidR="00D83A7D">
        <w:rPr>
          <w:rFonts w:ascii="Calibri" w:eastAsia="Calibri" w:hAnsi="Calibri" w:cs="Calibri"/>
          <w:color w:val="000000" w:themeColor="text1"/>
        </w:rPr>
        <w:t xml:space="preserve">to make sure the wheelchair seating area has a full view of the </w:t>
      </w:r>
      <w:r w:rsidR="00940733">
        <w:rPr>
          <w:rFonts w:ascii="Calibri" w:eastAsia="Calibri" w:hAnsi="Calibri" w:cs="Calibri"/>
          <w:color w:val="000000" w:themeColor="text1"/>
        </w:rPr>
        <w:t>action</w:t>
      </w:r>
      <w:r w:rsidR="00D83A7D">
        <w:rPr>
          <w:rFonts w:ascii="Calibri" w:eastAsia="Calibri" w:hAnsi="Calibri" w:cs="Calibri"/>
          <w:color w:val="000000" w:themeColor="text1"/>
        </w:rPr>
        <w:t>.</w:t>
      </w:r>
    </w:p>
    <w:p w14:paraId="13FFFDB1" w14:textId="7232EA0E" w:rsidR="000B5C85" w:rsidRPr="00292076" w:rsidRDefault="000B5C85" w:rsidP="000B5C85">
      <w:pPr>
        <w:pStyle w:val="ListParagraph"/>
        <w:numPr>
          <w:ilvl w:val="0"/>
          <w:numId w:val="12"/>
        </w:numPr>
      </w:pPr>
      <w:r w:rsidRPr="001C62BA">
        <w:rPr>
          <w:b/>
          <w:bCs/>
        </w:rPr>
        <w:t>B</w:t>
      </w:r>
      <w:r>
        <w:rPr>
          <w:b/>
          <w:bCs/>
        </w:rPr>
        <w:t>etter</w:t>
      </w:r>
      <w:r w:rsidRPr="001C62BA">
        <w:rPr>
          <w:b/>
          <w:bCs/>
        </w:rPr>
        <w:t xml:space="preserve">: </w:t>
      </w:r>
      <w:r w:rsidR="003E52C1" w:rsidRPr="003E52C1">
        <w:t xml:space="preserve">Multiple accommodations are readily available at </w:t>
      </w:r>
      <w:r w:rsidR="003E52C1">
        <w:t xml:space="preserve">special </w:t>
      </w:r>
      <w:r w:rsidR="003E52C1" w:rsidRPr="003E52C1">
        <w:t>events</w:t>
      </w:r>
      <w:r w:rsidR="003E52C1">
        <w:t xml:space="preserve"> and programs</w:t>
      </w:r>
      <w:r w:rsidR="003E52C1" w:rsidRPr="003E52C1">
        <w:t>.</w:t>
      </w:r>
    </w:p>
    <w:p w14:paraId="6AA843BB" w14:textId="2D74BABA" w:rsidR="005F4C42" w:rsidRPr="005F4C42" w:rsidRDefault="000B5C85" w:rsidP="000B5C85">
      <w:pPr>
        <w:pStyle w:val="ListParagraph"/>
        <w:numPr>
          <w:ilvl w:val="1"/>
          <w:numId w:val="12"/>
        </w:numPr>
        <w:rPr>
          <w:rFonts w:ascii="Calibri" w:eastAsia="Calibri" w:hAnsi="Calibri" w:cs="Calibri"/>
          <w:color w:val="000000" w:themeColor="text1"/>
        </w:rPr>
      </w:pPr>
      <w:r w:rsidRPr="55CC72E5">
        <w:rPr>
          <w:i/>
          <w:iCs/>
        </w:rPr>
        <w:t>This looks like:</w:t>
      </w:r>
      <w:r w:rsidR="0079631E" w:rsidRPr="55CC72E5">
        <w:rPr>
          <w:i/>
          <w:iCs/>
        </w:rPr>
        <w:t xml:space="preserve"> </w:t>
      </w:r>
      <w:proofErr w:type="spellStart"/>
      <w:r w:rsidR="0037397A">
        <w:t>Tilo</w:t>
      </w:r>
      <w:proofErr w:type="spellEnd"/>
      <w:r w:rsidR="0037397A">
        <w:t xml:space="preserve"> is the facilities manager at </w:t>
      </w:r>
      <w:r w:rsidR="001F584F">
        <w:t>a farm museum</w:t>
      </w:r>
      <w:r w:rsidR="00175BF1">
        <w:t xml:space="preserve"> and acts</w:t>
      </w:r>
      <w:r w:rsidR="00FD4F32">
        <w:t xml:space="preserve"> as the lead </w:t>
      </w:r>
      <w:r w:rsidR="00F012FB">
        <w:t>coordinator of</w:t>
      </w:r>
      <w:r w:rsidR="00270FCC">
        <w:t xml:space="preserve"> their </w:t>
      </w:r>
      <w:r w:rsidR="00F012FB">
        <w:t xml:space="preserve">annual </w:t>
      </w:r>
      <w:r w:rsidR="00577CC7">
        <w:t xml:space="preserve">garden fair event. He </w:t>
      </w:r>
      <w:r w:rsidR="003E52C1">
        <w:t>provid</w:t>
      </w:r>
      <w:r w:rsidR="00577CC7">
        <w:t>es</w:t>
      </w:r>
      <w:r w:rsidR="003E52C1">
        <w:t xml:space="preserve"> extra accessible spaces</w:t>
      </w:r>
      <w:r w:rsidR="00577CC7">
        <w:t xml:space="preserve"> in the lot</w:t>
      </w:r>
      <w:r w:rsidR="001F0B2E">
        <w:t xml:space="preserve"> and </w:t>
      </w:r>
      <w:r w:rsidR="00577CC7">
        <w:t xml:space="preserve">develops a </w:t>
      </w:r>
      <w:r w:rsidR="001F0B2E">
        <w:t xml:space="preserve">large-print </w:t>
      </w:r>
      <w:r w:rsidR="00577CC7">
        <w:t>version</w:t>
      </w:r>
      <w:r w:rsidR="001F0B2E">
        <w:t xml:space="preserve"> of the vendor</w:t>
      </w:r>
      <w:r w:rsidR="001F584F">
        <w:t xml:space="preserve"> map.</w:t>
      </w:r>
    </w:p>
    <w:p w14:paraId="5EB429E5" w14:textId="2289F5E1" w:rsidR="000B5C85" w:rsidRPr="002E1642" w:rsidRDefault="00903B38" w:rsidP="000B5C85">
      <w:pPr>
        <w:pStyle w:val="ListParagraph"/>
        <w:numPr>
          <w:ilvl w:val="1"/>
          <w:numId w:val="12"/>
        </w:numPr>
        <w:rPr>
          <w:rFonts w:ascii="Calibri" w:eastAsia="Calibri" w:hAnsi="Calibri" w:cs="Calibri"/>
          <w:color w:val="000000" w:themeColor="text1"/>
        </w:rPr>
      </w:pPr>
      <w:r>
        <w:t>Vera is the accessibility coordinator at a natural history museum. She</w:t>
      </w:r>
      <w:r w:rsidR="000D1767">
        <w:t xml:space="preserve"> works to make sure all virtual programs include </w:t>
      </w:r>
      <w:r w:rsidR="003E52C1">
        <w:t xml:space="preserve">ASL interpretation and CART captioning </w:t>
      </w:r>
      <w:r w:rsidR="000D1767">
        <w:t xml:space="preserve">and is working to </w:t>
      </w:r>
      <w:r w:rsidR="00F03124">
        <w:t xml:space="preserve">add </w:t>
      </w:r>
      <w:r w:rsidR="003E52C1">
        <w:t>audio description</w:t>
      </w:r>
      <w:r w:rsidR="000D1767">
        <w:t xml:space="preserve"> </w:t>
      </w:r>
      <w:r w:rsidR="00F03124">
        <w:t>to the services provided.</w:t>
      </w:r>
    </w:p>
    <w:p w14:paraId="5D7DA69A" w14:textId="13208619" w:rsidR="04EC0ECA" w:rsidRDefault="04EC0ECA" w:rsidP="04EC0ECA">
      <w:pPr>
        <w:rPr>
          <w:rFonts w:ascii="Calibri" w:eastAsia="Calibri" w:hAnsi="Calibri" w:cs="Calibri"/>
          <w:color w:val="000000" w:themeColor="text1"/>
        </w:rPr>
      </w:pPr>
    </w:p>
    <w:p w14:paraId="07C6257D" w14:textId="46471AB7" w:rsidR="00FB3E27" w:rsidRPr="00843016" w:rsidRDefault="00FB3E27" w:rsidP="005E36DB">
      <w:pPr>
        <w:pStyle w:val="Heading3"/>
      </w:pPr>
      <w:bookmarkStart w:id="29" w:name="_Toc106368502"/>
      <w:r w:rsidRPr="00843016">
        <w:t>Virtual Experiences</w:t>
      </w:r>
      <w:bookmarkEnd w:id="29"/>
    </w:p>
    <w:p w14:paraId="79978D25" w14:textId="5990DE71" w:rsidR="00B60F00" w:rsidRPr="00D277E7" w:rsidRDefault="00B60F00" w:rsidP="000F595A">
      <w:pPr>
        <w:pStyle w:val="ListParagraph"/>
        <w:numPr>
          <w:ilvl w:val="0"/>
          <w:numId w:val="38"/>
        </w:numPr>
        <w:spacing w:after="160" w:line="259" w:lineRule="auto"/>
      </w:pPr>
      <w:r w:rsidRPr="55CC72E5">
        <w:rPr>
          <w:b/>
          <w:bCs/>
        </w:rPr>
        <w:t xml:space="preserve">Emerging: </w:t>
      </w:r>
      <w:r w:rsidR="00D277E7">
        <w:t xml:space="preserve">Programmatic accommodations are implemented in </w:t>
      </w:r>
      <w:r w:rsidR="00D277E7" w:rsidRPr="55CC72E5">
        <w:rPr>
          <w:b/>
          <w:bCs/>
          <w:u w:val="single"/>
        </w:rPr>
        <w:t>recorded versions</w:t>
      </w:r>
      <w:r w:rsidR="00D277E7">
        <w:t xml:space="preserve"> of special events and programs.</w:t>
      </w:r>
    </w:p>
    <w:p w14:paraId="460EBD00" w14:textId="778E167A" w:rsidR="00B60F00" w:rsidRPr="006F359C" w:rsidRDefault="00B60F00" w:rsidP="00B60F00">
      <w:pPr>
        <w:pStyle w:val="ListParagraph"/>
        <w:numPr>
          <w:ilvl w:val="1"/>
          <w:numId w:val="21"/>
        </w:numPr>
        <w:rPr>
          <w:rStyle w:val="hscoswrapper"/>
        </w:rPr>
      </w:pPr>
      <w:r w:rsidRPr="55CC72E5">
        <w:rPr>
          <w:i/>
          <w:iCs/>
        </w:rPr>
        <w:t>This looks like:</w:t>
      </w:r>
      <w:r>
        <w:t xml:space="preserve"> </w:t>
      </w:r>
      <w:r w:rsidR="00AD4883">
        <w:t>A state history a</w:t>
      </w:r>
      <w:r w:rsidR="008D0609">
        <w:t xml:space="preserve">gency </w:t>
      </w:r>
      <w:r w:rsidR="00155E31">
        <w:t>develops a series of virtual programs</w:t>
      </w:r>
      <w:r w:rsidR="00E72CF5">
        <w:t xml:space="preserve"> that are recorded using Zoom</w:t>
      </w:r>
      <w:r w:rsidR="00155E31">
        <w:t xml:space="preserve">. </w:t>
      </w:r>
      <w:r w:rsidR="00F9001F">
        <w:t>Amy, a museum educator, edits the Zoom or YouTube auto-generated subtitles before</w:t>
      </w:r>
      <w:r w:rsidR="002E73BA">
        <w:t xml:space="preserve"> </w:t>
      </w:r>
      <w:r w:rsidR="00E72CF5">
        <w:t>the video is uploaded to the agency’s YouTube page.</w:t>
      </w:r>
    </w:p>
    <w:p w14:paraId="3E758CE1" w14:textId="02C255AA" w:rsidR="00B60F00" w:rsidRPr="00703097" w:rsidRDefault="00B60F00" w:rsidP="00B60F00">
      <w:pPr>
        <w:pStyle w:val="ListParagraph"/>
        <w:numPr>
          <w:ilvl w:val="0"/>
          <w:numId w:val="21"/>
        </w:numPr>
      </w:pPr>
      <w:r w:rsidRPr="001C62BA">
        <w:rPr>
          <w:b/>
          <w:bCs/>
        </w:rPr>
        <w:t xml:space="preserve">Basic: </w:t>
      </w:r>
      <w:r w:rsidR="00703097" w:rsidRPr="00703097">
        <w:t>Staff consider multiple audience needs when using virtual program platforms</w:t>
      </w:r>
      <w:r w:rsidR="003D0BA0">
        <w:t>.</w:t>
      </w:r>
    </w:p>
    <w:p w14:paraId="3EAA7273" w14:textId="4EA453E1" w:rsidR="00B60F00" w:rsidRPr="009265E6" w:rsidRDefault="00B60F00" w:rsidP="00B60F00">
      <w:pPr>
        <w:pStyle w:val="ListParagraph"/>
        <w:numPr>
          <w:ilvl w:val="1"/>
          <w:numId w:val="21"/>
        </w:numPr>
      </w:pPr>
      <w:r w:rsidRPr="55CC72E5">
        <w:rPr>
          <w:i/>
          <w:iCs/>
        </w:rPr>
        <w:t>This looks like:</w:t>
      </w:r>
      <w:r>
        <w:t xml:space="preserve"> </w:t>
      </w:r>
      <w:r w:rsidR="005C5942">
        <w:t xml:space="preserve">Rajiv is the </w:t>
      </w:r>
      <w:r w:rsidR="000D29DC">
        <w:t xml:space="preserve">programming coordinator at a </w:t>
      </w:r>
      <w:r w:rsidR="008759E6">
        <w:t>science museum</w:t>
      </w:r>
      <w:r w:rsidR="0074619B">
        <w:t xml:space="preserve"> researching platforms for the museum to use for its new series of virtual programs. He </w:t>
      </w:r>
      <w:r w:rsidR="000D3A4B">
        <w:t xml:space="preserve">wants to make sure the platform they choose includes </w:t>
      </w:r>
      <w:r w:rsidR="0074619B">
        <w:t>keyboard navigation</w:t>
      </w:r>
      <w:r w:rsidR="000D3A4B">
        <w:t xml:space="preserve">, </w:t>
      </w:r>
      <w:r w:rsidR="00766C3E">
        <w:t xml:space="preserve">auto-generated live captions, </w:t>
      </w:r>
      <w:r w:rsidR="00FF15A6">
        <w:t xml:space="preserve">and </w:t>
      </w:r>
      <w:r w:rsidR="00833A89">
        <w:t>the ability to pin a presenter for ASL interpretation.</w:t>
      </w:r>
    </w:p>
    <w:p w14:paraId="2BF57008" w14:textId="7C9914F9" w:rsidR="00B60F00" w:rsidRPr="000F595A" w:rsidRDefault="00B60F00" w:rsidP="000F595A">
      <w:pPr>
        <w:pStyle w:val="ListParagraph"/>
        <w:numPr>
          <w:ilvl w:val="0"/>
          <w:numId w:val="21"/>
        </w:numPr>
        <w:spacing w:after="160" w:line="259" w:lineRule="auto"/>
      </w:pPr>
      <w:r w:rsidRPr="55CC72E5">
        <w:rPr>
          <w:b/>
          <w:bCs/>
        </w:rPr>
        <w:t xml:space="preserve">Good: </w:t>
      </w:r>
      <w:r w:rsidR="000F595A">
        <w:t>Special events and programs include a person to assist with technical support for participants.</w:t>
      </w:r>
    </w:p>
    <w:p w14:paraId="01D7BCF9" w14:textId="58BD5714" w:rsidR="00B60F00" w:rsidRPr="00BC7D8B" w:rsidRDefault="00B60F00"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w:t>
      </w:r>
      <w:r w:rsidR="001B2BD6" w:rsidRPr="55CC72E5">
        <w:rPr>
          <w:rFonts w:ascii="Calibri" w:eastAsia="Calibri" w:hAnsi="Calibri" w:cs="Calibri"/>
          <w:color w:val="000000" w:themeColor="text1"/>
        </w:rPr>
        <w:t xml:space="preserve">Isabella is </w:t>
      </w:r>
      <w:r w:rsidR="003E7DB4" w:rsidRPr="55CC72E5">
        <w:rPr>
          <w:rFonts w:ascii="Calibri" w:eastAsia="Calibri" w:hAnsi="Calibri" w:cs="Calibri"/>
          <w:color w:val="000000" w:themeColor="text1"/>
        </w:rPr>
        <w:t>a volunteer at a</w:t>
      </w:r>
      <w:r w:rsidR="005F4EE6" w:rsidRPr="55CC72E5">
        <w:rPr>
          <w:rFonts w:ascii="Calibri" w:eastAsia="Calibri" w:hAnsi="Calibri" w:cs="Calibri"/>
          <w:color w:val="000000" w:themeColor="text1"/>
        </w:rPr>
        <w:t xml:space="preserve"> nature center</w:t>
      </w:r>
      <w:r w:rsidR="001F6E33" w:rsidRPr="55CC72E5">
        <w:rPr>
          <w:rFonts w:ascii="Calibri" w:eastAsia="Calibri" w:hAnsi="Calibri" w:cs="Calibri"/>
          <w:color w:val="000000" w:themeColor="text1"/>
        </w:rPr>
        <w:t xml:space="preserve">. </w:t>
      </w:r>
      <w:r w:rsidR="008F2E3E" w:rsidRPr="55CC72E5">
        <w:rPr>
          <w:rFonts w:ascii="Calibri" w:eastAsia="Calibri" w:hAnsi="Calibri" w:cs="Calibri"/>
          <w:color w:val="000000" w:themeColor="text1"/>
        </w:rPr>
        <w:t xml:space="preserve">As part of all virtual programs, she </w:t>
      </w:r>
      <w:r w:rsidR="0023391C" w:rsidRPr="55CC72E5">
        <w:rPr>
          <w:rFonts w:ascii="Calibri" w:eastAsia="Calibri" w:hAnsi="Calibri" w:cs="Calibri"/>
          <w:color w:val="000000" w:themeColor="text1"/>
        </w:rPr>
        <w:t xml:space="preserve">explains how to use the captioning feature and pin the ASL interpreter. She also monitors the chat for </w:t>
      </w:r>
      <w:r w:rsidR="00922F66" w:rsidRPr="55CC72E5">
        <w:rPr>
          <w:rFonts w:ascii="Calibri" w:eastAsia="Calibri" w:hAnsi="Calibri" w:cs="Calibri"/>
          <w:color w:val="000000" w:themeColor="text1"/>
        </w:rPr>
        <w:t xml:space="preserve">guests </w:t>
      </w:r>
      <w:r w:rsidR="0040707D" w:rsidRPr="55CC72E5">
        <w:rPr>
          <w:rFonts w:ascii="Calibri" w:eastAsia="Calibri" w:hAnsi="Calibri" w:cs="Calibri"/>
          <w:color w:val="000000" w:themeColor="text1"/>
        </w:rPr>
        <w:t>experiencing</w:t>
      </w:r>
      <w:r w:rsidR="0023391C" w:rsidRPr="55CC72E5">
        <w:rPr>
          <w:rFonts w:ascii="Calibri" w:eastAsia="Calibri" w:hAnsi="Calibri" w:cs="Calibri"/>
          <w:color w:val="000000" w:themeColor="text1"/>
        </w:rPr>
        <w:t xml:space="preserve"> technical issues and </w:t>
      </w:r>
      <w:r w:rsidR="00922F66" w:rsidRPr="55CC72E5">
        <w:rPr>
          <w:rFonts w:ascii="Calibri" w:eastAsia="Calibri" w:hAnsi="Calibri" w:cs="Calibri"/>
          <w:color w:val="000000" w:themeColor="text1"/>
        </w:rPr>
        <w:t>helps them troubleshoot</w:t>
      </w:r>
      <w:r w:rsidR="0040707D" w:rsidRPr="55CC72E5">
        <w:rPr>
          <w:rFonts w:ascii="Calibri" w:eastAsia="Calibri" w:hAnsi="Calibri" w:cs="Calibri"/>
          <w:color w:val="000000" w:themeColor="text1"/>
        </w:rPr>
        <w:t xml:space="preserve"> any issues that arise.</w:t>
      </w:r>
    </w:p>
    <w:p w14:paraId="4C795CAC" w14:textId="45D2E7AB" w:rsidR="00B60F00" w:rsidRPr="00292076" w:rsidRDefault="00B60F00" w:rsidP="00B60F00">
      <w:pPr>
        <w:pStyle w:val="ListParagraph"/>
        <w:numPr>
          <w:ilvl w:val="0"/>
          <w:numId w:val="21"/>
        </w:numPr>
      </w:pPr>
      <w:r w:rsidRPr="001C62BA">
        <w:rPr>
          <w:b/>
          <w:bCs/>
        </w:rPr>
        <w:t>B</w:t>
      </w:r>
      <w:r>
        <w:rPr>
          <w:b/>
          <w:bCs/>
        </w:rPr>
        <w:t>etter</w:t>
      </w:r>
      <w:r w:rsidRPr="001C62BA">
        <w:rPr>
          <w:b/>
          <w:bCs/>
        </w:rPr>
        <w:t xml:space="preserve">: </w:t>
      </w:r>
      <w:r w:rsidR="00843016">
        <w:t xml:space="preserve">Programs include </w:t>
      </w:r>
      <w:r w:rsidR="00843016" w:rsidRPr="006F359C">
        <w:t>options for engagement</w:t>
      </w:r>
      <w:r w:rsidR="00843016">
        <w:t xml:space="preserve"> before, after, and/or during the program.</w:t>
      </w:r>
    </w:p>
    <w:p w14:paraId="66E4FF83" w14:textId="36EFBCD6" w:rsidR="00B60F00" w:rsidRPr="002E1642" w:rsidRDefault="00B60F00" w:rsidP="00B60F00">
      <w:pPr>
        <w:pStyle w:val="ListParagraph"/>
        <w:numPr>
          <w:ilvl w:val="1"/>
          <w:numId w:val="21"/>
        </w:numPr>
        <w:rPr>
          <w:rFonts w:ascii="Calibri" w:eastAsia="Calibri" w:hAnsi="Calibri" w:cs="Calibri"/>
          <w:color w:val="000000" w:themeColor="text1"/>
        </w:rPr>
      </w:pPr>
      <w:r w:rsidRPr="55CC72E5">
        <w:rPr>
          <w:i/>
          <w:iCs/>
        </w:rPr>
        <w:t>This looks like:</w:t>
      </w:r>
      <w:r w:rsidR="004C341E">
        <w:t xml:space="preserve"> </w:t>
      </w:r>
      <w:r w:rsidR="00542B6B">
        <w:t xml:space="preserve">Conn is </w:t>
      </w:r>
      <w:r w:rsidR="000F3C24">
        <w:t xml:space="preserve">participating in an art museum’s </w:t>
      </w:r>
      <w:r w:rsidR="006A10DE">
        <w:t xml:space="preserve">virtual art-making program. </w:t>
      </w:r>
      <w:r w:rsidR="00BB517F">
        <w:t xml:space="preserve">The program includes </w:t>
      </w:r>
      <w:r w:rsidR="002662EE">
        <w:t xml:space="preserve">pre-workshop handouts </w:t>
      </w:r>
      <w:r w:rsidR="00D73C0A">
        <w:t xml:space="preserve">explaining </w:t>
      </w:r>
      <w:r w:rsidR="009F2C48">
        <w:t>the project and</w:t>
      </w:r>
      <w:r w:rsidR="00DC7E57">
        <w:t xml:space="preserve"> the types of </w:t>
      </w:r>
      <w:r w:rsidR="00A50556">
        <w:t xml:space="preserve">materials </w:t>
      </w:r>
      <w:r w:rsidR="00D24725">
        <w:t>needed</w:t>
      </w:r>
      <w:r w:rsidR="00003085">
        <w:t xml:space="preserve">. </w:t>
      </w:r>
      <w:r w:rsidR="008A4745">
        <w:t xml:space="preserve">As </w:t>
      </w:r>
      <w:r w:rsidR="003530CF">
        <w:t xml:space="preserve">a </w:t>
      </w:r>
      <w:r w:rsidR="000B4A48">
        <w:t xml:space="preserve">congenital hand amputee, </w:t>
      </w:r>
      <w:r w:rsidR="00BE212F">
        <w:t>Conn</w:t>
      </w:r>
      <w:r w:rsidR="000B4A48">
        <w:t xml:space="preserve"> </w:t>
      </w:r>
      <w:r w:rsidR="00BE212F">
        <w:t xml:space="preserve">is not able to finish his </w:t>
      </w:r>
      <w:r w:rsidR="002E2096">
        <w:t>artwork by the end of the program time,</w:t>
      </w:r>
      <w:r w:rsidR="000B4A48">
        <w:t xml:space="preserve"> but </w:t>
      </w:r>
      <w:r w:rsidR="00E701FA">
        <w:t xml:space="preserve">the </w:t>
      </w:r>
      <w:r w:rsidR="00756795">
        <w:t xml:space="preserve">facilitators have included </w:t>
      </w:r>
      <w:r w:rsidR="00A305A3">
        <w:t xml:space="preserve">a hashtag </w:t>
      </w:r>
      <w:r w:rsidR="00700DDA">
        <w:t>to share</w:t>
      </w:r>
      <w:r w:rsidR="00260FEE">
        <w:t xml:space="preserve"> </w:t>
      </w:r>
      <w:r w:rsidR="00122FBE">
        <w:t xml:space="preserve">finished artwork </w:t>
      </w:r>
      <w:r w:rsidR="00EF3CB7">
        <w:t>on social media. A</w:t>
      </w:r>
      <w:r w:rsidR="00E40157">
        <w:t xml:space="preserve">fter finishing his work, </w:t>
      </w:r>
      <w:r w:rsidR="00260FEE">
        <w:t>Conn</w:t>
      </w:r>
      <w:r w:rsidR="00E40157">
        <w:t xml:space="preserve"> photographs it and shares it </w:t>
      </w:r>
      <w:r w:rsidR="00251723">
        <w:t xml:space="preserve">using the hashtag. The next week, Conn sees his work featured on the museum’s </w:t>
      </w:r>
      <w:r w:rsidR="00EF3CB7">
        <w:t>Instagram page</w:t>
      </w:r>
      <w:r w:rsidR="00CD6185">
        <w:t>.</w:t>
      </w:r>
    </w:p>
    <w:p w14:paraId="6D4FE0EE" w14:textId="625B1B51" w:rsidR="00FB3E27" w:rsidRDefault="00FB3E27" w:rsidP="00FE59A1">
      <w:pPr>
        <w:pStyle w:val="Heading2"/>
      </w:pPr>
    </w:p>
    <w:p w14:paraId="1EB449B3" w14:textId="0A3A3831" w:rsidR="00FB3E27" w:rsidRPr="006F359C" w:rsidRDefault="00FB3E27" w:rsidP="00FE59A1">
      <w:pPr>
        <w:pStyle w:val="Heading2"/>
      </w:pPr>
      <w:bookmarkStart w:id="30" w:name="_Toc106368503"/>
      <w:r>
        <w:t>Interpretive Process and Methodology</w:t>
      </w:r>
      <w:bookmarkEnd w:id="30"/>
    </w:p>
    <w:p w14:paraId="12FCA9A9" w14:textId="659B28BD" w:rsidR="203C4730" w:rsidRDefault="203C4730" w:rsidP="203C4730">
      <w:r>
        <w:t xml:space="preserve">Museum interpretation takes many forms and uses a wide variety of techniques, but it is generally focused on connecting ideas with tangible objects, spaces, and landscapes. Interpretive planning helps museum staff organize, document, and evaluate their chosen themes and methods, while identifying desired changes to make interpretation more inclusive or relevant to visitor interests. The </w:t>
      </w:r>
      <w:hyperlink r:id="rId50">
        <w:r w:rsidRPr="55CC72E5">
          <w:rPr>
            <w:rStyle w:val="Hyperlink"/>
          </w:rPr>
          <w:t>Program</w:t>
        </w:r>
        <w:r w:rsidR="00A27AB7" w:rsidRPr="55CC72E5">
          <w:rPr>
            <w:rStyle w:val="Hyperlink"/>
          </w:rPr>
          <w:t>s</w:t>
        </w:r>
        <w:r w:rsidRPr="55CC72E5">
          <w:rPr>
            <w:rStyle w:val="Hyperlink"/>
          </w:rPr>
          <w:t xml:space="preserve"> and Interpretation Guide</w:t>
        </w:r>
      </w:hyperlink>
      <w:r>
        <w:t xml:space="preserve"> includes sources for inclusive interpretation, and the </w:t>
      </w:r>
      <w:hyperlink r:id="rId51">
        <w:r w:rsidR="2585A122" w:rsidRPr="55CC72E5">
          <w:rPr>
            <w:rStyle w:val="Hyperlink"/>
            <w:rFonts w:ascii="Calibri" w:eastAsia="Calibri" w:hAnsi="Calibri" w:cs="Calibri"/>
          </w:rPr>
          <w:t>Smithsonian Guidelines for Accessible Exhibition Design</w:t>
        </w:r>
      </w:hyperlink>
      <w:r>
        <w:t xml:space="preserve"> provides specifics for exhibit interpretation. You may also want to consult resources from the National Association for Interpretation and the American Association for State and Local History’s technical leaflet series.  </w:t>
      </w:r>
    </w:p>
    <w:p w14:paraId="11B664CA" w14:textId="262CB8E1" w:rsidR="203C4730" w:rsidRDefault="203C4730" w:rsidP="203C4730"/>
    <w:p w14:paraId="1FD33B33" w14:textId="41F19B67" w:rsidR="000B5C85" w:rsidRDefault="000B5C85" w:rsidP="000B5C85">
      <w:pPr>
        <w:pStyle w:val="ListParagraph"/>
        <w:numPr>
          <w:ilvl w:val="0"/>
          <w:numId w:val="21"/>
        </w:numPr>
      </w:pPr>
      <w:r w:rsidRPr="203C4730">
        <w:rPr>
          <w:b/>
          <w:bCs/>
        </w:rPr>
        <w:t xml:space="preserve">Emerging: </w:t>
      </w:r>
      <w:r>
        <w:t>The organization has created informal guidelines that assign key interpretive themes to specific indoor and outdoor spaces. These guidelines reflect an awareness that multiple perspectives provide a more accurate representation of collections and offer more inclusive experiences for audiences.</w:t>
      </w:r>
    </w:p>
    <w:p w14:paraId="0592C92E" w14:textId="134E559E" w:rsidR="000B5C85" w:rsidRDefault="000B5C85" w:rsidP="000B5C85">
      <w:pPr>
        <w:pStyle w:val="ListParagraph"/>
        <w:numPr>
          <w:ilvl w:val="1"/>
          <w:numId w:val="21"/>
        </w:numPr>
        <w:rPr>
          <w:rStyle w:val="hscoswrapper"/>
        </w:rPr>
      </w:pPr>
      <w:r w:rsidRPr="203C4730">
        <w:rPr>
          <w:i/>
          <w:iCs/>
        </w:rPr>
        <w:t>This looks like:</w:t>
      </w:r>
      <w:r>
        <w:t xml:space="preserve">  Camille, director/curator at a small art museum, works with docents to identify themes found in the paintings in the 19th-century gallery. They also discuss whose perspectives are reflected in the paintings and whose are missing. They record the themes and perspectives using a simple Word table that they can edit as needed and use for training new guides and developing supplemental education materials.   </w:t>
      </w:r>
    </w:p>
    <w:p w14:paraId="6B3C9F48" w14:textId="0A964FE7" w:rsidR="000B5C85" w:rsidRPr="00442547" w:rsidRDefault="000B5C85" w:rsidP="000B5C85">
      <w:pPr>
        <w:pStyle w:val="ListParagraph"/>
        <w:numPr>
          <w:ilvl w:val="0"/>
          <w:numId w:val="21"/>
        </w:numPr>
      </w:pPr>
      <w:r w:rsidRPr="203C4730">
        <w:rPr>
          <w:b/>
          <w:bCs/>
        </w:rPr>
        <w:t xml:space="preserve">Basic:  </w:t>
      </w:r>
      <w:r>
        <w:t>The organization’s interpretation includes diverse and varied perspectives, including its current and historical communities.</w:t>
      </w:r>
    </w:p>
    <w:p w14:paraId="6E8F60A0" w14:textId="235E3B57" w:rsidR="000B5C85" w:rsidRDefault="000B5C85" w:rsidP="203C4730">
      <w:pPr>
        <w:pStyle w:val="ListParagraph"/>
        <w:numPr>
          <w:ilvl w:val="1"/>
          <w:numId w:val="21"/>
        </w:numPr>
        <w:spacing w:line="259" w:lineRule="auto"/>
        <w:rPr>
          <w:rFonts w:eastAsiaTheme="minorEastAsia"/>
        </w:rPr>
      </w:pPr>
      <w:r w:rsidRPr="203C4730">
        <w:rPr>
          <w:i/>
          <w:iCs/>
        </w:rPr>
        <w:t>This looks like:</w:t>
      </w:r>
      <w:r>
        <w:t xml:space="preserve"> As part of a class for interpreters that includes a lecture on a group of 18th-century immigrants to a local community, museum educator Michael invites the staff of a local refugee resettlement agency to shed light on </w:t>
      </w:r>
      <w:r w:rsidR="203C4730">
        <w:t>the current immigration picture in the community.</w:t>
      </w:r>
    </w:p>
    <w:p w14:paraId="0EFBFCA7" w14:textId="0414B86B" w:rsidR="000B5C85" w:rsidRPr="00292076" w:rsidRDefault="000B5C85" w:rsidP="000B5C85">
      <w:pPr>
        <w:pStyle w:val="ListParagraph"/>
        <w:numPr>
          <w:ilvl w:val="0"/>
          <w:numId w:val="21"/>
        </w:numPr>
      </w:pPr>
      <w:r w:rsidRPr="55CC72E5">
        <w:rPr>
          <w:b/>
          <w:bCs/>
        </w:rPr>
        <w:t xml:space="preserve">Good: </w:t>
      </w:r>
      <w:r>
        <w:t>The organization’s interpretation plan considers different types of learners and includes strategies for written, spoken, and visual communication. Staff consult the plan when designing exhibits and other spaces and make sure to include tactile components and/or multisensory experiences</w:t>
      </w:r>
      <w:r w:rsidR="2585A122" w:rsidRPr="55CC72E5">
        <w:rPr>
          <w:rFonts w:ascii="Calibri" w:eastAsia="Calibri" w:hAnsi="Calibri" w:cs="Calibri"/>
          <w:color w:val="000000" w:themeColor="text1"/>
        </w:rPr>
        <w:t>.</w:t>
      </w:r>
    </w:p>
    <w:p w14:paraId="7B5869E7" w14:textId="42FC7A87" w:rsidR="000B5C85" w:rsidRPr="00292076" w:rsidRDefault="000B5C85" w:rsidP="203C4730">
      <w:pPr>
        <w:pStyle w:val="ListParagraph"/>
        <w:numPr>
          <w:ilvl w:val="1"/>
          <w:numId w:val="21"/>
        </w:numPr>
        <w:rPr>
          <w:rStyle w:val="hscoswrapper"/>
          <w:rFonts w:eastAsiaTheme="minorEastAsia"/>
          <w:b/>
          <w:bCs/>
          <w:i/>
          <w:iCs/>
        </w:rPr>
      </w:pPr>
      <w:r w:rsidRPr="203C4730">
        <w:rPr>
          <w:i/>
          <w:iCs/>
        </w:rPr>
        <w:t>This looks like:</w:t>
      </w:r>
      <w:r w:rsidRPr="203C4730">
        <w:rPr>
          <w:rFonts w:ascii="Calibri" w:eastAsia="Calibri" w:hAnsi="Calibri" w:cs="Calibri"/>
          <w:color w:val="000000" w:themeColor="text1"/>
        </w:rPr>
        <w:t xml:space="preserve"> At the first meeting for a project to refresh a </w:t>
      </w:r>
      <w:proofErr w:type="gramStart"/>
      <w:r w:rsidRPr="203C4730">
        <w:rPr>
          <w:rFonts w:ascii="Calibri" w:eastAsia="Calibri" w:hAnsi="Calibri" w:cs="Calibri"/>
          <w:color w:val="000000" w:themeColor="text1"/>
        </w:rPr>
        <w:t>natural history museum’s dioramas</w:t>
      </w:r>
      <w:proofErr w:type="gramEnd"/>
      <w:r w:rsidRPr="203C4730">
        <w:rPr>
          <w:rFonts w:ascii="Calibri" w:eastAsia="Calibri" w:hAnsi="Calibri" w:cs="Calibri"/>
          <w:color w:val="000000" w:themeColor="text1"/>
        </w:rPr>
        <w:t xml:space="preserve">, team leader Greta starts with a review of the museum’s interpretation plan, which notes that the existing dioramas are text-heavy and lack context. The team’s new plans add touchable panels with simulated animal skin and fur, color-coded maps to show habitat and migration, and an audio option for narration of exhibit panels that adds animal sounds. </w:t>
      </w:r>
    </w:p>
    <w:p w14:paraId="643354FF" w14:textId="6B806CD4" w:rsidR="000B5C85" w:rsidRPr="00292076" w:rsidRDefault="000B5C85" w:rsidP="000B5C85">
      <w:pPr>
        <w:pStyle w:val="ListParagraph"/>
        <w:numPr>
          <w:ilvl w:val="0"/>
          <w:numId w:val="21"/>
        </w:numPr>
        <w:rPr>
          <w:rStyle w:val="hscoswrapper"/>
          <w:b/>
          <w:i/>
        </w:rPr>
      </w:pPr>
      <w:r w:rsidRPr="203C4730">
        <w:rPr>
          <w:b/>
          <w:bCs/>
        </w:rPr>
        <w:t xml:space="preserve">Better: </w:t>
      </w:r>
      <w:r>
        <w:t>If languages other than English are used for interpretation, native speakers/users (preferably from local communities) have been consulted to translate and/or review.</w:t>
      </w:r>
    </w:p>
    <w:p w14:paraId="7415BA12" w14:textId="10424ABB" w:rsidR="000B5C85" w:rsidRDefault="000B5C85" w:rsidP="203C4730">
      <w:pPr>
        <w:pStyle w:val="ListParagraph"/>
        <w:numPr>
          <w:ilvl w:val="1"/>
          <w:numId w:val="21"/>
        </w:numPr>
        <w:spacing w:line="259" w:lineRule="auto"/>
        <w:rPr>
          <w:rFonts w:eastAsiaTheme="minorEastAsia"/>
          <w:color w:val="000000" w:themeColor="text1"/>
        </w:rPr>
      </w:pPr>
      <w:r w:rsidRPr="203C4730">
        <w:rPr>
          <w:i/>
          <w:iCs/>
        </w:rPr>
        <w:t xml:space="preserve">This looks like: </w:t>
      </w:r>
      <w:r w:rsidRPr="203C4730">
        <w:t xml:space="preserve">In need of Spanish translations for his history museum’s cellphone tour stops, Gregg contacts Sofia, the coordinator of the local school district’s program for adults working on English language proficiency. Sofia identifies several native Spanish speakers who are instructors in the program. Gregg contracts with Jorge to translate and record new audio stops to add to the tour. </w:t>
      </w:r>
    </w:p>
    <w:p w14:paraId="56A8822F" w14:textId="124B7184" w:rsidR="00FB3E27" w:rsidRDefault="00FB3E27" w:rsidP="2585A122"/>
    <w:p w14:paraId="7E9208FE" w14:textId="0032A0B5" w:rsidR="28DE9D1F" w:rsidRDefault="28DE9D1F" w:rsidP="28DE9D1F"/>
    <w:p w14:paraId="28054653" w14:textId="50284AE0" w:rsidR="17374D6E" w:rsidRDefault="17374D6E" w:rsidP="55CC72E5">
      <w:pPr>
        <w:pStyle w:val="Heading2"/>
        <w:rPr>
          <w:rFonts w:ascii="Calibri" w:eastAsia="Yu Gothic Light" w:hAnsi="Calibri" w:cs="Times New Roman"/>
        </w:rPr>
      </w:pPr>
      <w:bookmarkStart w:id="31" w:name="_Toc106368504"/>
      <w:r>
        <w:t>Core Documents and Policies</w:t>
      </w:r>
      <w:bookmarkEnd w:id="31"/>
    </w:p>
    <w:p w14:paraId="130FEB52" w14:textId="32B08E19" w:rsidR="00FB3E27" w:rsidRDefault="00FD2866" w:rsidP="00230AD9">
      <w:r>
        <w:t xml:space="preserve">Core </w:t>
      </w:r>
      <w:r w:rsidR="00514ABA">
        <w:t>document</w:t>
      </w:r>
      <w:r w:rsidR="00E21616">
        <w:t xml:space="preserve">s </w:t>
      </w:r>
      <w:r w:rsidR="00A94917">
        <w:t xml:space="preserve">(mission statements, vision statements, and core values) </w:t>
      </w:r>
      <w:r w:rsidR="00E21616">
        <w:t>and policies are the backbone of any cultural organization.</w:t>
      </w:r>
      <w:r w:rsidR="00FF5C67">
        <w:t xml:space="preserve"> </w:t>
      </w:r>
      <w:r w:rsidR="00A94917">
        <w:t xml:space="preserve">If the organization values inclusion and accessibility, </w:t>
      </w:r>
      <w:r w:rsidR="00B268CD">
        <w:t>it should be reflected in these documents</w:t>
      </w:r>
      <w:r w:rsidR="00334FD2">
        <w:t xml:space="preserve">. </w:t>
      </w:r>
      <w:r w:rsidR="00712B1E">
        <w:t xml:space="preserve">Although a DEIA policy is not in itself a core document, it should </w:t>
      </w:r>
      <w:r w:rsidR="002B19BD">
        <w:t xml:space="preserve">connect to the </w:t>
      </w:r>
      <w:r w:rsidR="00CD67D8">
        <w:t>mission and vision to be effective.</w:t>
      </w:r>
    </w:p>
    <w:p w14:paraId="6FCB6235" w14:textId="77777777" w:rsidR="00FD2866" w:rsidRDefault="00FD2866" w:rsidP="00E638EC">
      <w:pPr>
        <w:pStyle w:val="Heading3"/>
      </w:pPr>
    </w:p>
    <w:p w14:paraId="2146FBBF" w14:textId="4D721BD8" w:rsidR="17374D6E" w:rsidRDefault="17374D6E" w:rsidP="55CC72E5">
      <w:pPr>
        <w:pStyle w:val="Heading3"/>
        <w:rPr>
          <w:rFonts w:ascii="Calibri" w:eastAsia="Yu Gothic Light" w:hAnsi="Calibri" w:cs="Times New Roman"/>
        </w:rPr>
      </w:pPr>
      <w:bookmarkStart w:id="32" w:name="_Toc106368505"/>
      <w:r>
        <w:t>Core Documents</w:t>
      </w:r>
      <w:bookmarkEnd w:id="32"/>
    </w:p>
    <w:p w14:paraId="1A445961" w14:textId="6FA7B6C8" w:rsidR="00991D22" w:rsidRDefault="000B5C85" w:rsidP="00991D22">
      <w:pPr>
        <w:pStyle w:val="ListParagraph"/>
        <w:numPr>
          <w:ilvl w:val="0"/>
          <w:numId w:val="28"/>
        </w:numPr>
        <w:spacing w:after="160" w:line="259" w:lineRule="auto"/>
      </w:pPr>
      <w:r w:rsidRPr="00991D22">
        <w:rPr>
          <w:b/>
          <w:bCs/>
        </w:rPr>
        <w:t xml:space="preserve">Basic: </w:t>
      </w:r>
      <w:r w:rsidR="00AE6B1D" w:rsidRPr="00991D22">
        <w:rPr>
          <w:rFonts w:ascii="Calibri" w:eastAsia="Calibri" w:hAnsi="Calibri" w:cs="Calibri"/>
          <w:color w:val="000000" w:themeColor="text1"/>
        </w:rPr>
        <w:t xml:space="preserve">The mission and vision statements are publicly available </w:t>
      </w:r>
      <w:r w:rsidR="00991D22">
        <w:t xml:space="preserve">in </w:t>
      </w:r>
      <w:r w:rsidR="00991D22" w:rsidRPr="00991D22">
        <w:t>a variety of formats</w:t>
      </w:r>
      <w:r w:rsidR="00991D22">
        <w:t>, including digitally.</w:t>
      </w:r>
    </w:p>
    <w:p w14:paraId="11751E92" w14:textId="28599480" w:rsidR="000B5C85" w:rsidRPr="009265E6" w:rsidRDefault="000B5C85" w:rsidP="00FE1560">
      <w:pPr>
        <w:pStyle w:val="ListParagraph"/>
        <w:numPr>
          <w:ilvl w:val="1"/>
          <w:numId w:val="21"/>
        </w:numPr>
      </w:pPr>
      <w:r w:rsidRPr="55CC72E5">
        <w:rPr>
          <w:i/>
          <w:iCs/>
        </w:rPr>
        <w:t>This looks like:</w:t>
      </w:r>
      <w:r>
        <w:t xml:space="preserve"> </w:t>
      </w:r>
      <w:r w:rsidR="00222F47">
        <w:t>A</w:t>
      </w:r>
      <w:r w:rsidR="004B1217">
        <w:t xml:space="preserve">n art museum posts its mission statement on the front page of its website. It also includes its vision statement and </w:t>
      </w:r>
      <w:r w:rsidR="00722AEB">
        <w:t xml:space="preserve">core values </w:t>
      </w:r>
      <w:r w:rsidR="0037316E">
        <w:t>on its About Us page</w:t>
      </w:r>
      <w:r w:rsidR="00503E22">
        <w:t xml:space="preserve"> and in annual reports</w:t>
      </w:r>
      <w:r w:rsidR="00991D22">
        <w:t>.</w:t>
      </w:r>
    </w:p>
    <w:p w14:paraId="5522727F" w14:textId="3AE64B7B" w:rsidR="000B5C85" w:rsidRPr="00CD7B80" w:rsidRDefault="000B5C85" w:rsidP="00CD7B80">
      <w:pPr>
        <w:pStyle w:val="ListParagraph"/>
        <w:numPr>
          <w:ilvl w:val="0"/>
          <w:numId w:val="21"/>
        </w:numPr>
        <w:rPr>
          <w:b/>
          <w:bCs/>
        </w:rPr>
      </w:pPr>
      <w:r>
        <w:rPr>
          <w:b/>
          <w:bCs/>
        </w:rPr>
        <w:t>Good</w:t>
      </w:r>
      <w:r w:rsidRPr="001C62BA">
        <w:rPr>
          <w:b/>
          <w:bCs/>
        </w:rPr>
        <w:t xml:space="preserve">: </w:t>
      </w:r>
      <w:r w:rsidR="00CD7B80" w:rsidRPr="00CD7B80">
        <w:t xml:space="preserve">The organization’s mission and vision statements </w:t>
      </w:r>
      <w:r w:rsidR="00503E22">
        <w:t>are</w:t>
      </w:r>
      <w:r w:rsidR="00CD7B80" w:rsidRPr="00CD7B80">
        <w:t xml:space="preserve"> aligned with its DE</w:t>
      </w:r>
      <w:r w:rsidR="00CD7B80">
        <w:t>IA</w:t>
      </w:r>
      <w:r w:rsidR="00CD7B80" w:rsidRPr="00CD7B80">
        <w:t xml:space="preserve"> polic</w:t>
      </w:r>
      <w:r w:rsidR="00822365">
        <w:t>y</w:t>
      </w:r>
      <w:r w:rsidR="00CD7B80" w:rsidRPr="00CD7B80">
        <w:t xml:space="preserve"> as well as industry best practices on diversity, equity, </w:t>
      </w:r>
      <w:proofErr w:type="gramStart"/>
      <w:r w:rsidR="00CD7B80" w:rsidRPr="00CD7B80">
        <w:t>accessibility</w:t>
      </w:r>
      <w:proofErr w:type="gramEnd"/>
      <w:r w:rsidR="00CD7B80" w:rsidRPr="00CD7B80">
        <w:t xml:space="preserve"> and inclusion.</w:t>
      </w:r>
    </w:p>
    <w:p w14:paraId="258F5977" w14:textId="228C589A" w:rsidR="000B5C85" w:rsidRPr="00D85086" w:rsidRDefault="000B5C85" w:rsidP="00D85086">
      <w:pPr>
        <w:pStyle w:val="ListParagraph"/>
        <w:numPr>
          <w:ilvl w:val="1"/>
          <w:numId w:val="21"/>
        </w:numPr>
        <w:rPr>
          <w:rStyle w:val="hscoswrapper"/>
          <w:rFonts w:ascii="Calibri" w:eastAsia="Calibri" w:hAnsi="Calibri" w:cs="Calibri"/>
          <w:color w:val="000000" w:themeColor="text1"/>
        </w:rPr>
      </w:pPr>
      <w:r w:rsidRPr="00877305">
        <w:rPr>
          <w:i/>
          <w:iCs/>
        </w:rPr>
        <w:t>This looks like:</w:t>
      </w:r>
      <w:r w:rsidRPr="009265E6">
        <w:rPr>
          <w:rFonts w:ascii="Calibri" w:eastAsia="Calibri" w:hAnsi="Calibri" w:cs="Calibri"/>
          <w:color w:val="000000" w:themeColor="text1"/>
        </w:rPr>
        <w:t xml:space="preserve"> </w:t>
      </w:r>
      <w:r w:rsidR="00B50101">
        <w:rPr>
          <w:rFonts w:ascii="Calibri" w:eastAsia="Calibri" w:hAnsi="Calibri" w:cs="Calibri"/>
          <w:color w:val="000000" w:themeColor="text1"/>
        </w:rPr>
        <w:t xml:space="preserve">A </w:t>
      </w:r>
      <w:r w:rsidR="00A72254">
        <w:rPr>
          <w:rFonts w:ascii="Calibri" w:eastAsia="Calibri" w:hAnsi="Calibri" w:cs="Calibri"/>
          <w:color w:val="000000" w:themeColor="text1"/>
        </w:rPr>
        <w:t>state museum’s</w:t>
      </w:r>
      <w:r w:rsidR="00B50101">
        <w:rPr>
          <w:rFonts w:ascii="Calibri" w:eastAsia="Calibri" w:hAnsi="Calibri" w:cs="Calibri"/>
          <w:color w:val="000000" w:themeColor="text1"/>
        </w:rPr>
        <w:t xml:space="preserve"> </w:t>
      </w:r>
      <w:r w:rsidR="00291C1A">
        <w:rPr>
          <w:rFonts w:ascii="Calibri" w:eastAsia="Calibri" w:hAnsi="Calibri" w:cs="Calibri"/>
          <w:color w:val="000000" w:themeColor="text1"/>
        </w:rPr>
        <w:t xml:space="preserve">DEIA policy </w:t>
      </w:r>
      <w:r w:rsidR="00C3549E">
        <w:rPr>
          <w:rFonts w:ascii="Calibri" w:eastAsia="Calibri" w:hAnsi="Calibri" w:cs="Calibri"/>
          <w:color w:val="000000" w:themeColor="text1"/>
        </w:rPr>
        <w:t xml:space="preserve">focuses on </w:t>
      </w:r>
      <w:r w:rsidR="00B20968">
        <w:rPr>
          <w:rFonts w:ascii="Calibri" w:eastAsia="Calibri" w:hAnsi="Calibri" w:cs="Calibri"/>
          <w:color w:val="000000" w:themeColor="text1"/>
        </w:rPr>
        <w:t>b</w:t>
      </w:r>
      <w:r w:rsidR="00B20968" w:rsidRPr="00B20968">
        <w:rPr>
          <w:rFonts w:ascii="Calibri" w:eastAsia="Calibri" w:hAnsi="Calibri" w:cs="Calibri"/>
          <w:color w:val="000000" w:themeColor="text1"/>
        </w:rPr>
        <w:t xml:space="preserve">roadening the collection of museum artifacts to better represent all </w:t>
      </w:r>
      <w:r w:rsidR="00A72254">
        <w:rPr>
          <w:rFonts w:ascii="Calibri" w:eastAsia="Calibri" w:hAnsi="Calibri" w:cs="Calibri"/>
          <w:color w:val="000000" w:themeColor="text1"/>
        </w:rPr>
        <w:t>current residents of the state</w:t>
      </w:r>
      <w:r w:rsidR="00ED01D2">
        <w:rPr>
          <w:rFonts w:ascii="Calibri" w:eastAsia="Calibri" w:hAnsi="Calibri" w:cs="Calibri"/>
          <w:color w:val="000000" w:themeColor="text1"/>
        </w:rPr>
        <w:t>.</w:t>
      </w:r>
    </w:p>
    <w:p w14:paraId="0767F038" w14:textId="457A0F50" w:rsidR="000B5C85" w:rsidRPr="00CD7B80" w:rsidRDefault="000B5C85" w:rsidP="00CD7B80">
      <w:pPr>
        <w:pStyle w:val="ListParagraph"/>
        <w:numPr>
          <w:ilvl w:val="0"/>
          <w:numId w:val="21"/>
        </w:numPr>
        <w:rPr>
          <w:rFonts w:ascii="Calibri" w:eastAsia="Calibri" w:hAnsi="Calibri" w:cs="Calibri"/>
          <w:color w:val="000000" w:themeColor="text1"/>
        </w:rPr>
      </w:pPr>
      <w:r w:rsidRPr="00CD7B80">
        <w:rPr>
          <w:b/>
          <w:bCs/>
        </w:rPr>
        <w:t xml:space="preserve">Better: </w:t>
      </w:r>
      <w:r w:rsidR="00CD7B80" w:rsidRPr="00CD7B80">
        <w:rPr>
          <w:rFonts w:ascii="Calibri" w:eastAsia="Calibri" w:hAnsi="Calibri" w:cs="Calibri"/>
          <w:color w:val="000000" w:themeColor="text1"/>
        </w:rPr>
        <w:t>The mission and vision statements are used to evaluate priority projects for the organization, including DE</w:t>
      </w:r>
      <w:r w:rsidR="00CD7B80">
        <w:rPr>
          <w:rFonts w:ascii="Calibri" w:eastAsia="Calibri" w:hAnsi="Calibri" w:cs="Calibri"/>
          <w:color w:val="000000" w:themeColor="text1"/>
        </w:rPr>
        <w:t>IA</w:t>
      </w:r>
      <w:r w:rsidR="00CD7B80" w:rsidRPr="00CD7B80">
        <w:rPr>
          <w:rFonts w:ascii="Calibri" w:eastAsia="Calibri" w:hAnsi="Calibri" w:cs="Calibri"/>
          <w:color w:val="000000" w:themeColor="text1"/>
        </w:rPr>
        <w:t xml:space="preserve"> projects.</w:t>
      </w:r>
    </w:p>
    <w:p w14:paraId="39773A7C" w14:textId="7F067D26" w:rsidR="000B5C85" w:rsidRPr="009B2684" w:rsidRDefault="000B5C85" w:rsidP="001E52F6">
      <w:pPr>
        <w:pStyle w:val="ListParagraph"/>
        <w:numPr>
          <w:ilvl w:val="1"/>
          <w:numId w:val="21"/>
        </w:numPr>
      </w:pPr>
      <w:r w:rsidRPr="55CC72E5">
        <w:rPr>
          <w:i/>
          <w:iCs/>
        </w:rPr>
        <w:t>This looks like:</w:t>
      </w:r>
      <w:r w:rsidR="00FE1691">
        <w:t xml:space="preserve"> </w:t>
      </w:r>
      <w:r w:rsidR="009B2684">
        <w:t xml:space="preserve">A state history agency has a DEIA goal to make its sites and content accessible, both physically and virtually. </w:t>
      </w:r>
      <w:r w:rsidR="007033B8">
        <w:t xml:space="preserve">It </w:t>
      </w:r>
      <w:r w:rsidR="001E52F6">
        <w:t>works toward</w:t>
      </w:r>
      <w:r w:rsidR="007033B8">
        <w:t xml:space="preserve"> this goal by working with its member sites to develop </w:t>
      </w:r>
      <w:r w:rsidR="00B95104">
        <w:t xml:space="preserve">a series of </w:t>
      </w:r>
      <w:r w:rsidR="001E52F6">
        <w:t>online webinars</w:t>
      </w:r>
      <w:r w:rsidR="00B95104">
        <w:t xml:space="preserve"> that present </w:t>
      </w:r>
      <w:r w:rsidR="00BF1AF5">
        <w:t xml:space="preserve">each site’s </w:t>
      </w:r>
      <w:r w:rsidR="00861972">
        <w:t xml:space="preserve">most iconic program </w:t>
      </w:r>
      <w:r w:rsidR="00BC67F4">
        <w:t>in a virtual format</w:t>
      </w:r>
      <w:r w:rsidR="001E52F6">
        <w:t>.</w:t>
      </w:r>
    </w:p>
    <w:p w14:paraId="6DF027E8" w14:textId="660C5BA7" w:rsidR="17374D6E" w:rsidRDefault="17374D6E" w:rsidP="17374D6E"/>
    <w:p w14:paraId="73702402" w14:textId="3184F438" w:rsidR="17374D6E" w:rsidRDefault="49695E0E" w:rsidP="55CC72E5">
      <w:pPr>
        <w:pStyle w:val="Heading3"/>
        <w:rPr>
          <w:rFonts w:ascii="Calibri" w:eastAsia="Yu Gothic Light" w:hAnsi="Calibri" w:cs="Times New Roman"/>
        </w:rPr>
      </w:pPr>
      <w:bookmarkStart w:id="33" w:name="_Toc106368506"/>
      <w:r>
        <w:t>Organizational Policies</w:t>
      </w:r>
      <w:bookmarkEnd w:id="33"/>
    </w:p>
    <w:p w14:paraId="2E0B6BFB" w14:textId="09EB377B" w:rsidR="000B5C85" w:rsidRPr="006F359C" w:rsidRDefault="000B5C85" w:rsidP="000B5C85">
      <w:pPr>
        <w:pStyle w:val="ListParagraph"/>
        <w:numPr>
          <w:ilvl w:val="0"/>
          <w:numId w:val="21"/>
        </w:numPr>
      </w:pPr>
      <w:r>
        <w:rPr>
          <w:b/>
          <w:bCs/>
        </w:rPr>
        <w:t>Emerging</w:t>
      </w:r>
      <w:r w:rsidRPr="001C62BA">
        <w:rPr>
          <w:b/>
          <w:bCs/>
        </w:rPr>
        <w:t xml:space="preserve">: </w:t>
      </w:r>
      <w:r w:rsidR="00842215" w:rsidRPr="006F359C">
        <w:t>The organization has policies in place to protect staff and volunteers.</w:t>
      </w:r>
    </w:p>
    <w:p w14:paraId="073A5A39" w14:textId="681E193A" w:rsidR="000B5C85" w:rsidRDefault="000B5C85" w:rsidP="000B5C85">
      <w:pPr>
        <w:pStyle w:val="ListParagraph"/>
        <w:numPr>
          <w:ilvl w:val="1"/>
          <w:numId w:val="21"/>
        </w:numPr>
        <w:rPr>
          <w:rStyle w:val="hscoswrapper"/>
        </w:rPr>
      </w:pPr>
      <w:r w:rsidRPr="55CC72E5">
        <w:rPr>
          <w:i/>
          <w:iCs/>
        </w:rPr>
        <w:t>This looks like:</w:t>
      </w:r>
      <w:r>
        <w:t xml:space="preserve"> </w:t>
      </w:r>
      <w:r w:rsidR="006B4EB8">
        <w:t>A</w:t>
      </w:r>
      <w:r w:rsidR="008D1B09">
        <w:t xml:space="preserve"> performing arts </w:t>
      </w:r>
      <w:r w:rsidR="006B4EB8">
        <w:t xml:space="preserve">organization has </w:t>
      </w:r>
      <w:r w:rsidR="00553FD4">
        <w:t xml:space="preserve">written policies on antidiscrimination and antiharassment, </w:t>
      </w:r>
      <w:r w:rsidR="00485CCD">
        <w:t>ethics, whistleblowing, and conflicts of interest. These policies are enforced by its governing authority.</w:t>
      </w:r>
    </w:p>
    <w:p w14:paraId="64A3EE9B" w14:textId="0167BC83" w:rsidR="000B5C85" w:rsidRPr="00205568" w:rsidRDefault="000B5C85" w:rsidP="00205568">
      <w:pPr>
        <w:pStyle w:val="ListParagraph"/>
        <w:numPr>
          <w:ilvl w:val="0"/>
          <w:numId w:val="21"/>
        </w:numPr>
      </w:pPr>
      <w:r w:rsidRPr="001C62BA">
        <w:rPr>
          <w:b/>
          <w:bCs/>
        </w:rPr>
        <w:t xml:space="preserve">Basic: </w:t>
      </w:r>
      <w:r w:rsidR="00205568" w:rsidRPr="00205568">
        <w:t>Policies and procedures of the organization are communicated in sufficient languages to be understandable by all members of the organization’s staff, volunteers, and visitors.</w:t>
      </w:r>
    </w:p>
    <w:p w14:paraId="0005AF77" w14:textId="48607816" w:rsidR="000B5C85" w:rsidRPr="009265E6" w:rsidRDefault="000B5C85" w:rsidP="000B5C85">
      <w:pPr>
        <w:pStyle w:val="ListParagraph"/>
        <w:numPr>
          <w:ilvl w:val="1"/>
          <w:numId w:val="21"/>
        </w:numPr>
      </w:pPr>
      <w:r w:rsidRPr="55CC72E5">
        <w:rPr>
          <w:i/>
          <w:iCs/>
        </w:rPr>
        <w:t>This looks like:</w:t>
      </w:r>
      <w:r>
        <w:t xml:space="preserve"> </w:t>
      </w:r>
      <w:r w:rsidR="00E6124D">
        <w:t>A</w:t>
      </w:r>
      <w:r w:rsidR="0056021B">
        <w:t>n art museum polls its staf</w:t>
      </w:r>
      <w:r w:rsidR="00FE7F6A">
        <w:t xml:space="preserve">f, volunteers, and visitors </w:t>
      </w:r>
      <w:r w:rsidR="00C4063A">
        <w:t xml:space="preserve">annually </w:t>
      </w:r>
      <w:r w:rsidR="00FE7F6A">
        <w:t>to determine their primary language</w:t>
      </w:r>
      <w:r w:rsidR="00C4063A">
        <w:t>s</w:t>
      </w:r>
      <w:r w:rsidR="007C6D80">
        <w:t xml:space="preserve">. It </w:t>
      </w:r>
      <w:r w:rsidR="00DD763E">
        <w:t>then</w:t>
      </w:r>
      <w:r w:rsidR="00601FBD">
        <w:t xml:space="preserve"> </w:t>
      </w:r>
      <w:r w:rsidR="004661C9">
        <w:t xml:space="preserve">contracts translators to </w:t>
      </w:r>
      <w:r w:rsidR="00C738AF">
        <w:t xml:space="preserve">make sure </w:t>
      </w:r>
      <w:r w:rsidR="00601FBD">
        <w:t xml:space="preserve">its policies and staff handbook are </w:t>
      </w:r>
      <w:r w:rsidR="004661C9">
        <w:t>available</w:t>
      </w:r>
      <w:r w:rsidR="00225B59">
        <w:t xml:space="preserve"> in the languages that </w:t>
      </w:r>
      <w:r w:rsidR="0037376F">
        <w:t xml:space="preserve">all staff </w:t>
      </w:r>
      <w:r w:rsidR="00C738AF">
        <w:t xml:space="preserve">and at least 20 percent of its visitors </w:t>
      </w:r>
      <w:r w:rsidR="0037376F">
        <w:t>use</w:t>
      </w:r>
      <w:r w:rsidR="00C738AF">
        <w:t>.</w:t>
      </w:r>
    </w:p>
    <w:p w14:paraId="581216BA" w14:textId="77777777" w:rsidR="00437040" w:rsidRPr="00677E3D" w:rsidRDefault="00437040" w:rsidP="00437040">
      <w:pPr>
        <w:pStyle w:val="ListParagraph"/>
        <w:numPr>
          <w:ilvl w:val="0"/>
          <w:numId w:val="21"/>
        </w:numPr>
        <w:rPr>
          <w:b/>
          <w:bCs/>
        </w:rPr>
      </w:pPr>
      <w:r>
        <w:rPr>
          <w:b/>
          <w:bCs/>
        </w:rPr>
        <w:t>Good</w:t>
      </w:r>
      <w:r w:rsidRPr="001C62BA">
        <w:rPr>
          <w:b/>
          <w:bCs/>
        </w:rPr>
        <w:t xml:space="preserve">: </w:t>
      </w:r>
      <w:r w:rsidRPr="00677E3D">
        <w:t>The dress code policy takes into consideration the needs of various cultural norms.</w:t>
      </w:r>
    </w:p>
    <w:p w14:paraId="48FEC605" w14:textId="6752BF51" w:rsidR="00437040" w:rsidRPr="00BC7D8B" w:rsidRDefault="00437040"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w:t>
      </w:r>
      <w:proofErr w:type="spellStart"/>
      <w:r w:rsidRPr="55CC72E5">
        <w:rPr>
          <w:rFonts w:ascii="Calibri" w:eastAsia="Calibri" w:hAnsi="Calibri" w:cs="Calibri"/>
          <w:color w:val="000000" w:themeColor="text1"/>
        </w:rPr>
        <w:t>Jihan</w:t>
      </w:r>
      <w:proofErr w:type="spellEnd"/>
      <w:r w:rsidRPr="55CC72E5">
        <w:rPr>
          <w:rFonts w:ascii="Calibri" w:eastAsia="Calibri" w:hAnsi="Calibri" w:cs="Calibri"/>
          <w:color w:val="000000" w:themeColor="text1"/>
        </w:rPr>
        <w:t xml:space="preserve"> is required to wear a uniform of a polo shirt and khakis as a visitor services representative at a nature museum. She wears </w:t>
      </w:r>
      <w:r w:rsidRPr="55CC72E5">
        <w:rPr>
          <w:rFonts w:ascii="Calibri" w:eastAsia="Calibri" w:hAnsi="Calibri" w:cs="Calibri"/>
          <w:i/>
          <w:iCs/>
          <w:color w:val="000000" w:themeColor="text1"/>
        </w:rPr>
        <w:t>hijab</w:t>
      </w:r>
      <w:r w:rsidRPr="55CC72E5">
        <w:rPr>
          <w:rFonts w:ascii="Calibri" w:eastAsia="Calibri" w:hAnsi="Calibri" w:cs="Calibri"/>
          <w:color w:val="000000" w:themeColor="text1"/>
        </w:rPr>
        <w:t xml:space="preserve"> for religious reasons, and the museum’s dress code allows for her to wear this as an addition to her uniform.</w:t>
      </w:r>
    </w:p>
    <w:p w14:paraId="39FCB12F" w14:textId="7F8DD458" w:rsidR="000B5C85" w:rsidRPr="00292076" w:rsidRDefault="000B5C85" w:rsidP="000B5C85">
      <w:pPr>
        <w:pStyle w:val="ListParagraph"/>
        <w:numPr>
          <w:ilvl w:val="0"/>
          <w:numId w:val="21"/>
        </w:numPr>
      </w:pPr>
      <w:r w:rsidRPr="001C62BA">
        <w:rPr>
          <w:b/>
          <w:bCs/>
        </w:rPr>
        <w:t>B</w:t>
      </w:r>
      <w:r>
        <w:rPr>
          <w:b/>
          <w:bCs/>
        </w:rPr>
        <w:t>etter</w:t>
      </w:r>
      <w:r w:rsidRPr="001C62BA">
        <w:rPr>
          <w:b/>
          <w:bCs/>
        </w:rPr>
        <w:t xml:space="preserve">: </w:t>
      </w:r>
      <w:r w:rsidR="00C738AF" w:rsidRPr="49695E0E">
        <w:rPr>
          <w:rFonts w:ascii="Calibri" w:eastAsia="Calibri" w:hAnsi="Calibri" w:cs="Calibri"/>
          <w:color w:val="000000" w:themeColor="text1"/>
        </w:rPr>
        <w:t>All policies have been evaluated for bias.</w:t>
      </w:r>
    </w:p>
    <w:p w14:paraId="2E261F8F" w14:textId="7F12ED25" w:rsidR="000B5C85" w:rsidRPr="002E1642" w:rsidRDefault="000B5C85" w:rsidP="000B5C85">
      <w:pPr>
        <w:pStyle w:val="ListParagraph"/>
        <w:numPr>
          <w:ilvl w:val="1"/>
          <w:numId w:val="21"/>
        </w:numPr>
        <w:rPr>
          <w:rFonts w:ascii="Calibri" w:eastAsia="Calibri" w:hAnsi="Calibri" w:cs="Calibri"/>
          <w:color w:val="000000" w:themeColor="text1"/>
        </w:rPr>
      </w:pPr>
      <w:r w:rsidRPr="002E1642">
        <w:rPr>
          <w:i/>
          <w:iCs/>
        </w:rPr>
        <w:t>This looks like:</w:t>
      </w:r>
      <w:r w:rsidR="00C738AF">
        <w:t xml:space="preserve"> </w:t>
      </w:r>
      <w:r w:rsidR="00EF1542">
        <w:t xml:space="preserve">Teri is a board member on a small history museum.  As a former high school principal and social studies teacher, she has experience and a personal interest in </w:t>
      </w:r>
      <w:r w:rsidR="001F1388">
        <w:t xml:space="preserve">evaluating writing for bias.  She </w:t>
      </w:r>
      <w:r w:rsidR="004D1AA1">
        <w:t xml:space="preserve">is part of the board’s ethics committee </w:t>
      </w:r>
      <w:r w:rsidR="005D6A47">
        <w:t>and</w:t>
      </w:r>
      <w:r w:rsidR="004D1AA1">
        <w:t xml:space="preserve"> reviews </w:t>
      </w:r>
      <w:r w:rsidR="005D6A47">
        <w:t>and edits the museum’s policies for bias every two years</w:t>
      </w:r>
      <w:r w:rsidR="006E072E">
        <w:t xml:space="preserve">.  </w:t>
      </w:r>
    </w:p>
    <w:p w14:paraId="04458A43" w14:textId="2CDCCDCC" w:rsidR="49695E0E" w:rsidRDefault="49695E0E" w:rsidP="49695E0E">
      <w:pPr>
        <w:rPr>
          <w:rFonts w:ascii="Calibri" w:eastAsia="Calibri" w:hAnsi="Calibri" w:cs="Calibri"/>
          <w:color w:val="000000" w:themeColor="text1"/>
        </w:rPr>
      </w:pPr>
    </w:p>
    <w:p w14:paraId="6B75F434" w14:textId="286578E0" w:rsidR="00FB3E27" w:rsidRDefault="4DA75258" w:rsidP="55CC72E5">
      <w:pPr>
        <w:pStyle w:val="Heading3"/>
        <w:rPr>
          <w:i w:val="0"/>
        </w:rPr>
      </w:pPr>
      <w:bookmarkStart w:id="34" w:name="_Toc106368507"/>
      <w:r>
        <w:t>Collections Policies</w:t>
      </w:r>
      <w:bookmarkEnd w:id="34"/>
    </w:p>
    <w:p w14:paraId="7EF35E14" w14:textId="569AA485" w:rsidR="00982CE2" w:rsidRPr="00982CE2" w:rsidRDefault="00F36DB5" w:rsidP="00982CE2">
      <w:r>
        <w:t xml:space="preserve">An organization can only be as relevant as its collections. </w:t>
      </w:r>
      <w:r w:rsidR="0057322B">
        <w:t>C</w:t>
      </w:r>
      <w:r>
        <w:t xml:space="preserve">ollections policies </w:t>
      </w:r>
      <w:r w:rsidR="00795B9E">
        <w:t xml:space="preserve">should </w:t>
      </w:r>
      <w:r>
        <w:t xml:space="preserve">ensure </w:t>
      </w:r>
      <w:r w:rsidR="00F64B16">
        <w:t xml:space="preserve">the artifacts in an organization’s collection are constantly evolving and </w:t>
      </w:r>
      <w:r w:rsidR="002637A8">
        <w:t xml:space="preserve">reflect the </w:t>
      </w:r>
      <w:r w:rsidR="006B2BC0">
        <w:t>multiple histories of its communities</w:t>
      </w:r>
      <w:r w:rsidR="00795B9E">
        <w:t>.</w:t>
      </w:r>
    </w:p>
    <w:p w14:paraId="07956F5E" w14:textId="4B8A3A27" w:rsidR="000B5C85" w:rsidRPr="005517AA" w:rsidRDefault="000B5C85" w:rsidP="005517AA">
      <w:pPr>
        <w:pStyle w:val="ListParagraph"/>
        <w:numPr>
          <w:ilvl w:val="0"/>
          <w:numId w:val="21"/>
        </w:numPr>
        <w:rPr>
          <w:b/>
          <w:bCs/>
        </w:rPr>
      </w:pPr>
      <w:r>
        <w:rPr>
          <w:b/>
          <w:bCs/>
        </w:rPr>
        <w:t>Emerging</w:t>
      </w:r>
      <w:r w:rsidRPr="001C62BA">
        <w:rPr>
          <w:b/>
          <w:bCs/>
        </w:rPr>
        <w:t xml:space="preserve">: </w:t>
      </w:r>
      <w:r w:rsidR="005C2FE2" w:rsidRPr="005517AA">
        <w:t>The organization is aware of gaps in its research and collections and the need to acquire information and items that better reflect diverse histories, stories, and perspectives.</w:t>
      </w:r>
    </w:p>
    <w:p w14:paraId="0ADE2864" w14:textId="0C99C5C6" w:rsidR="000B5C85" w:rsidRDefault="000B5C85" w:rsidP="000B5C85">
      <w:pPr>
        <w:pStyle w:val="ListParagraph"/>
        <w:numPr>
          <w:ilvl w:val="1"/>
          <w:numId w:val="21"/>
        </w:numPr>
        <w:rPr>
          <w:rStyle w:val="hscoswrapper"/>
        </w:rPr>
      </w:pPr>
      <w:r w:rsidRPr="00877305">
        <w:rPr>
          <w:i/>
          <w:iCs/>
        </w:rPr>
        <w:t>This looks like:</w:t>
      </w:r>
      <w:r>
        <w:t xml:space="preserve"> </w:t>
      </w:r>
      <w:r w:rsidR="003C0F48">
        <w:t xml:space="preserve">An art museum </w:t>
      </w:r>
      <w:r w:rsidR="006B40EF">
        <w:t>has made a stated commitment to collect more works by Black artists.</w:t>
      </w:r>
    </w:p>
    <w:p w14:paraId="07C0437F" w14:textId="54526D32" w:rsidR="000B5C85" w:rsidRPr="00442547" w:rsidRDefault="000B5C85" w:rsidP="000B5C85">
      <w:pPr>
        <w:pStyle w:val="ListParagraph"/>
        <w:numPr>
          <w:ilvl w:val="0"/>
          <w:numId w:val="21"/>
        </w:numPr>
      </w:pPr>
      <w:r w:rsidRPr="001C62BA">
        <w:rPr>
          <w:b/>
          <w:bCs/>
        </w:rPr>
        <w:t xml:space="preserve">Basic: </w:t>
      </w:r>
      <w:r w:rsidR="00987371" w:rsidRPr="28DE9D1F">
        <w:rPr>
          <w:rFonts w:ascii="Calibri" w:eastAsia="Calibri" w:hAnsi="Calibri" w:cs="Calibri"/>
          <w:color w:val="000000" w:themeColor="text1"/>
        </w:rPr>
        <w:t xml:space="preserve">The organization engages in </w:t>
      </w:r>
      <w:r w:rsidR="00987371" w:rsidRPr="203C4730">
        <w:rPr>
          <w:rFonts w:ascii="Calibri" w:eastAsia="Calibri" w:hAnsi="Calibri" w:cs="Calibri"/>
          <w:color w:val="000000" w:themeColor="text1"/>
        </w:rPr>
        <w:t>collections</w:t>
      </w:r>
      <w:r w:rsidR="00987371" w:rsidRPr="28DE9D1F">
        <w:rPr>
          <w:rFonts w:ascii="Calibri" w:eastAsia="Calibri" w:hAnsi="Calibri" w:cs="Calibri"/>
          <w:color w:val="000000" w:themeColor="text1"/>
        </w:rPr>
        <w:t xml:space="preserve"> assessment at least annually to reveal biases</w:t>
      </w:r>
      <w:r w:rsidR="00987371">
        <w:rPr>
          <w:rFonts w:ascii="Calibri" w:eastAsia="Calibri" w:hAnsi="Calibri" w:cs="Calibri"/>
          <w:color w:val="000000" w:themeColor="text1"/>
        </w:rPr>
        <w:t xml:space="preserve"> and</w:t>
      </w:r>
      <w:r w:rsidR="00987371" w:rsidRPr="28DE9D1F">
        <w:rPr>
          <w:rFonts w:ascii="Calibri" w:eastAsia="Calibri" w:hAnsi="Calibri" w:cs="Calibri"/>
          <w:color w:val="000000" w:themeColor="text1"/>
        </w:rPr>
        <w:t xml:space="preserve"> identify gaps in the collection.</w:t>
      </w:r>
    </w:p>
    <w:p w14:paraId="75EA1754" w14:textId="6A9DB046" w:rsidR="000B5C85" w:rsidRPr="009265E6" w:rsidRDefault="000B5C85" w:rsidP="000B5C85">
      <w:pPr>
        <w:pStyle w:val="ListParagraph"/>
        <w:numPr>
          <w:ilvl w:val="1"/>
          <w:numId w:val="21"/>
        </w:numPr>
      </w:pPr>
      <w:r w:rsidRPr="00877305">
        <w:rPr>
          <w:i/>
          <w:iCs/>
        </w:rPr>
        <w:t>This looks like:</w:t>
      </w:r>
      <w:r w:rsidR="003F0E96">
        <w:rPr>
          <w:i/>
          <w:iCs/>
        </w:rPr>
        <w:t xml:space="preserve"> </w:t>
      </w:r>
      <w:r w:rsidR="003F0E96" w:rsidRPr="003F0E96">
        <w:t xml:space="preserve">Lyudmila, </w:t>
      </w:r>
      <w:r w:rsidR="003F0E96">
        <w:t xml:space="preserve">an archivist at </w:t>
      </w:r>
      <w:r w:rsidR="001E78D9">
        <w:t>a state</w:t>
      </w:r>
      <w:r w:rsidR="000E7ADE">
        <w:t>-owned</w:t>
      </w:r>
      <w:r w:rsidR="001E78D9">
        <w:t xml:space="preserve"> </w:t>
      </w:r>
      <w:r w:rsidR="00F050E3">
        <w:t>histor</w:t>
      </w:r>
      <w:r w:rsidR="000E7ADE">
        <w:t>ic site</w:t>
      </w:r>
      <w:r w:rsidR="00F050E3">
        <w:t xml:space="preserve">, is part of </w:t>
      </w:r>
      <w:r w:rsidR="0062077B">
        <w:t xml:space="preserve">a cross-agency team </w:t>
      </w:r>
      <w:r w:rsidR="006824B1">
        <w:t xml:space="preserve">working on an annual </w:t>
      </w:r>
      <w:r w:rsidR="0062077B">
        <w:t xml:space="preserve">collections assessment and </w:t>
      </w:r>
      <w:r w:rsidR="00B34DE1">
        <w:t xml:space="preserve">is responsible for identifying </w:t>
      </w:r>
      <w:r w:rsidR="00987371" w:rsidRPr="00987371">
        <w:t>next steps to address biases and gaps in its collection.</w:t>
      </w:r>
    </w:p>
    <w:p w14:paraId="308DFA90" w14:textId="0CA674D2" w:rsidR="000B5C85" w:rsidRPr="00292076" w:rsidRDefault="000B5C85" w:rsidP="000B5C85">
      <w:pPr>
        <w:pStyle w:val="ListParagraph"/>
        <w:numPr>
          <w:ilvl w:val="0"/>
          <w:numId w:val="21"/>
        </w:numPr>
      </w:pPr>
      <w:r>
        <w:rPr>
          <w:b/>
          <w:bCs/>
        </w:rPr>
        <w:t>Good</w:t>
      </w:r>
      <w:r w:rsidRPr="001C62BA">
        <w:rPr>
          <w:b/>
          <w:bCs/>
        </w:rPr>
        <w:t xml:space="preserve">: </w:t>
      </w:r>
      <w:r w:rsidR="00987371" w:rsidRPr="00987371">
        <w:t>Multiple communities are consulted and offer input annually regarding the collections policy.</w:t>
      </w:r>
    </w:p>
    <w:p w14:paraId="51D22254" w14:textId="3EA7AA5D" w:rsidR="000B5C85" w:rsidRPr="00BC7D8B" w:rsidRDefault="000B5C85"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w:t>
      </w:r>
      <w:r w:rsidR="004F0C80" w:rsidRPr="55CC72E5">
        <w:rPr>
          <w:rFonts w:ascii="Calibri" w:eastAsia="Calibri" w:hAnsi="Calibri" w:cs="Calibri"/>
          <w:color w:val="000000" w:themeColor="text1"/>
        </w:rPr>
        <w:t xml:space="preserve">A natural history museum </w:t>
      </w:r>
      <w:r w:rsidR="001A13A4" w:rsidRPr="55CC72E5">
        <w:rPr>
          <w:rFonts w:ascii="Calibri" w:eastAsia="Calibri" w:hAnsi="Calibri" w:cs="Calibri"/>
          <w:color w:val="000000" w:themeColor="text1"/>
        </w:rPr>
        <w:t xml:space="preserve">is </w:t>
      </w:r>
      <w:r w:rsidR="00EF1F41" w:rsidRPr="55CC72E5">
        <w:rPr>
          <w:rFonts w:ascii="Calibri" w:eastAsia="Calibri" w:hAnsi="Calibri" w:cs="Calibri"/>
          <w:color w:val="000000" w:themeColor="text1"/>
        </w:rPr>
        <w:t>revising</w:t>
      </w:r>
      <w:r w:rsidR="00C1547E" w:rsidRPr="55CC72E5">
        <w:rPr>
          <w:rFonts w:ascii="Calibri" w:eastAsia="Calibri" w:hAnsi="Calibri" w:cs="Calibri"/>
          <w:color w:val="000000" w:themeColor="text1"/>
        </w:rPr>
        <w:t xml:space="preserve"> its collections policy to include </w:t>
      </w:r>
      <w:r w:rsidR="00D74B4D" w:rsidRPr="55CC72E5">
        <w:rPr>
          <w:rFonts w:ascii="Calibri" w:eastAsia="Calibri" w:hAnsi="Calibri" w:cs="Calibri"/>
          <w:color w:val="000000" w:themeColor="text1"/>
        </w:rPr>
        <w:t>repatriat</w:t>
      </w:r>
      <w:r w:rsidR="00EF1F41" w:rsidRPr="55CC72E5">
        <w:rPr>
          <w:rFonts w:ascii="Calibri" w:eastAsia="Calibri" w:hAnsi="Calibri" w:cs="Calibri"/>
          <w:color w:val="000000" w:themeColor="text1"/>
        </w:rPr>
        <w:t>ing</w:t>
      </w:r>
      <w:r w:rsidR="00D74B4D" w:rsidRPr="55CC72E5">
        <w:rPr>
          <w:rFonts w:ascii="Calibri" w:eastAsia="Calibri" w:hAnsi="Calibri" w:cs="Calibri"/>
          <w:color w:val="000000" w:themeColor="text1"/>
        </w:rPr>
        <w:t xml:space="preserve"> its collections of Indigenous remains and artifacts.  It has developed a </w:t>
      </w:r>
      <w:hyperlink r:id="rId52">
        <w:r w:rsidR="00D74B4D" w:rsidRPr="55CC72E5">
          <w:rPr>
            <w:rStyle w:val="Hyperlink"/>
            <w:rFonts w:ascii="Calibri" w:eastAsia="Calibri" w:hAnsi="Calibri" w:cs="Calibri"/>
          </w:rPr>
          <w:t>Native American Graves Protection and Reparation Act (</w:t>
        </w:r>
        <w:r w:rsidR="00FC0233" w:rsidRPr="55CC72E5">
          <w:rPr>
            <w:rStyle w:val="Hyperlink"/>
            <w:rFonts w:ascii="Calibri" w:eastAsia="Calibri" w:hAnsi="Calibri" w:cs="Calibri"/>
          </w:rPr>
          <w:t>NAGPRA)</w:t>
        </w:r>
      </w:hyperlink>
      <w:r w:rsidR="00FC0233" w:rsidRPr="55CC72E5">
        <w:rPr>
          <w:rFonts w:ascii="Calibri" w:eastAsia="Calibri" w:hAnsi="Calibri" w:cs="Calibri"/>
          <w:color w:val="000000" w:themeColor="text1"/>
        </w:rPr>
        <w:t xml:space="preserve"> advisory group made up of members of </w:t>
      </w:r>
      <w:r w:rsidR="00136B1F" w:rsidRPr="55CC72E5">
        <w:rPr>
          <w:rFonts w:ascii="Calibri" w:eastAsia="Calibri" w:hAnsi="Calibri" w:cs="Calibri"/>
          <w:color w:val="000000" w:themeColor="text1"/>
        </w:rPr>
        <w:t>all</w:t>
      </w:r>
      <w:r w:rsidR="00FC0233" w:rsidRPr="55CC72E5">
        <w:rPr>
          <w:rFonts w:ascii="Calibri" w:eastAsia="Calibri" w:hAnsi="Calibri" w:cs="Calibri"/>
          <w:color w:val="000000" w:themeColor="text1"/>
        </w:rPr>
        <w:t xml:space="preserve"> </w:t>
      </w:r>
      <w:r w:rsidR="00182D19" w:rsidRPr="55CC72E5">
        <w:rPr>
          <w:rFonts w:ascii="Calibri" w:eastAsia="Calibri" w:hAnsi="Calibri" w:cs="Calibri"/>
          <w:color w:val="000000" w:themeColor="text1"/>
        </w:rPr>
        <w:t>federally recognized</w:t>
      </w:r>
      <w:r w:rsidR="00FC0233" w:rsidRPr="55CC72E5">
        <w:rPr>
          <w:rFonts w:ascii="Calibri" w:eastAsia="Calibri" w:hAnsi="Calibri" w:cs="Calibri"/>
          <w:color w:val="000000" w:themeColor="text1"/>
        </w:rPr>
        <w:t xml:space="preserve"> tribes in its state and consults </w:t>
      </w:r>
      <w:r w:rsidR="008470A6" w:rsidRPr="55CC72E5">
        <w:rPr>
          <w:rFonts w:ascii="Calibri" w:eastAsia="Calibri" w:hAnsi="Calibri" w:cs="Calibri"/>
          <w:color w:val="000000" w:themeColor="text1"/>
        </w:rPr>
        <w:t xml:space="preserve">regularly with staff at the </w:t>
      </w:r>
      <w:hyperlink r:id="rId53">
        <w:r w:rsidR="008470A6" w:rsidRPr="55CC72E5">
          <w:rPr>
            <w:rStyle w:val="Hyperlink"/>
            <w:rFonts w:ascii="Calibri" w:eastAsia="Calibri" w:hAnsi="Calibri" w:cs="Calibri"/>
          </w:rPr>
          <w:t>National Museum of the American Indian</w:t>
        </w:r>
      </w:hyperlink>
      <w:r w:rsidR="008470A6" w:rsidRPr="55CC72E5">
        <w:rPr>
          <w:rFonts w:ascii="Calibri" w:eastAsia="Calibri" w:hAnsi="Calibri" w:cs="Calibri"/>
          <w:color w:val="000000" w:themeColor="text1"/>
        </w:rPr>
        <w:t xml:space="preserve"> about museum best practices.</w:t>
      </w:r>
    </w:p>
    <w:p w14:paraId="057BDD51" w14:textId="00827A04" w:rsidR="000B5C85" w:rsidRPr="00292076" w:rsidRDefault="000B5C85" w:rsidP="000B5C85">
      <w:pPr>
        <w:pStyle w:val="ListParagraph"/>
        <w:numPr>
          <w:ilvl w:val="0"/>
          <w:numId w:val="21"/>
        </w:numPr>
      </w:pPr>
      <w:r w:rsidRPr="55CC72E5">
        <w:rPr>
          <w:b/>
          <w:bCs/>
        </w:rPr>
        <w:t xml:space="preserve">Better: </w:t>
      </w:r>
      <w:r w:rsidR="00D80A8A" w:rsidRPr="55CC72E5">
        <w:rPr>
          <w:rFonts w:ascii="Calibri" w:eastAsia="Calibri" w:hAnsi="Calibri" w:cs="Calibri"/>
          <w:color w:val="000000" w:themeColor="text1"/>
        </w:rPr>
        <w:t>The collections policy provides methods of filling identified gaps to provide a more diverse approach and reflect multiple communities.</w:t>
      </w:r>
    </w:p>
    <w:p w14:paraId="7BE61602" w14:textId="443921DF" w:rsidR="000B5C85" w:rsidRPr="002E1642" w:rsidRDefault="000B5C85" w:rsidP="000B5C85">
      <w:pPr>
        <w:pStyle w:val="ListParagraph"/>
        <w:numPr>
          <w:ilvl w:val="1"/>
          <w:numId w:val="21"/>
        </w:numPr>
        <w:rPr>
          <w:rFonts w:ascii="Calibri" w:eastAsia="Calibri" w:hAnsi="Calibri" w:cs="Calibri"/>
          <w:color w:val="000000" w:themeColor="text1"/>
        </w:rPr>
      </w:pPr>
      <w:r w:rsidRPr="002E1642">
        <w:rPr>
          <w:i/>
          <w:iCs/>
        </w:rPr>
        <w:t>This looks like:</w:t>
      </w:r>
      <w:r w:rsidR="00D80A8A" w:rsidRPr="00D80A8A">
        <w:rPr>
          <w:rFonts w:ascii="Calibri" w:eastAsia="Calibri" w:hAnsi="Calibri" w:cs="Calibri"/>
          <w:color w:val="000000" w:themeColor="text1"/>
        </w:rPr>
        <w:t xml:space="preserve"> </w:t>
      </w:r>
      <w:r w:rsidR="00A12F2E">
        <w:rPr>
          <w:rFonts w:ascii="Calibri" w:eastAsia="Calibri" w:hAnsi="Calibri" w:cs="Calibri"/>
          <w:color w:val="000000" w:themeColor="text1"/>
        </w:rPr>
        <w:t xml:space="preserve">A science museum </w:t>
      </w:r>
      <w:r w:rsidR="00E011FD">
        <w:rPr>
          <w:rFonts w:ascii="Calibri" w:eastAsia="Calibri" w:hAnsi="Calibri" w:cs="Calibri"/>
          <w:color w:val="000000" w:themeColor="text1"/>
        </w:rPr>
        <w:t>has</w:t>
      </w:r>
      <w:r w:rsidR="000A5093">
        <w:rPr>
          <w:rFonts w:ascii="Calibri" w:eastAsia="Calibri" w:hAnsi="Calibri" w:cs="Calibri"/>
          <w:color w:val="000000" w:themeColor="text1"/>
        </w:rPr>
        <w:t xml:space="preserve"> </w:t>
      </w:r>
      <w:r w:rsidR="00C27867">
        <w:rPr>
          <w:rFonts w:ascii="Calibri" w:eastAsia="Calibri" w:hAnsi="Calibri" w:cs="Calibri"/>
          <w:color w:val="000000" w:themeColor="text1"/>
        </w:rPr>
        <w:t>used a</w:t>
      </w:r>
      <w:r w:rsidR="000A5093">
        <w:rPr>
          <w:rFonts w:ascii="Calibri" w:eastAsia="Calibri" w:hAnsi="Calibri" w:cs="Calibri"/>
          <w:color w:val="000000" w:themeColor="text1"/>
        </w:rPr>
        <w:t xml:space="preserve"> series of </w:t>
      </w:r>
      <w:r w:rsidR="00713DD1">
        <w:rPr>
          <w:rFonts w:ascii="Calibri" w:eastAsia="Calibri" w:hAnsi="Calibri" w:cs="Calibri"/>
          <w:color w:val="000000" w:themeColor="text1"/>
        </w:rPr>
        <w:t xml:space="preserve">programs </w:t>
      </w:r>
      <w:r w:rsidR="0020029B">
        <w:rPr>
          <w:rFonts w:ascii="Calibri" w:eastAsia="Calibri" w:hAnsi="Calibri" w:cs="Calibri"/>
          <w:color w:val="000000" w:themeColor="text1"/>
        </w:rPr>
        <w:t xml:space="preserve">that </w:t>
      </w:r>
      <w:r w:rsidR="00C27867">
        <w:rPr>
          <w:rFonts w:ascii="Calibri" w:eastAsia="Calibri" w:hAnsi="Calibri" w:cs="Calibri"/>
          <w:color w:val="000000" w:themeColor="text1"/>
        </w:rPr>
        <w:t>facilitate</w:t>
      </w:r>
      <w:r w:rsidR="00D80A8A" w:rsidRPr="28DE9D1F">
        <w:rPr>
          <w:rFonts w:ascii="Calibri" w:eastAsia="Calibri" w:hAnsi="Calibri" w:cs="Calibri"/>
          <w:color w:val="000000" w:themeColor="text1"/>
        </w:rPr>
        <w:t xml:space="preserve"> community conversations around bias in its collections</w:t>
      </w:r>
      <w:r w:rsidR="00C27867">
        <w:rPr>
          <w:rFonts w:ascii="Calibri" w:eastAsia="Calibri" w:hAnsi="Calibri" w:cs="Calibri"/>
          <w:color w:val="000000" w:themeColor="text1"/>
        </w:rPr>
        <w:t xml:space="preserve"> to </w:t>
      </w:r>
      <w:r w:rsidR="00FE1560">
        <w:rPr>
          <w:rFonts w:ascii="Calibri" w:eastAsia="Calibri" w:hAnsi="Calibri" w:cs="Calibri"/>
          <w:color w:val="000000" w:themeColor="text1"/>
        </w:rPr>
        <w:t>identify areas for deaccessioning and acquiring new artifacts</w:t>
      </w:r>
      <w:r w:rsidR="00D80A8A" w:rsidRPr="28DE9D1F">
        <w:rPr>
          <w:rFonts w:ascii="Calibri" w:eastAsia="Calibri" w:hAnsi="Calibri" w:cs="Calibri"/>
          <w:color w:val="000000" w:themeColor="text1"/>
        </w:rPr>
        <w:t>.</w:t>
      </w:r>
    </w:p>
    <w:p w14:paraId="757BE1E2" w14:textId="7E8EF44A" w:rsidR="28DE9D1F" w:rsidRDefault="28DE9D1F" w:rsidP="28DE9D1F">
      <w:pPr>
        <w:rPr>
          <w:rFonts w:ascii="Calibri" w:eastAsia="Calibri" w:hAnsi="Calibri" w:cs="Calibri"/>
          <w:color w:val="000000" w:themeColor="text1"/>
        </w:rPr>
      </w:pPr>
    </w:p>
    <w:p w14:paraId="05C91CC4" w14:textId="7E8EF44A" w:rsidR="00FB3E27" w:rsidRDefault="6F19B3C9" w:rsidP="00FE59A1">
      <w:pPr>
        <w:pStyle w:val="Heading2"/>
      </w:pPr>
      <w:bookmarkStart w:id="35" w:name="_Toc106368508"/>
      <w:r>
        <w:t>Govern</w:t>
      </w:r>
      <w:r w:rsidR="00A70DE5">
        <w:t>ing Authority</w:t>
      </w:r>
      <w:bookmarkEnd w:id="35"/>
    </w:p>
    <w:p w14:paraId="100E50C6" w14:textId="25E4F364" w:rsidR="00626C87" w:rsidRDefault="00626C87" w:rsidP="00B5099E">
      <w:r>
        <w:t xml:space="preserve">An organization is only as functional as its </w:t>
      </w:r>
      <w:r w:rsidR="0057034E">
        <w:t>governing authority</w:t>
      </w:r>
      <w:r>
        <w:t xml:space="preserve">.  Although </w:t>
      </w:r>
      <w:r w:rsidR="008A3F6C">
        <w:t>there can be</w:t>
      </w:r>
      <w:r>
        <w:t xml:space="preserve"> different types of governing authorities </w:t>
      </w:r>
      <w:r w:rsidR="008A3F6C">
        <w:t xml:space="preserve">depending on the organization </w:t>
      </w:r>
      <w:r>
        <w:t>(</w:t>
      </w:r>
      <w:r w:rsidR="008A3F6C">
        <w:t xml:space="preserve">for example, a </w:t>
      </w:r>
      <w:r>
        <w:t xml:space="preserve">state commission, </w:t>
      </w:r>
      <w:r w:rsidR="00361217">
        <w:t>associates/</w:t>
      </w:r>
      <w:proofErr w:type="gramStart"/>
      <w:r w:rsidR="00361217">
        <w:t>friends</w:t>
      </w:r>
      <w:proofErr w:type="gramEnd"/>
      <w:r w:rsidR="00361217">
        <w:t xml:space="preserve"> group, and/or a </w:t>
      </w:r>
      <w:r>
        <w:t>nonprofit board)</w:t>
      </w:r>
      <w:r w:rsidR="00B5664D">
        <w:t xml:space="preserve">, these should all </w:t>
      </w:r>
      <w:r w:rsidR="00A35702">
        <w:t>work for the benefit of the organization</w:t>
      </w:r>
      <w:r w:rsidR="00233A12">
        <w:t xml:space="preserve"> and its goals</w:t>
      </w:r>
      <w:r w:rsidR="002F58DF">
        <w:t>.</w:t>
      </w:r>
      <w:r>
        <w:t xml:space="preserve">  Depending on the type</w:t>
      </w:r>
      <w:r w:rsidR="00233A12">
        <w:t xml:space="preserve"> of governing authority an organization </w:t>
      </w:r>
      <w:r w:rsidR="000610B1">
        <w:t>is under</w:t>
      </w:r>
      <w:r>
        <w:t xml:space="preserve">, some of these goals may be outside the control of </w:t>
      </w:r>
      <w:r w:rsidR="00ED5D95">
        <w:t xml:space="preserve">its governing authority, particularly where these members are appointed by an outside </w:t>
      </w:r>
      <w:r w:rsidR="00421C2C">
        <w:t>agent (like a state museum commission that includes appointed state representatives).</w:t>
      </w:r>
      <w:r>
        <w:t xml:space="preserve"> </w:t>
      </w:r>
    </w:p>
    <w:p w14:paraId="22E665BA" w14:textId="24C9F65F" w:rsidR="00626C87" w:rsidRDefault="00626C87" w:rsidP="00A2213B"/>
    <w:p w14:paraId="1E57CC29" w14:textId="4A7D52C4" w:rsidR="00A2213B" w:rsidRDefault="00136266" w:rsidP="00136266">
      <w:pPr>
        <w:pStyle w:val="Heading3"/>
      </w:pPr>
      <w:bookmarkStart w:id="36" w:name="_Toc106368509"/>
      <w:r>
        <w:t>Composition</w:t>
      </w:r>
      <w:bookmarkEnd w:id="36"/>
    </w:p>
    <w:p w14:paraId="39B491EA" w14:textId="08B6444A" w:rsidR="00291826" w:rsidRDefault="00A146FF" w:rsidP="0041671C">
      <w:r>
        <w:t xml:space="preserve">Regardless of governing authority type, here are </w:t>
      </w:r>
      <w:r w:rsidR="00291826">
        <w:t xml:space="preserve">some </w:t>
      </w:r>
      <w:r>
        <w:t>good practices</w:t>
      </w:r>
      <w:r w:rsidR="00195C8F">
        <w:t xml:space="preserve"> that support accessibility and inclusion</w:t>
      </w:r>
      <w:r w:rsidR="00291826">
        <w:t>:</w:t>
      </w:r>
    </w:p>
    <w:p w14:paraId="1F170EAE" w14:textId="2A3D185D" w:rsidR="00291826" w:rsidRDefault="00291826" w:rsidP="00291826">
      <w:pPr>
        <w:pStyle w:val="ListParagraph"/>
        <w:numPr>
          <w:ilvl w:val="0"/>
          <w:numId w:val="29"/>
        </w:numPr>
      </w:pPr>
      <w:r>
        <w:t>M</w:t>
      </w:r>
      <w:r w:rsidR="0041671C">
        <w:t>eaningful term limitations for governing authority members</w:t>
      </w:r>
    </w:p>
    <w:p w14:paraId="466F84A9" w14:textId="155B02DE" w:rsidR="00291826" w:rsidRDefault="00291826" w:rsidP="00291826">
      <w:pPr>
        <w:pStyle w:val="ListParagraph"/>
        <w:numPr>
          <w:ilvl w:val="0"/>
          <w:numId w:val="29"/>
        </w:numPr>
      </w:pPr>
      <w:r>
        <w:t>P</w:t>
      </w:r>
      <w:r w:rsidR="0041671C">
        <w:t>lain language in the bylaws</w:t>
      </w:r>
    </w:p>
    <w:p w14:paraId="468E6EA5" w14:textId="730DBEC5" w:rsidR="00291826" w:rsidRPr="006F359C" w:rsidRDefault="00291826" w:rsidP="00291826">
      <w:pPr>
        <w:pStyle w:val="ListParagraph"/>
        <w:numPr>
          <w:ilvl w:val="0"/>
          <w:numId w:val="29"/>
        </w:numPr>
      </w:pPr>
      <w:r>
        <w:t xml:space="preserve">Regular review of policies and bylaws for </w:t>
      </w:r>
      <w:r w:rsidRPr="006F359C">
        <w:t>bias that includes input from staff and volunteers</w:t>
      </w:r>
    </w:p>
    <w:p w14:paraId="12464E9F" w14:textId="41C03553" w:rsidR="0041671C" w:rsidRDefault="00291826" w:rsidP="00291826">
      <w:pPr>
        <w:pStyle w:val="ListParagraph"/>
        <w:numPr>
          <w:ilvl w:val="0"/>
          <w:numId w:val="29"/>
        </w:numPr>
      </w:pPr>
      <w:r>
        <w:t>Fl</w:t>
      </w:r>
      <w:r w:rsidR="00A146FF">
        <w:t xml:space="preserve">exibility for </w:t>
      </w:r>
      <w:r w:rsidR="0041671C">
        <w:t>creating committees in response to community needs, programs, and mission</w:t>
      </w:r>
      <w:r w:rsidR="008C3BDE">
        <w:t>.</w:t>
      </w:r>
    </w:p>
    <w:p w14:paraId="23DC1BBB" w14:textId="3A9F08D8" w:rsidR="0041671C" w:rsidRDefault="0041671C" w:rsidP="0041671C">
      <w:r>
        <w:t xml:space="preserve"> </w:t>
      </w:r>
    </w:p>
    <w:p w14:paraId="56CE2114" w14:textId="68F0199D" w:rsidR="0041671C" w:rsidRPr="0041671C" w:rsidRDefault="008637F4" w:rsidP="0041671C">
      <w:r>
        <w:t xml:space="preserve">It is important that your board </w:t>
      </w:r>
      <w:r w:rsidR="006530B2">
        <w:t xml:space="preserve">represent </w:t>
      </w:r>
      <w:r w:rsidR="00AE05CC">
        <w:t xml:space="preserve">your local </w:t>
      </w:r>
      <w:r w:rsidR="003D0D11">
        <w:t>community. The examples below show</w:t>
      </w:r>
      <w:r w:rsidR="001B3CF7">
        <w:t xml:space="preserve"> one museum moving through the levels on board representation and diversity:</w:t>
      </w:r>
      <w:r w:rsidR="003D0D11">
        <w:t xml:space="preserve"> </w:t>
      </w:r>
    </w:p>
    <w:p w14:paraId="44E743A9" w14:textId="775E998F" w:rsidR="000B5C85" w:rsidRDefault="000B5C85" w:rsidP="000B5C85">
      <w:pPr>
        <w:pStyle w:val="ListParagraph"/>
        <w:numPr>
          <w:ilvl w:val="0"/>
          <w:numId w:val="21"/>
        </w:numPr>
      </w:pPr>
      <w:r>
        <w:rPr>
          <w:b/>
          <w:bCs/>
        </w:rPr>
        <w:t>Emerging</w:t>
      </w:r>
      <w:r w:rsidRPr="001C62BA">
        <w:rPr>
          <w:b/>
          <w:bCs/>
        </w:rPr>
        <w:t xml:space="preserve">: </w:t>
      </w:r>
      <w:r w:rsidR="007053CF" w:rsidRPr="17374D6E">
        <w:rPr>
          <w:rFonts w:ascii="Calibri" w:eastAsia="Calibri" w:hAnsi="Calibri" w:cs="Calibri"/>
          <w:color w:val="000000" w:themeColor="text1"/>
        </w:rPr>
        <w:t>The organization acknowledges that governing authority diversity contributes to its overall inclusivity.</w:t>
      </w:r>
    </w:p>
    <w:p w14:paraId="771B8AD3" w14:textId="7D3EC60A" w:rsidR="000B5C85" w:rsidRDefault="000B5C85" w:rsidP="000B5C85">
      <w:pPr>
        <w:pStyle w:val="ListParagraph"/>
        <w:numPr>
          <w:ilvl w:val="1"/>
          <w:numId w:val="21"/>
        </w:numPr>
        <w:rPr>
          <w:rStyle w:val="hscoswrapper"/>
        </w:rPr>
      </w:pPr>
      <w:r w:rsidRPr="00877305">
        <w:rPr>
          <w:i/>
          <w:iCs/>
        </w:rPr>
        <w:t>This looks like:</w:t>
      </w:r>
      <w:r>
        <w:t xml:space="preserve"> </w:t>
      </w:r>
      <w:r w:rsidR="008250AA">
        <w:t xml:space="preserve">Barry, the board president at a transit museum, has </w:t>
      </w:r>
      <w:r w:rsidR="000C3019">
        <w:t>drafted a resolution to present at his next board meeting to improve the diversity of the board when addressing upcoming vacancies.</w:t>
      </w:r>
    </w:p>
    <w:p w14:paraId="76A9B816" w14:textId="676502B0" w:rsidR="000B5C85" w:rsidRPr="00442547" w:rsidRDefault="000B5C85" w:rsidP="000B5C85">
      <w:pPr>
        <w:pStyle w:val="ListParagraph"/>
        <w:numPr>
          <w:ilvl w:val="0"/>
          <w:numId w:val="21"/>
        </w:numPr>
      </w:pPr>
      <w:r w:rsidRPr="001C62BA">
        <w:rPr>
          <w:b/>
          <w:bCs/>
        </w:rPr>
        <w:t xml:space="preserve">Basic: </w:t>
      </w:r>
      <w:r w:rsidR="008B251B" w:rsidRPr="17374D6E">
        <w:rPr>
          <w:rFonts w:ascii="Calibri" w:eastAsia="Calibri" w:hAnsi="Calibri" w:cs="Calibri"/>
          <w:color w:val="000000" w:themeColor="text1"/>
        </w:rPr>
        <w:t>The organization has established goals regarding governing authority diversity that contribute to its overall inclusivity.</w:t>
      </w:r>
    </w:p>
    <w:p w14:paraId="68081282" w14:textId="6DCAE8C9" w:rsidR="000B5C85" w:rsidRPr="009265E6" w:rsidRDefault="000B5C85" w:rsidP="000B5C85">
      <w:pPr>
        <w:pStyle w:val="ListParagraph"/>
        <w:numPr>
          <w:ilvl w:val="1"/>
          <w:numId w:val="21"/>
        </w:numPr>
      </w:pPr>
      <w:r w:rsidRPr="55CC72E5">
        <w:rPr>
          <w:i/>
          <w:iCs/>
        </w:rPr>
        <w:t>This looks like:</w:t>
      </w:r>
      <w:r>
        <w:t xml:space="preserve"> </w:t>
      </w:r>
      <w:r w:rsidR="002670AD">
        <w:t xml:space="preserve">After some research, the </w:t>
      </w:r>
      <w:r w:rsidR="00C924EA">
        <w:t xml:space="preserve">transit museum’s </w:t>
      </w:r>
      <w:r w:rsidR="0077782E">
        <w:t xml:space="preserve">board identified two areas of preference for new board members </w:t>
      </w:r>
      <w:r w:rsidR="008E4F25">
        <w:t>for</w:t>
      </w:r>
      <w:r w:rsidR="00A454DA">
        <w:t xml:space="preserve"> four </w:t>
      </w:r>
      <w:r w:rsidR="00594AFA">
        <w:t>upcoming</w:t>
      </w:r>
      <w:r w:rsidR="00A454DA">
        <w:t xml:space="preserve"> vacancies</w:t>
      </w:r>
      <w:r w:rsidR="0077782E">
        <w:t xml:space="preserve">: In a community that </w:t>
      </w:r>
      <w:r w:rsidR="00A642C3">
        <w:t xml:space="preserve">identified as </w:t>
      </w:r>
      <w:r w:rsidR="0077782E">
        <w:t>40 percent Black</w:t>
      </w:r>
      <w:r w:rsidR="00F272BB">
        <w:t xml:space="preserve">, 20 percent </w:t>
      </w:r>
      <w:r w:rsidR="00355302">
        <w:t xml:space="preserve">Hispanic or </w:t>
      </w:r>
      <w:r w:rsidR="00F272BB">
        <w:t>Latinx,</w:t>
      </w:r>
      <w:r w:rsidR="0077782E">
        <w:t xml:space="preserve"> and </w:t>
      </w:r>
      <w:r w:rsidR="00D97657">
        <w:t>5 percent</w:t>
      </w:r>
      <w:r w:rsidR="00A642C3">
        <w:t xml:space="preserve"> Asian</w:t>
      </w:r>
      <w:r w:rsidR="0077782E">
        <w:t xml:space="preserve">, </w:t>
      </w:r>
      <w:r w:rsidR="001347E4">
        <w:t xml:space="preserve">their current board members identified as </w:t>
      </w:r>
      <w:r w:rsidR="00063265">
        <w:t>entirely</w:t>
      </w:r>
      <w:r w:rsidR="001347E4">
        <w:t xml:space="preserve"> w</w:t>
      </w:r>
      <w:r w:rsidR="00D65F6A">
        <w:t>hite</w:t>
      </w:r>
      <w:r w:rsidR="002341BA">
        <w:t xml:space="preserve"> with</w:t>
      </w:r>
      <w:r w:rsidR="004273B0">
        <w:t xml:space="preserve"> 40 percent</w:t>
      </w:r>
      <w:r w:rsidR="00D00269">
        <w:t xml:space="preserve"> women and </w:t>
      </w:r>
      <w:r w:rsidR="002341BA">
        <w:t xml:space="preserve">two people who </w:t>
      </w:r>
      <w:r w:rsidR="004273B0">
        <w:t xml:space="preserve">also </w:t>
      </w:r>
      <w:r w:rsidR="002341BA">
        <w:t>identified as LGBTQ</w:t>
      </w:r>
      <w:r w:rsidR="00A642C3">
        <w:t xml:space="preserve">.  </w:t>
      </w:r>
      <w:r w:rsidR="008341C8">
        <w:t>M</w:t>
      </w:r>
      <w:r w:rsidR="00A642C3">
        <w:t xml:space="preserve">embers also expressed an interest in </w:t>
      </w:r>
      <w:r w:rsidR="00110FB2">
        <w:t xml:space="preserve">recruiting </w:t>
      </w:r>
      <w:r w:rsidR="00C924EA">
        <w:t xml:space="preserve">someone with a disability </w:t>
      </w:r>
      <w:r w:rsidR="00110FB2">
        <w:t>to</w:t>
      </w:r>
      <w:r w:rsidR="00C924EA">
        <w:t xml:space="preserve"> the board.</w:t>
      </w:r>
      <w:r w:rsidR="0077782E">
        <w:t xml:space="preserve"> </w:t>
      </w:r>
      <w:r w:rsidR="00C924EA">
        <w:t>At its next meeting, the board</w:t>
      </w:r>
      <w:r w:rsidR="007E09E7">
        <w:t xml:space="preserve"> discusse</w:t>
      </w:r>
      <w:r w:rsidR="00E14A2E">
        <w:t>s</w:t>
      </w:r>
      <w:r w:rsidR="007E09E7">
        <w:t xml:space="preserve"> and </w:t>
      </w:r>
      <w:r w:rsidR="00C924EA">
        <w:t>passe</w:t>
      </w:r>
      <w:r w:rsidR="00E14A2E">
        <w:t>s</w:t>
      </w:r>
      <w:r w:rsidR="007E09E7">
        <w:t xml:space="preserve"> goals</w:t>
      </w:r>
      <w:r w:rsidR="004A73B6">
        <w:t xml:space="preserve"> aiming to recruit at least one member with a disability and three members from </w:t>
      </w:r>
      <w:r w:rsidR="002670AD">
        <w:t xml:space="preserve">racial and cultural </w:t>
      </w:r>
      <w:r w:rsidR="00C924EA">
        <w:t>groups currently lacking in representation.</w:t>
      </w:r>
    </w:p>
    <w:p w14:paraId="18BB026F" w14:textId="7422441B" w:rsidR="000B5C85" w:rsidRPr="00292076" w:rsidRDefault="000B5C85" w:rsidP="000B5C85">
      <w:pPr>
        <w:pStyle w:val="ListParagraph"/>
        <w:numPr>
          <w:ilvl w:val="0"/>
          <w:numId w:val="21"/>
        </w:numPr>
      </w:pPr>
      <w:r>
        <w:rPr>
          <w:b/>
          <w:bCs/>
        </w:rPr>
        <w:t>Good</w:t>
      </w:r>
      <w:r w:rsidRPr="001C62BA">
        <w:rPr>
          <w:b/>
          <w:bCs/>
        </w:rPr>
        <w:t xml:space="preserve">: </w:t>
      </w:r>
      <w:r w:rsidR="008B251B" w:rsidRPr="17374D6E">
        <w:rPr>
          <w:rFonts w:ascii="Calibri" w:eastAsia="Calibri" w:hAnsi="Calibri" w:cs="Calibri"/>
          <w:color w:val="000000" w:themeColor="text1"/>
        </w:rPr>
        <w:t>New perspectives, ideas, and concepts are consistently brought to bear on governance issues</w:t>
      </w:r>
      <w:r w:rsidR="006F359C">
        <w:rPr>
          <w:rFonts w:ascii="Calibri" w:eastAsia="Calibri" w:hAnsi="Calibri" w:cs="Calibri"/>
          <w:color w:val="000000" w:themeColor="text1"/>
        </w:rPr>
        <w:t>.</w:t>
      </w:r>
    </w:p>
    <w:p w14:paraId="595923CE" w14:textId="4CBB152A" w:rsidR="000B5C85" w:rsidRPr="00BC7D8B" w:rsidRDefault="000B5C85" w:rsidP="000B5C85">
      <w:pPr>
        <w:pStyle w:val="ListParagraph"/>
        <w:numPr>
          <w:ilvl w:val="1"/>
          <w:numId w:val="21"/>
        </w:numPr>
        <w:rPr>
          <w:rStyle w:val="hscoswrapper"/>
          <w:i/>
          <w:iCs/>
        </w:rPr>
      </w:pPr>
      <w:r w:rsidRPr="00877305">
        <w:rPr>
          <w:i/>
          <w:iCs/>
        </w:rPr>
        <w:t>This looks like:</w:t>
      </w:r>
      <w:r w:rsidRPr="009265E6">
        <w:rPr>
          <w:rFonts w:ascii="Calibri" w:eastAsia="Calibri" w:hAnsi="Calibri" w:cs="Calibri"/>
          <w:color w:val="000000" w:themeColor="text1"/>
        </w:rPr>
        <w:t xml:space="preserve"> </w:t>
      </w:r>
      <w:r w:rsidR="000C3019">
        <w:rPr>
          <w:rFonts w:ascii="Calibri" w:eastAsia="Calibri" w:hAnsi="Calibri" w:cs="Calibri"/>
          <w:color w:val="000000" w:themeColor="text1"/>
        </w:rPr>
        <w:t xml:space="preserve">Emmalyn, </w:t>
      </w:r>
      <w:r w:rsidR="006F7C8D">
        <w:rPr>
          <w:rFonts w:ascii="Calibri" w:eastAsia="Calibri" w:hAnsi="Calibri" w:cs="Calibri"/>
          <w:color w:val="000000" w:themeColor="text1"/>
        </w:rPr>
        <w:t xml:space="preserve">a board member, </w:t>
      </w:r>
      <w:r w:rsidR="00380993">
        <w:rPr>
          <w:rFonts w:ascii="Calibri" w:eastAsia="Calibri" w:hAnsi="Calibri" w:cs="Calibri"/>
          <w:color w:val="000000" w:themeColor="text1"/>
        </w:rPr>
        <w:t xml:space="preserve">overheard some staff members </w:t>
      </w:r>
      <w:r w:rsidR="00DA50DD">
        <w:rPr>
          <w:rFonts w:ascii="Calibri" w:eastAsia="Calibri" w:hAnsi="Calibri" w:cs="Calibri"/>
          <w:color w:val="000000" w:themeColor="text1"/>
        </w:rPr>
        <w:t xml:space="preserve">discussing frustrations with </w:t>
      </w:r>
      <w:r w:rsidR="00FB42E4">
        <w:rPr>
          <w:rFonts w:ascii="Calibri" w:eastAsia="Calibri" w:hAnsi="Calibri" w:cs="Calibri"/>
          <w:color w:val="000000" w:themeColor="text1"/>
        </w:rPr>
        <w:t xml:space="preserve">the museum’s </w:t>
      </w:r>
      <w:r w:rsidR="00FF4CB1">
        <w:rPr>
          <w:rFonts w:ascii="Calibri" w:eastAsia="Calibri" w:hAnsi="Calibri" w:cs="Calibri"/>
          <w:color w:val="000000" w:themeColor="text1"/>
        </w:rPr>
        <w:t xml:space="preserve">outdated core values.  Emmalyn asks them </w:t>
      </w:r>
      <w:r w:rsidR="004F6DF9">
        <w:rPr>
          <w:rFonts w:ascii="Calibri" w:eastAsia="Calibri" w:hAnsi="Calibri" w:cs="Calibri"/>
          <w:color w:val="000000" w:themeColor="text1"/>
        </w:rPr>
        <w:t>for their feedback and presents this to the board in their next meeting.</w:t>
      </w:r>
      <w:r w:rsidR="00FB42E4">
        <w:rPr>
          <w:rFonts w:ascii="Calibri" w:eastAsia="Calibri" w:hAnsi="Calibri" w:cs="Calibri"/>
          <w:color w:val="000000" w:themeColor="text1"/>
        </w:rPr>
        <w:t xml:space="preserve"> </w:t>
      </w:r>
    </w:p>
    <w:p w14:paraId="4BBF7A9D" w14:textId="1BE51697" w:rsidR="000B5C85" w:rsidRPr="00292076" w:rsidRDefault="000B5C85" w:rsidP="000B5C85">
      <w:pPr>
        <w:pStyle w:val="ListParagraph"/>
        <w:numPr>
          <w:ilvl w:val="0"/>
          <w:numId w:val="21"/>
        </w:numPr>
      </w:pPr>
      <w:r w:rsidRPr="55CC72E5">
        <w:rPr>
          <w:b/>
          <w:bCs/>
        </w:rPr>
        <w:t xml:space="preserve">Better: </w:t>
      </w:r>
      <w:r w:rsidR="008B251B" w:rsidRPr="55CC72E5">
        <w:rPr>
          <w:rFonts w:ascii="Calibri" w:eastAsia="Calibri" w:hAnsi="Calibri" w:cs="Calibri"/>
          <w:color w:val="000000" w:themeColor="text1"/>
        </w:rPr>
        <w:t>The governing authority’s membership includes representatives from all the communities it aims to serve, and these members are meaningfully engaged in governing authority work.</w:t>
      </w:r>
    </w:p>
    <w:p w14:paraId="0BCFBEA4" w14:textId="06DB88AF" w:rsidR="000B5C85" w:rsidRPr="002E1642" w:rsidRDefault="000B5C85" w:rsidP="000B5C85">
      <w:pPr>
        <w:pStyle w:val="ListParagraph"/>
        <w:numPr>
          <w:ilvl w:val="1"/>
          <w:numId w:val="21"/>
        </w:numPr>
        <w:rPr>
          <w:rFonts w:ascii="Calibri" w:eastAsia="Calibri" w:hAnsi="Calibri" w:cs="Calibri"/>
          <w:color w:val="000000" w:themeColor="text1"/>
        </w:rPr>
      </w:pPr>
      <w:r w:rsidRPr="55CC72E5">
        <w:rPr>
          <w:i/>
          <w:iCs/>
        </w:rPr>
        <w:t>This looks like:</w:t>
      </w:r>
      <w:r w:rsidR="00D10D40">
        <w:t xml:space="preserve"> </w:t>
      </w:r>
      <w:r w:rsidR="00380993">
        <w:t xml:space="preserve">To serve their board the transit museum has recruited </w:t>
      </w:r>
      <w:r w:rsidR="00D10D40">
        <w:t>Theo</w:t>
      </w:r>
      <w:r w:rsidR="00BE192F">
        <w:t xml:space="preserve">, a Black retired railroad engineer; </w:t>
      </w:r>
      <w:r w:rsidR="002457DE">
        <w:t xml:space="preserve">Tyesha; </w:t>
      </w:r>
      <w:r w:rsidR="00BE192F">
        <w:t xml:space="preserve">a Black </w:t>
      </w:r>
      <w:r w:rsidR="00D10AA0">
        <w:t>banker;</w:t>
      </w:r>
      <w:r w:rsidR="002457DE">
        <w:t xml:space="preserve"> </w:t>
      </w:r>
      <w:r w:rsidR="006225D3">
        <w:t>Sylva,</w:t>
      </w:r>
      <w:r w:rsidR="000625D7">
        <w:t xml:space="preserve"> who </w:t>
      </w:r>
      <w:r w:rsidR="00C256B0">
        <w:t xml:space="preserve">is autistic and the </w:t>
      </w:r>
      <w:r w:rsidR="00D34310">
        <w:t>Community Resources Coordinator for the local Center for Independent Living;</w:t>
      </w:r>
      <w:r w:rsidR="006225D3">
        <w:t xml:space="preserve"> </w:t>
      </w:r>
      <w:r w:rsidR="000625D7">
        <w:t xml:space="preserve">and </w:t>
      </w:r>
      <w:r w:rsidR="00692810">
        <w:t>Mariko</w:t>
      </w:r>
      <w:r w:rsidR="00645157">
        <w:t xml:space="preserve">, a </w:t>
      </w:r>
      <w:proofErr w:type="gramStart"/>
      <w:r w:rsidR="00645157">
        <w:t>Japanese-</w:t>
      </w:r>
      <w:r w:rsidR="00D34310">
        <w:t>A</w:t>
      </w:r>
      <w:r w:rsidR="00645157">
        <w:t>merican</w:t>
      </w:r>
      <w:proofErr w:type="gramEnd"/>
      <w:r w:rsidR="00645157">
        <w:t xml:space="preserve"> retired teacher.</w:t>
      </w:r>
      <w:r w:rsidR="00D10AA0">
        <w:t xml:space="preserve"> Tyesha serves on the </w:t>
      </w:r>
      <w:r w:rsidR="007F7C35">
        <w:t xml:space="preserve">Finance Committee and Sylva serves on the </w:t>
      </w:r>
      <w:r w:rsidR="002F4C78">
        <w:t xml:space="preserve">Outreach Committee. Theo and Mariko have asked not to serve on any committees at </w:t>
      </w:r>
      <w:r w:rsidR="00E21685">
        <w:t>present but</w:t>
      </w:r>
      <w:r w:rsidR="003B2AE9">
        <w:t xml:space="preserve"> have been active in </w:t>
      </w:r>
      <w:r w:rsidR="00F14E16">
        <w:t>fundraising for the museum’s new exhibit.</w:t>
      </w:r>
    </w:p>
    <w:p w14:paraId="65E1D963" w14:textId="54EDA628" w:rsidR="00FB3E27" w:rsidRDefault="00FB3E27" w:rsidP="17374D6E"/>
    <w:p w14:paraId="4528B668" w14:textId="64BB10BC" w:rsidR="17374D6E" w:rsidRDefault="17374D6E" w:rsidP="17374D6E"/>
    <w:p w14:paraId="637DAF60" w14:textId="64BB10BC" w:rsidR="005A3A44" w:rsidRDefault="005A3A44" w:rsidP="005A3A44">
      <w:bookmarkStart w:id="37" w:name="_Toc106368510"/>
      <w:r w:rsidRPr="00635416">
        <w:rPr>
          <w:rStyle w:val="Heading3Char"/>
        </w:rPr>
        <w:t>Hiring/Overseeing/Evaluating Executive Director</w:t>
      </w:r>
      <w:r>
        <w:rPr>
          <w:rStyle w:val="Heading3Char"/>
        </w:rPr>
        <w:t>:</w:t>
      </w:r>
      <w:bookmarkEnd w:id="37"/>
      <w:r>
        <w:t xml:space="preserve"> </w:t>
      </w:r>
    </w:p>
    <w:p w14:paraId="33AC7A29" w14:textId="64BB10BC" w:rsidR="0098070C" w:rsidRPr="0098070C" w:rsidRDefault="0098070C" w:rsidP="0098070C">
      <w:pPr>
        <w:pStyle w:val="ListParagraph"/>
        <w:numPr>
          <w:ilvl w:val="0"/>
          <w:numId w:val="25"/>
        </w:numPr>
        <w:rPr>
          <w:rFonts w:ascii="Calibri" w:eastAsia="Calibri" w:hAnsi="Calibri" w:cs="Calibri"/>
          <w:color w:val="000000" w:themeColor="text1"/>
        </w:rPr>
      </w:pPr>
      <w:r w:rsidRPr="0098070C">
        <w:rPr>
          <w:b/>
          <w:bCs/>
        </w:rPr>
        <w:t xml:space="preserve">Emerging: </w:t>
      </w:r>
      <w:r w:rsidRPr="0098070C">
        <w:rPr>
          <w:rFonts w:ascii="Calibri" w:eastAsia="Calibri" w:hAnsi="Calibri" w:cs="Calibri"/>
          <w:color w:val="000000" w:themeColor="text1"/>
        </w:rPr>
        <w:t>The governing authority reviews the performance of the lead staff member annually.</w:t>
      </w:r>
    </w:p>
    <w:p w14:paraId="7AD736F4" w14:textId="77777777" w:rsidR="0098070C" w:rsidRDefault="0098070C" w:rsidP="0098070C">
      <w:pPr>
        <w:pStyle w:val="ListParagraph"/>
        <w:numPr>
          <w:ilvl w:val="1"/>
          <w:numId w:val="21"/>
        </w:numPr>
        <w:rPr>
          <w:rStyle w:val="hscoswrapper"/>
        </w:rPr>
      </w:pPr>
      <w:r w:rsidRPr="00877305">
        <w:rPr>
          <w:i/>
          <w:iCs/>
        </w:rPr>
        <w:t>This looks like:</w:t>
      </w:r>
      <w:r>
        <w:t xml:space="preserve"> Elwin is the director of a small historical society with an all-volunteer staff.  Before the final meeting of the year, the board president meets with Elwin to discuss his performance, including feedback collected from all board members.</w:t>
      </w:r>
    </w:p>
    <w:p w14:paraId="2FBB1E6A" w14:textId="33B76D73" w:rsidR="000B5C85" w:rsidRPr="00442547" w:rsidRDefault="000B5C85" w:rsidP="004F6DF9">
      <w:pPr>
        <w:pStyle w:val="ListParagraph"/>
        <w:numPr>
          <w:ilvl w:val="0"/>
          <w:numId w:val="21"/>
        </w:numPr>
      </w:pPr>
      <w:r w:rsidRPr="55CC72E5">
        <w:rPr>
          <w:b/>
          <w:bCs/>
        </w:rPr>
        <w:t xml:space="preserve">Basic: </w:t>
      </w:r>
      <w:r w:rsidR="004F6DF9">
        <w:t>The governing authority has provided adequate resources for the training of the executive director/manager related to DEIA.</w:t>
      </w:r>
    </w:p>
    <w:p w14:paraId="388A9370" w14:textId="4F0287FE" w:rsidR="000B5C85" w:rsidRPr="009265E6" w:rsidRDefault="000B5C85" w:rsidP="000B5C85">
      <w:pPr>
        <w:pStyle w:val="ListParagraph"/>
        <w:numPr>
          <w:ilvl w:val="1"/>
          <w:numId w:val="21"/>
        </w:numPr>
      </w:pPr>
      <w:r w:rsidRPr="55CC72E5">
        <w:rPr>
          <w:i/>
          <w:iCs/>
        </w:rPr>
        <w:t>This looks like:</w:t>
      </w:r>
      <w:r>
        <w:t xml:space="preserve"> </w:t>
      </w:r>
      <w:proofErr w:type="spellStart"/>
      <w:r w:rsidR="00DA3438">
        <w:t>Kaiti</w:t>
      </w:r>
      <w:proofErr w:type="spellEnd"/>
      <w:r w:rsidR="00DA3438">
        <w:t xml:space="preserve">, the </w:t>
      </w:r>
      <w:r w:rsidR="00614D87">
        <w:t xml:space="preserve">director of a historic site within </w:t>
      </w:r>
      <w:r w:rsidR="00EC36C7">
        <w:t>a state agency</w:t>
      </w:r>
      <w:r w:rsidR="00C83BE2">
        <w:t xml:space="preserve">, </w:t>
      </w:r>
      <w:r w:rsidR="008C51F0">
        <w:t xml:space="preserve">attends </w:t>
      </w:r>
      <w:r w:rsidR="00613F5F">
        <w:t>quarterly</w:t>
      </w:r>
      <w:r w:rsidR="00C83BE2">
        <w:t xml:space="preserve"> trainings on microaggressions and </w:t>
      </w:r>
      <w:r w:rsidR="00F96F7E">
        <w:t>cultural competency</w:t>
      </w:r>
      <w:r w:rsidR="00932C11">
        <w:t xml:space="preserve"> offered by her state’s </w:t>
      </w:r>
      <w:r w:rsidR="00F314E4">
        <w:t>Human-</w:t>
      </w:r>
      <w:r w:rsidR="00CB38CD">
        <w:t>Centered</w:t>
      </w:r>
      <w:r w:rsidR="00F314E4">
        <w:t xml:space="preserve"> Community T</w:t>
      </w:r>
      <w:r w:rsidR="00D929FB">
        <w:t>ask Force</w:t>
      </w:r>
      <w:r w:rsidR="00852F5F">
        <w:t>.</w:t>
      </w:r>
    </w:p>
    <w:p w14:paraId="3746FBBE" w14:textId="6D238891" w:rsidR="000B5C85" w:rsidRPr="00292076" w:rsidRDefault="000B5C85" w:rsidP="000B5C85">
      <w:pPr>
        <w:pStyle w:val="ListParagraph"/>
        <w:numPr>
          <w:ilvl w:val="0"/>
          <w:numId w:val="21"/>
        </w:numPr>
      </w:pPr>
      <w:r>
        <w:rPr>
          <w:b/>
          <w:bCs/>
        </w:rPr>
        <w:t>Good</w:t>
      </w:r>
      <w:r w:rsidRPr="001C62BA">
        <w:rPr>
          <w:b/>
          <w:bCs/>
        </w:rPr>
        <w:t xml:space="preserve">: </w:t>
      </w:r>
      <w:r w:rsidR="00DA5A22" w:rsidRPr="003B66BA">
        <w:t>The executive director</w:t>
      </w:r>
      <w:r w:rsidR="00DA5A22" w:rsidRPr="003B66BA">
        <w:rPr>
          <w:rFonts w:ascii="Calibri" w:eastAsia="Calibri" w:hAnsi="Calibri" w:cs="Calibri"/>
        </w:rPr>
        <w:t>/manager</w:t>
      </w:r>
      <w:r w:rsidR="00DA5A22" w:rsidRPr="003B66BA">
        <w:t xml:space="preserve"> upholds and models the organization’s DE</w:t>
      </w:r>
      <w:r w:rsidR="00725586">
        <w:t xml:space="preserve">IA </w:t>
      </w:r>
      <w:r w:rsidR="00DA5A22" w:rsidRPr="003B66BA">
        <w:t xml:space="preserve">values </w:t>
      </w:r>
      <w:r w:rsidR="00DA5A22">
        <w:t>and encourages and enables employees to do the same.</w:t>
      </w:r>
    </w:p>
    <w:p w14:paraId="39346983" w14:textId="5E47F37C" w:rsidR="000B5C85" w:rsidRPr="00BC7D8B" w:rsidRDefault="000B5C85" w:rsidP="000B5C85">
      <w:pPr>
        <w:pStyle w:val="ListParagraph"/>
        <w:numPr>
          <w:ilvl w:val="1"/>
          <w:numId w:val="21"/>
        </w:numPr>
        <w:rPr>
          <w:rStyle w:val="hscoswrapper"/>
          <w:i/>
          <w:iCs/>
        </w:rPr>
      </w:pPr>
      <w:r w:rsidRPr="00877305">
        <w:rPr>
          <w:i/>
          <w:iCs/>
        </w:rPr>
        <w:t>This looks like:</w:t>
      </w:r>
      <w:r w:rsidRPr="009265E6">
        <w:rPr>
          <w:rFonts w:ascii="Calibri" w:eastAsia="Calibri" w:hAnsi="Calibri" w:cs="Calibri"/>
          <w:color w:val="000000" w:themeColor="text1"/>
        </w:rPr>
        <w:t xml:space="preserve"> </w:t>
      </w:r>
      <w:r w:rsidR="001D69F1">
        <w:t>Luisa, the director at a regional art museum,</w:t>
      </w:r>
      <w:r w:rsidR="00D929FB">
        <w:t xml:space="preserve"> </w:t>
      </w:r>
      <w:r w:rsidR="004F5793">
        <w:t xml:space="preserve">holds annual listening sessions where board members are invited to hear </w:t>
      </w:r>
      <w:r w:rsidR="00050F05">
        <w:t xml:space="preserve">staff’s successes and concerns about </w:t>
      </w:r>
      <w:r w:rsidR="00224405">
        <w:t>organizational culture, DEIA goals, and core values.</w:t>
      </w:r>
      <w:r w:rsidR="000E2F10">
        <w:t xml:space="preserve">  She </w:t>
      </w:r>
      <w:r w:rsidR="00947650">
        <w:t xml:space="preserve">then </w:t>
      </w:r>
      <w:r w:rsidR="007F6176">
        <w:t xml:space="preserve">works with the board to </w:t>
      </w:r>
      <w:r w:rsidR="00184387">
        <w:t>integrate the staff feedback where it is relevant to their work.</w:t>
      </w:r>
    </w:p>
    <w:p w14:paraId="2AC096FD" w14:textId="191BFD66" w:rsidR="000B5C85" w:rsidRPr="00292076" w:rsidRDefault="000B5C85" w:rsidP="000B5C85">
      <w:pPr>
        <w:pStyle w:val="ListParagraph"/>
        <w:numPr>
          <w:ilvl w:val="0"/>
          <w:numId w:val="21"/>
        </w:numPr>
      </w:pPr>
      <w:r w:rsidRPr="001C62BA">
        <w:rPr>
          <w:b/>
          <w:bCs/>
        </w:rPr>
        <w:t>B</w:t>
      </w:r>
      <w:r>
        <w:rPr>
          <w:b/>
          <w:bCs/>
        </w:rPr>
        <w:t>etter</w:t>
      </w:r>
      <w:r w:rsidRPr="001C62BA">
        <w:rPr>
          <w:b/>
          <w:bCs/>
        </w:rPr>
        <w:t xml:space="preserve">: </w:t>
      </w:r>
      <w:r w:rsidR="00DA5A22">
        <w:t>The governing authority actively supports those in organizational leadership roles who ensure that diverse individuals fully participate in all aspects of the organization’s work, including decision-making.</w:t>
      </w:r>
    </w:p>
    <w:p w14:paraId="396D3DEE" w14:textId="78E6852B" w:rsidR="000B5C85" w:rsidRPr="002E1642" w:rsidRDefault="000B5C85" w:rsidP="000B5C85">
      <w:pPr>
        <w:pStyle w:val="ListParagraph"/>
        <w:numPr>
          <w:ilvl w:val="1"/>
          <w:numId w:val="21"/>
        </w:numPr>
        <w:rPr>
          <w:rFonts w:ascii="Calibri" w:eastAsia="Calibri" w:hAnsi="Calibri" w:cs="Calibri"/>
          <w:color w:val="000000" w:themeColor="text1"/>
        </w:rPr>
      </w:pPr>
      <w:r w:rsidRPr="55CC72E5">
        <w:rPr>
          <w:i/>
          <w:iCs/>
        </w:rPr>
        <w:t>This looks like:</w:t>
      </w:r>
      <w:r w:rsidR="004C078C" w:rsidRPr="55CC72E5">
        <w:rPr>
          <w:i/>
          <w:iCs/>
        </w:rPr>
        <w:t xml:space="preserve"> </w:t>
      </w:r>
      <w:r w:rsidR="00D6257C">
        <w:t xml:space="preserve">Marceline, </w:t>
      </w:r>
      <w:r w:rsidR="00C34708">
        <w:t>the</w:t>
      </w:r>
      <w:r w:rsidR="00D6257C">
        <w:t xml:space="preserve"> </w:t>
      </w:r>
      <w:r w:rsidR="008D2A13">
        <w:t>friends group president at a historic house</w:t>
      </w:r>
      <w:r w:rsidR="00A90335">
        <w:t xml:space="preserve">, and Tyree, the house’s executive director, sit in on </w:t>
      </w:r>
      <w:r w:rsidR="00204A92">
        <w:t xml:space="preserve">meetings </w:t>
      </w:r>
      <w:r w:rsidR="00A90335">
        <w:t xml:space="preserve">of the Accessibility Advisory Committee and DEIA Working Group </w:t>
      </w:r>
      <w:r w:rsidR="004506EC">
        <w:t xml:space="preserve">and </w:t>
      </w:r>
      <w:r w:rsidR="00463743">
        <w:t>discuss the groups’ concerns as part of their</w:t>
      </w:r>
      <w:r w:rsidR="00A53D4B">
        <w:t xml:space="preserve"> </w:t>
      </w:r>
      <w:r w:rsidR="00712588">
        <w:t>quarterly touch-base meetings.</w:t>
      </w:r>
    </w:p>
    <w:p w14:paraId="36A1426A" w14:textId="77777777" w:rsidR="005A3A44" w:rsidRDefault="005A3A44" w:rsidP="17374D6E"/>
    <w:p w14:paraId="379C2C62" w14:textId="348746B4" w:rsidR="00FB3E27" w:rsidRDefault="00FB3E27" w:rsidP="00FE59A1">
      <w:pPr>
        <w:pStyle w:val="Heading2"/>
      </w:pPr>
      <w:bookmarkStart w:id="38" w:name="_Toc106368511"/>
      <w:r>
        <w:t>Leadership/Budget</w:t>
      </w:r>
      <w:bookmarkEnd w:id="38"/>
    </w:p>
    <w:p w14:paraId="6909E5DF" w14:textId="4F3705F6" w:rsidR="006329CC" w:rsidRPr="006329CC" w:rsidRDefault="0017435E" w:rsidP="00E638EC">
      <w:pPr>
        <w:pStyle w:val="Heading3"/>
      </w:pPr>
      <w:bookmarkStart w:id="39" w:name="_Toc106368512"/>
      <w:r>
        <w:t xml:space="preserve">Big Picture Concept: </w:t>
      </w:r>
      <w:r w:rsidR="006329CC">
        <w:t>Welcoming Environment</w:t>
      </w:r>
      <w:bookmarkEnd w:id="39"/>
    </w:p>
    <w:p w14:paraId="586CA919" w14:textId="77D9559C" w:rsidR="006848B2" w:rsidRDefault="001447AB" w:rsidP="006848B2">
      <w:r>
        <w:t xml:space="preserve">To be truly accessible, an organization must promote a welcoming environment for staff, volunteers, and visitors. </w:t>
      </w:r>
      <w:r w:rsidR="00C03220">
        <w:t xml:space="preserve">This means </w:t>
      </w:r>
      <w:r w:rsidR="00B91436">
        <w:t xml:space="preserve">listening to and understanding the needs of </w:t>
      </w:r>
      <w:r w:rsidR="00F1646F">
        <w:t xml:space="preserve">historically marginalized </w:t>
      </w:r>
      <w:r w:rsidR="009014C5">
        <w:t>communities</w:t>
      </w:r>
      <w:r w:rsidR="00EE6C85">
        <w:t xml:space="preserve"> and not expecting them to </w:t>
      </w:r>
      <w:r w:rsidR="00937282">
        <w:t xml:space="preserve">assimilate into the dominant culture. Often, this </w:t>
      </w:r>
      <w:r w:rsidR="00113BEE">
        <w:t xml:space="preserve">means a </w:t>
      </w:r>
      <w:r w:rsidR="00800C1C">
        <w:t xml:space="preserve">change to the </w:t>
      </w:r>
      <w:r w:rsidR="00101D61">
        <w:t>organization</w:t>
      </w:r>
      <w:r w:rsidR="00BA6BD2">
        <w:t>’</w:t>
      </w:r>
      <w:r w:rsidR="00101D61">
        <w:t xml:space="preserve">s way of doing things. </w:t>
      </w:r>
      <w:r w:rsidR="00CC6EA2">
        <w:t xml:space="preserve">This ties in closely with the </w:t>
      </w:r>
      <w:r w:rsidR="00752CB1">
        <w:t>organization’s cultural competence</w:t>
      </w:r>
      <w:r w:rsidR="00DE1DF5">
        <w:t xml:space="preserve"> and </w:t>
      </w:r>
      <w:r w:rsidR="00B340CE">
        <w:t xml:space="preserve">can be reflected in </w:t>
      </w:r>
      <w:r w:rsidR="00835088">
        <w:t xml:space="preserve">the way </w:t>
      </w:r>
      <w:r w:rsidR="00B340CE">
        <w:t>relationships</w:t>
      </w:r>
      <w:r w:rsidR="00835088">
        <w:t xml:space="preserve"> operate</w:t>
      </w:r>
      <w:r w:rsidR="00B340CE">
        <w:t xml:space="preserve"> between leadership and staff, staff and community members, and </w:t>
      </w:r>
      <w:r w:rsidR="009E6B3C">
        <w:t xml:space="preserve">visitors and staff. When any one group feels unwelcome, this should be addressed </w:t>
      </w:r>
      <w:r w:rsidR="00835088">
        <w:t xml:space="preserve">promptly and </w:t>
      </w:r>
      <w:r w:rsidR="00550135">
        <w:t xml:space="preserve">with the understanding that it can lead to ripple effects </w:t>
      </w:r>
      <w:r w:rsidR="007605B6">
        <w:t>in other aspects of DEIA work.</w:t>
      </w:r>
    </w:p>
    <w:p w14:paraId="7D8B6A7F" w14:textId="77777777" w:rsidR="004265E1" w:rsidRPr="006848B2" w:rsidRDefault="004265E1" w:rsidP="006848B2"/>
    <w:p w14:paraId="2EED9B05" w14:textId="5F84CB2B" w:rsidR="000B5C85" w:rsidRDefault="000B5C85" w:rsidP="000B5C85">
      <w:pPr>
        <w:pStyle w:val="ListParagraph"/>
        <w:numPr>
          <w:ilvl w:val="0"/>
          <w:numId w:val="21"/>
        </w:numPr>
      </w:pPr>
      <w:r>
        <w:rPr>
          <w:b/>
          <w:bCs/>
        </w:rPr>
        <w:t>Emerging</w:t>
      </w:r>
      <w:r w:rsidRPr="001C62BA">
        <w:rPr>
          <w:b/>
          <w:bCs/>
        </w:rPr>
        <w:t xml:space="preserve">: </w:t>
      </w:r>
      <w:r w:rsidR="00D7103D">
        <w:t>Staff or volunteers</w:t>
      </w:r>
      <w:r w:rsidR="00D3282B">
        <w:t xml:space="preserve"> </w:t>
      </w:r>
      <w:r w:rsidR="00CD1490">
        <w:t>exhibit microaggressions towards some visitors</w:t>
      </w:r>
      <w:r w:rsidR="0019015D">
        <w:t>.</w:t>
      </w:r>
    </w:p>
    <w:p w14:paraId="6C60D433" w14:textId="2D11BFE1" w:rsidR="000B5C85" w:rsidRDefault="000B5C85" w:rsidP="000B5C85">
      <w:pPr>
        <w:pStyle w:val="ListParagraph"/>
        <w:numPr>
          <w:ilvl w:val="1"/>
          <w:numId w:val="21"/>
        </w:numPr>
        <w:rPr>
          <w:rStyle w:val="hscoswrapper"/>
        </w:rPr>
      </w:pPr>
      <w:r w:rsidRPr="55CC72E5">
        <w:rPr>
          <w:i/>
          <w:iCs/>
        </w:rPr>
        <w:t>This looks like:</w:t>
      </w:r>
      <w:r>
        <w:t xml:space="preserve"> </w:t>
      </w:r>
      <w:r w:rsidR="007A0FB6">
        <w:t xml:space="preserve">Paul is </w:t>
      </w:r>
      <w:r w:rsidR="00EF0866">
        <w:t xml:space="preserve">waiting in line at the museum’s </w:t>
      </w:r>
      <w:r w:rsidR="00D4130D">
        <w:t xml:space="preserve">ticketing desk with his </w:t>
      </w:r>
      <w:r w:rsidR="00BC54C4">
        <w:t xml:space="preserve">guide dog. </w:t>
      </w:r>
      <w:r w:rsidR="0076535D">
        <w:t xml:space="preserve">When </w:t>
      </w:r>
      <w:r w:rsidR="001D3A4B">
        <w:t xml:space="preserve">it is his turn, </w:t>
      </w:r>
      <w:r w:rsidR="008C6843">
        <w:t xml:space="preserve">the staff member selling him a ticket </w:t>
      </w:r>
      <w:r w:rsidR="00F5402B">
        <w:t xml:space="preserve">speaks more slowly and loudly than she has for the </w:t>
      </w:r>
      <w:r w:rsidR="00060FED">
        <w:t>previous</w:t>
      </w:r>
      <w:r w:rsidR="00F5402B">
        <w:t xml:space="preserve"> visitors</w:t>
      </w:r>
      <w:r w:rsidR="00EB3198">
        <w:t xml:space="preserve"> and </w:t>
      </w:r>
      <w:r w:rsidR="005A6AF3">
        <w:t xml:space="preserve">asks to </w:t>
      </w:r>
      <w:r w:rsidR="002B08A6">
        <w:t>pet the dog.</w:t>
      </w:r>
      <w:r w:rsidR="009D0FBB">
        <w:t xml:space="preserve"> </w:t>
      </w:r>
    </w:p>
    <w:p w14:paraId="59B98A02" w14:textId="11E2B8A5" w:rsidR="000B5C85" w:rsidRPr="008B0D17" w:rsidRDefault="000B5C85" w:rsidP="008B0D17">
      <w:pPr>
        <w:pStyle w:val="ListParagraph"/>
        <w:numPr>
          <w:ilvl w:val="0"/>
          <w:numId w:val="21"/>
        </w:numPr>
        <w:rPr>
          <w:rFonts w:ascii="Calibri" w:eastAsia="Calibri" w:hAnsi="Calibri" w:cs="Calibri"/>
          <w:color w:val="000000" w:themeColor="text1"/>
        </w:rPr>
      </w:pPr>
      <w:r w:rsidRPr="008B0D17">
        <w:rPr>
          <w:b/>
          <w:bCs/>
        </w:rPr>
        <w:t xml:space="preserve">Basic: </w:t>
      </w:r>
      <w:r w:rsidR="005D76DF" w:rsidRPr="008B0D17">
        <w:rPr>
          <w:rFonts w:ascii="Calibri" w:eastAsia="Calibri" w:hAnsi="Calibri" w:cs="Calibri"/>
          <w:color w:val="000000" w:themeColor="text1"/>
        </w:rPr>
        <w:t>Organizational leadership navigates and negotiates internal and external resistance to change</w:t>
      </w:r>
      <w:r w:rsidR="00012021" w:rsidRPr="008B0D17">
        <w:rPr>
          <w:rFonts w:ascii="Calibri" w:eastAsia="Calibri" w:hAnsi="Calibri" w:cs="Calibri"/>
          <w:color w:val="000000" w:themeColor="text1"/>
        </w:rPr>
        <w:t xml:space="preserve"> and foster</w:t>
      </w:r>
      <w:r w:rsidR="00F23774" w:rsidRPr="008B0D17">
        <w:rPr>
          <w:rFonts w:ascii="Calibri" w:eastAsia="Calibri" w:hAnsi="Calibri" w:cs="Calibri"/>
          <w:color w:val="000000" w:themeColor="text1"/>
        </w:rPr>
        <w:t>s</w:t>
      </w:r>
      <w:r w:rsidR="00012021" w:rsidRPr="008B0D17">
        <w:rPr>
          <w:rFonts w:ascii="Calibri" w:eastAsia="Calibri" w:hAnsi="Calibri" w:cs="Calibri"/>
          <w:color w:val="000000" w:themeColor="text1"/>
        </w:rPr>
        <w:t xml:space="preserve"> consistent and positive communication between staff and volunteers</w:t>
      </w:r>
      <w:r w:rsidR="005D76DF" w:rsidRPr="008B0D17">
        <w:rPr>
          <w:rFonts w:ascii="Calibri" w:eastAsia="Calibri" w:hAnsi="Calibri" w:cs="Calibri"/>
          <w:color w:val="000000" w:themeColor="text1"/>
        </w:rPr>
        <w:t>.</w:t>
      </w:r>
    </w:p>
    <w:p w14:paraId="3DF054B4" w14:textId="641BA28B" w:rsidR="000B5C85" w:rsidRPr="009265E6" w:rsidRDefault="000B5C85" w:rsidP="000B5C85">
      <w:pPr>
        <w:pStyle w:val="ListParagraph"/>
        <w:numPr>
          <w:ilvl w:val="1"/>
          <w:numId w:val="21"/>
        </w:numPr>
      </w:pPr>
      <w:r w:rsidRPr="55CC72E5">
        <w:rPr>
          <w:i/>
          <w:iCs/>
        </w:rPr>
        <w:t>This looks like:</w:t>
      </w:r>
      <w:r>
        <w:t xml:space="preserve"> </w:t>
      </w:r>
      <w:r w:rsidR="00212844">
        <w:t>Melissa is the director of a</w:t>
      </w:r>
      <w:r w:rsidR="00F33C70">
        <w:t xml:space="preserve"> historic house </w:t>
      </w:r>
      <w:r w:rsidR="00945E13">
        <w:t xml:space="preserve">museum that has just announced a </w:t>
      </w:r>
      <w:r w:rsidR="00BC10E3">
        <w:t xml:space="preserve">capital project to improve physical accessibility of </w:t>
      </w:r>
      <w:r w:rsidR="00671A05">
        <w:t>its</w:t>
      </w:r>
      <w:r w:rsidR="00BC10E3">
        <w:t xml:space="preserve"> entrances. </w:t>
      </w:r>
      <w:r w:rsidR="004C0158">
        <w:t xml:space="preserve">She holds monthly update meetings with staff and volunteers to </w:t>
      </w:r>
      <w:r w:rsidR="000F3F6B">
        <w:t xml:space="preserve">ask about concerns and </w:t>
      </w:r>
      <w:r w:rsidR="008B762D">
        <w:t>share progress</w:t>
      </w:r>
      <w:r w:rsidR="0090071E">
        <w:t xml:space="preserve">. </w:t>
      </w:r>
      <w:r w:rsidR="00741D1D">
        <w:t xml:space="preserve">When she hears </w:t>
      </w:r>
      <w:r w:rsidR="00640792">
        <w:t>an anonymous complaint</w:t>
      </w:r>
      <w:r w:rsidR="00AD42C5">
        <w:t xml:space="preserve"> that </w:t>
      </w:r>
      <w:r w:rsidR="00A63404">
        <w:t xml:space="preserve">the </w:t>
      </w:r>
      <w:r w:rsidR="002E1FA1">
        <w:t xml:space="preserve">planned </w:t>
      </w:r>
      <w:r w:rsidR="00A63404">
        <w:t xml:space="preserve">ramps at the entrances </w:t>
      </w:r>
      <w:r w:rsidR="00F74FFB">
        <w:t>“</w:t>
      </w:r>
      <w:r w:rsidR="00A63404">
        <w:t xml:space="preserve">take away from the character of the house,” </w:t>
      </w:r>
      <w:r w:rsidR="00A644D9">
        <w:t xml:space="preserve">she </w:t>
      </w:r>
      <w:r w:rsidR="00C45D84">
        <w:t>facilitates</w:t>
      </w:r>
      <w:r w:rsidR="00B03537">
        <w:t xml:space="preserve"> a meeting </w:t>
      </w:r>
      <w:r w:rsidR="00DA3649">
        <w:t xml:space="preserve">with the design team, </w:t>
      </w:r>
      <w:r w:rsidR="00911159">
        <w:t xml:space="preserve">local </w:t>
      </w:r>
      <w:r w:rsidR="004003F9">
        <w:t xml:space="preserve">people with mobility disabilities, and staff </w:t>
      </w:r>
      <w:r w:rsidR="00705942">
        <w:t xml:space="preserve">to </w:t>
      </w:r>
      <w:r w:rsidR="00C45D84">
        <w:t>have a dialogue</w:t>
      </w:r>
      <w:r w:rsidR="002358C2">
        <w:t xml:space="preserve"> on the </w:t>
      </w:r>
      <w:r w:rsidR="001F27C1">
        <w:t xml:space="preserve">pros and cons of the </w:t>
      </w:r>
      <w:r w:rsidR="00C45D84">
        <w:t>planned designs.</w:t>
      </w:r>
    </w:p>
    <w:p w14:paraId="47EE5F66" w14:textId="0B4CB23A" w:rsidR="000B5C85" w:rsidRPr="00292076" w:rsidRDefault="000B5C85" w:rsidP="004F2EC0">
      <w:pPr>
        <w:pStyle w:val="ListParagraph"/>
        <w:numPr>
          <w:ilvl w:val="0"/>
          <w:numId w:val="21"/>
        </w:numPr>
      </w:pPr>
      <w:r>
        <w:rPr>
          <w:b/>
          <w:bCs/>
        </w:rPr>
        <w:t>Good</w:t>
      </w:r>
      <w:r w:rsidRPr="001C62BA">
        <w:rPr>
          <w:b/>
          <w:bCs/>
        </w:rPr>
        <w:t xml:space="preserve">: </w:t>
      </w:r>
      <w:r w:rsidR="004F2EC0" w:rsidRPr="004F2EC0">
        <w:t>Management’s decision-making processes</w:t>
      </w:r>
      <w:r w:rsidR="00273165">
        <w:t xml:space="preserve"> </w:t>
      </w:r>
      <w:r w:rsidR="004F2EC0">
        <w:t>consider</w:t>
      </w:r>
      <w:r w:rsidR="004F2EC0" w:rsidRPr="004F2EC0">
        <w:t xml:space="preserve"> potential impacts o</w:t>
      </w:r>
      <w:r w:rsidR="00DC15D7">
        <w:t>f</w:t>
      </w:r>
      <w:r w:rsidR="004F2EC0" w:rsidRPr="004F2EC0">
        <w:t xml:space="preserve"> outreach to new communities</w:t>
      </w:r>
      <w:r w:rsidR="00273165">
        <w:t xml:space="preserve"> and </w:t>
      </w:r>
      <w:r w:rsidR="00273165" w:rsidRPr="203C4730">
        <w:rPr>
          <w:rFonts w:ascii="Calibri" w:eastAsia="Calibri" w:hAnsi="Calibri" w:cs="Calibri"/>
          <w:color w:val="000000" w:themeColor="text1"/>
        </w:rPr>
        <w:t>foster</w:t>
      </w:r>
      <w:r w:rsidR="00273165" w:rsidRPr="49695E0E">
        <w:rPr>
          <w:rFonts w:ascii="Calibri" w:eastAsia="Calibri" w:hAnsi="Calibri" w:cs="Calibri"/>
          <w:color w:val="000000" w:themeColor="text1"/>
        </w:rPr>
        <w:t xml:space="preserve"> a collaborative relationship</w:t>
      </w:r>
      <w:r w:rsidR="00A82047">
        <w:rPr>
          <w:rFonts w:ascii="Calibri" w:eastAsia="Calibri" w:hAnsi="Calibri" w:cs="Calibri"/>
          <w:color w:val="000000" w:themeColor="text1"/>
        </w:rPr>
        <w:t xml:space="preserve"> </w:t>
      </w:r>
      <w:r w:rsidR="00A82047" w:rsidRPr="49695E0E">
        <w:rPr>
          <w:rFonts w:ascii="Calibri" w:eastAsia="Calibri" w:hAnsi="Calibri" w:cs="Calibri"/>
          <w:color w:val="000000" w:themeColor="text1"/>
        </w:rPr>
        <w:t>among staff, volunteers, and community members</w:t>
      </w:r>
      <w:r w:rsidR="004F2EC0" w:rsidRPr="004F2EC0">
        <w:t>.</w:t>
      </w:r>
    </w:p>
    <w:p w14:paraId="1ECE9603" w14:textId="607B7C84" w:rsidR="000B5C85" w:rsidRPr="00BC7D8B" w:rsidRDefault="000B5C85"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w:t>
      </w:r>
      <w:r w:rsidR="00EF2261" w:rsidRPr="55CC72E5">
        <w:rPr>
          <w:rFonts w:ascii="Calibri" w:eastAsia="Calibri" w:hAnsi="Calibri" w:cs="Calibri"/>
          <w:color w:val="000000" w:themeColor="text1"/>
        </w:rPr>
        <w:t xml:space="preserve">Lucas </w:t>
      </w:r>
      <w:r w:rsidR="00F44972" w:rsidRPr="55CC72E5">
        <w:rPr>
          <w:rFonts w:ascii="Calibri" w:eastAsia="Calibri" w:hAnsi="Calibri" w:cs="Calibri"/>
          <w:color w:val="000000" w:themeColor="text1"/>
        </w:rPr>
        <w:t xml:space="preserve">is the </w:t>
      </w:r>
      <w:r w:rsidR="00BA37D7" w:rsidRPr="55CC72E5">
        <w:rPr>
          <w:rFonts w:ascii="Calibri" w:eastAsia="Calibri" w:hAnsi="Calibri" w:cs="Calibri"/>
          <w:color w:val="000000" w:themeColor="text1"/>
        </w:rPr>
        <w:t xml:space="preserve">director of a </w:t>
      </w:r>
      <w:r w:rsidR="003520CF" w:rsidRPr="55CC72E5">
        <w:rPr>
          <w:rFonts w:ascii="Calibri" w:eastAsia="Calibri" w:hAnsi="Calibri" w:cs="Calibri"/>
          <w:color w:val="000000" w:themeColor="text1"/>
        </w:rPr>
        <w:t xml:space="preserve">science museum that is looking to reach out to the </w:t>
      </w:r>
      <w:r w:rsidR="00686DFC" w:rsidRPr="55CC72E5">
        <w:rPr>
          <w:rFonts w:ascii="Calibri" w:eastAsia="Calibri" w:hAnsi="Calibri" w:cs="Calibri"/>
          <w:color w:val="000000" w:themeColor="text1"/>
        </w:rPr>
        <w:t xml:space="preserve">local Latinx or Hispanic community. </w:t>
      </w:r>
      <w:r w:rsidR="00A12A81" w:rsidRPr="55CC72E5">
        <w:rPr>
          <w:rFonts w:ascii="Calibri" w:eastAsia="Calibri" w:hAnsi="Calibri" w:cs="Calibri"/>
          <w:color w:val="000000" w:themeColor="text1"/>
        </w:rPr>
        <w:t>He is aware that</w:t>
      </w:r>
      <w:r w:rsidR="00F40A40" w:rsidRPr="55CC72E5">
        <w:rPr>
          <w:rFonts w:ascii="Calibri" w:eastAsia="Calibri" w:hAnsi="Calibri" w:cs="Calibri"/>
          <w:color w:val="000000" w:themeColor="text1"/>
        </w:rPr>
        <w:t xml:space="preserve"> none of his leadership team are members of the community.</w:t>
      </w:r>
      <w:r w:rsidR="00BD0290" w:rsidRPr="55CC72E5">
        <w:rPr>
          <w:rFonts w:ascii="Calibri" w:eastAsia="Calibri" w:hAnsi="Calibri" w:cs="Calibri"/>
          <w:color w:val="000000" w:themeColor="text1"/>
        </w:rPr>
        <w:t xml:space="preserve"> He </w:t>
      </w:r>
      <w:r w:rsidR="00CF4C8C" w:rsidRPr="55CC72E5">
        <w:rPr>
          <w:rFonts w:ascii="Calibri" w:eastAsia="Calibri" w:hAnsi="Calibri" w:cs="Calibri"/>
          <w:color w:val="000000" w:themeColor="text1"/>
        </w:rPr>
        <w:t xml:space="preserve">sends out an all-staff </w:t>
      </w:r>
      <w:r w:rsidR="00043B22" w:rsidRPr="55CC72E5">
        <w:rPr>
          <w:rFonts w:ascii="Calibri" w:eastAsia="Calibri" w:hAnsi="Calibri" w:cs="Calibri"/>
          <w:color w:val="000000" w:themeColor="text1"/>
        </w:rPr>
        <w:t xml:space="preserve">email to </w:t>
      </w:r>
      <w:r w:rsidR="00D3615C" w:rsidRPr="55CC72E5">
        <w:rPr>
          <w:rFonts w:ascii="Calibri" w:eastAsia="Calibri" w:hAnsi="Calibri" w:cs="Calibri"/>
          <w:color w:val="000000" w:themeColor="text1"/>
        </w:rPr>
        <w:t>invite any staff or volunteers w</w:t>
      </w:r>
      <w:r w:rsidR="00072E73" w:rsidRPr="55CC72E5">
        <w:rPr>
          <w:rFonts w:ascii="Calibri" w:eastAsia="Calibri" w:hAnsi="Calibri" w:cs="Calibri"/>
          <w:color w:val="000000" w:themeColor="text1"/>
        </w:rPr>
        <w:t>ho identify as Latinx or Hispanic</w:t>
      </w:r>
      <w:r w:rsidR="00C802DE" w:rsidRPr="55CC72E5">
        <w:rPr>
          <w:rFonts w:ascii="Calibri" w:eastAsia="Calibri" w:hAnsi="Calibri" w:cs="Calibri"/>
          <w:color w:val="000000" w:themeColor="text1"/>
        </w:rPr>
        <w:t xml:space="preserve"> to join </w:t>
      </w:r>
      <w:r w:rsidR="008B3078" w:rsidRPr="55CC72E5">
        <w:rPr>
          <w:rFonts w:ascii="Calibri" w:eastAsia="Calibri" w:hAnsi="Calibri" w:cs="Calibri"/>
          <w:color w:val="000000" w:themeColor="text1"/>
        </w:rPr>
        <w:t>a new advisory</w:t>
      </w:r>
      <w:r w:rsidR="00C802DE" w:rsidRPr="55CC72E5">
        <w:rPr>
          <w:rFonts w:ascii="Calibri" w:eastAsia="Calibri" w:hAnsi="Calibri" w:cs="Calibri"/>
          <w:color w:val="000000" w:themeColor="text1"/>
        </w:rPr>
        <w:t xml:space="preserve"> group</w:t>
      </w:r>
      <w:r w:rsidR="00963918" w:rsidRPr="55CC72E5">
        <w:rPr>
          <w:rFonts w:ascii="Calibri" w:eastAsia="Calibri" w:hAnsi="Calibri" w:cs="Calibri"/>
          <w:color w:val="000000" w:themeColor="text1"/>
        </w:rPr>
        <w:t xml:space="preserve"> </w:t>
      </w:r>
      <w:r w:rsidR="008B3078" w:rsidRPr="55CC72E5">
        <w:rPr>
          <w:rFonts w:ascii="Calibri" w:eastAsia="Calibri" w:hAnsi="Calibri" w:cs="Calibri"/>
          <w:color w:val="000000" w:themeColor="text1"/>
        </w:rPr>
        <w:t xml:space="preserve">for this initiative </w:t>
      </w:r>
      <w:r w:rsidR="00963918" w:rsidRPr="55CC72E5">
        <w:rPr>
          <w:rFonts w:ascii="Calibri" w:eastAsia="Calibri" w:hAnsi="Calibri" w:cs="Calibri"/>
          <w:color w:val="000000" w:themeColor="text1"/>
        </w:rPr>
        <w:t xml:space="preserve">and </w:t>
      </w:r>
      <w:r w:rsidR="001D4B7B" w:rsidRPr="55CC72E5">
        <w:rPr>
          <w:rFonts w:ascii="Calibri" w:eastAsia="Calibri" w:hAnsi="Calibri" w:cs="Calibri"/>
          <w:color w:val="000000" w:themeColor="text1"/>
        </w:rPr>
        <w:t>encourages</w:t>
      </w:r>
      <w:r w:rsidR="00B361F6" w:rsidRPr="55CC72E5">
        <w:rPr>
          <w:rFonts w:ascii="Calibri" w:eastAsia="Calibri" w:hAnsi="Calibri" w:cs="Calibri"/>
          <w:color w:val="000000" w:themeColor="text1"/>
        </w:rPr>
        <w:t xml:space="preserve"> </w:t>
      </w:r>
      <w:r w:rsidR="00502B4F" w:rsidRPr="55CC72E5">
        <w:rPr>
          <w:rFonts w:ascii="Calibri" w:eastAsia="Calibri" w:hAnsi="Calibri" w:cs="Calibri"/>
          <w:color w:val="000000" w:themeColor="text1"/>
        </w:rPr>
        <w:t xml:space="preserve">staff to share the invite with </w:t>
      </w:r>
      <w:r w:rsidR="001E442E" w:rsidRPr="55CC72E5">
        <w:rPr>
          <w:rFonts w:ascii="Calibri" w:eastAsia="Calibri" w:hAnsi="Calibri" w:cs="Calibri"/>
          <w:color w:val="000000" w:themeColor="text1"/>
        </w:rPr>
        <w:t>relevant community organizers as well</w:t>
      </w:r>
      <w:r w:rsidR="00355F15" w:rsidRPr="55CC72E5">
        <w:rPr>
          <w:rFonts w:ascii="Calibri" w:eastAsia="Calibri" w:hAnsi="Calibri" w:cs="Calibri"/>
          <w:color w:val="000000" w:themeColor="text1"/>
        </w:rPr>
        <w:t>.</w:t>
      </w:r>
    </w:p>
    <w:p w14:paraId="765DAF47" w14:textId="3FEC24AE" w:rsidR="000B5C85" w:rsidRPr="00411DBD" w:rsidRDefault="000B5C85" w:rsidP="00411DBD">
      <w:pPr>
        <w:pStyle w:val="ListParagraph"/>
        <w:numPr>
          <w:ilvl w:val="0"/>
          <w:numId w:val="21"/>
        </w:numPr>
        <w:rPr>
          <w:rFonts w:ascii="Calibri" w:eastAsia="Calibri" w:hAnsi="Calibri" w:cs="Calibri"/>
          <w:color w:val="000000" w:themeColor="text1"/>
        </w:rPr>
      </w:pPr>
      <w:r w:rsidRPr="00411DBD">
        <w:rPr>
          <w:b/>
          <w:bCs/>
        </w:rPr>
        <w:t xml:space="preserve">Better: </w:t>
      </w:r>
      <w:r w:rsidR="00411DBD" w:rsidRPr="00411DBD">
        <w:rPr>
          <w:rFonts w:ascii="Calibri" w:eastAsia="Calibri" w:hAnsi="Calibri" w:cs="Calibri"/>
          <w:color w:val="000000" w:themeColor="text1"/>
        </w:rPr>
        <w:t>Organizational leadership ensures that diverse individuals fully participate in all aspects of the organization’s work, including decision-making.</w:t>
      </w:r>
    </w:p>
    <w:p w14:paraId="031A2DDC" w14:textId="6EA7F40C" w:rsidR="000B5C85" w:rsidRPr="002871A2" w:rsidRDefault="000B5C85" w:rsidP="000B5C85">
      <w:pPr>
        <w:pStyle w:val="ListParagraph"/>
        <w:numPr>
          <w:ilvl w:val="1"/>
          <w:numId w:val="21"/>
        </w:numPr>
        <w:rPr>
          <w:rFonts w:ascii="Calibri" w:eastAsia="Calibri" w:hAnsi="Calibri" w:cs="Calibri"/>
          <w:color w:val="000000" w:themeColor="text1"/>
        </w:rPr>
      </w:pPr>
      <w:r w:rsidRPr="55CC72E5">
        <w:rPr>
          <w:i/>
          <w:iCs/>
        </w:rPr>
        <w:t>This looks like:</w:t>
      </w:r>
      <w:r w:rsidR="004F2EC0">
        <w:t xml:space="preserve"> </w:t>
      </w:r>
      <w:r w:rsidR="001E316B">
        <w:t xml:space="preserve">Renee and </w:t>
      </w:r>
      <w:r w:rsidR="0080514A">
        <w:t xml:space="preserve">Taylor are </w:t>
      </w:r>
      <w:r w:rsidR="00B12C81">
        <w:t xml:space="preserve">two Black women hired </w:t>
      </w:r>
      <w:r w:rsidR="00492CE0">
        <w:t xml:space="preserve">as </w:t>
      </w:r>
      <w:r w:rsidR="00C44AE9">
        <w:t>assistant curators at an art museum</w:t>
      </w:r>
      <w:r w:rsidR="002F2620">
        <w:t>.</w:t>
      </w:r>
      <w:r w:rsidR="00C44AE9">
        <w:t xml:space="preserve"> </w:t>
      </w:r>
      <w:r w:rsidR="008A7CCE">
        <w:t xml:space="preserve">Their main job duties focus on </w:t>
      </w:r>
      <w:r w:rsidR="00DB6E70">
        <w:t>addressing a backlog of collections data</w:t>
      </w:r>
      <w:r w:rsidR="004D1800">
        <w:t xml:space="preserve"> research, but they have expressed interest in a</w:t>
      </w:r>
      <w:r w:rsidR="006800EE">
        <w:t xml:space="preserve">n upcoming exhibit </w:t>
      </w:r>
      <w:r w:rsidR="00CD6239">
        <w:t>focused</w:t>
      </w:r>
      <w:r w:rsidR="00171DB0">
        <w:t xml:space="preserve"> </w:t>
      </w:r>
      <w:r w:rsidR="006800EE">
        <w:t>on a local Black artist</w:t>
      </w:r>
      <w:r w:rsidR="004D1800">
        <w:t xml:space="preserve">. </w:t>
      </w:r>
      <w:r w:rsidR="006800EE">
        <w:t xml:space="preserve">Greg, the museum director, invites </w:t>
      </w:r>
      <w:r w:rsidR="0015083D">
        <w:t xml:space="preserve">Renee and Taylor </w:t>
      </w:r>
      <w:r w:rsidR="009964CF">
        <w:t xml:space="preserve">to join the exhibition team </w:t>
      </w:r>
      <w:r w:rsidR="004D1800">
        <w:t xml:space="preserve">and </w:t>
      </w:r>
      <w:r w:rsidR="004963B0">
        <w:t xml:space="preserve">asks </w:t>
      </w:r>
      <w:r w:rsidR="00E72AB0">
        <w:t xml:space="preserve">them to </w:t>
      </w:r>
      <w:r w:rsidR="00542505">
        <w:t xml:space="preserve">lead a project </w:t>
      </w:r>
      <w:r w:rsidR="00665C28">
        <w:t>commissioning a new work from the artist for the museum’s collection</w:t>
      </w:r>
      <w:r w:rsidR="00171DB0">
        <w:t xml:space="preserve">.    </w:t>
      </w:r>
      <w:r w:rsidR="002F2620">
        <w:t xml:space="preserve">  </w:t>
      </w:r>
    </w:p>
    <w:p w14:paraId="72443676" w14:textId="77777777" w:rsidR="00B17625" w:rsidRPr="00B17625" w:rsidRDefault="00B17625" w:rsidP="00B17625"/>
    <w:p w14:paraId="0A5B8A78" w14:textId="7631394B" w:rsidR="00B17625" w:rsidRDefault="00B17625" w:rsidP="00E638EC">
      <w:pPr>
        <w:pStyle w:val="Heading3"/>
      </w:pPr>
      <w:bookmarkStart w:id="40" w:name="_Toc106368513"/>
      <w:r>
        <w:t>Planning for Improvements</w:t>
      </w:r>
      <w:bookmarkEnd w:id="40"/>
    </w:p>
    <w:p w14:paraId="04BCCEBE" w14:textId="565BDEF0" w:rsidR="000B5C85" w:rsidRPr="00442547" w:rsidRDefault="000B5C85" w:rsidP="000B5C85">
      <w:pPr>
        <w:pStyle w:val="ListParagraph"/>
        <w:numPr>
          <w:ilvl w:val="0"/>
          <w:numId w:val="21"/>
        </w:numPr>
      </w:pPr>
      <w:r w:rsidRPr="001C62BA">
        <w:rPr>
          <w:b/>
          <w:bCs/>
        </w:rPr>
        <w:t xml:space="preserve">Basic: </w:t>
      </w:r>
      <w:r w:rsidR="00CC7083" w:rsidRPr="006415B2">
        <w:t>Plans for improvements have been documented based on an accessibility audit.</w:t>
      </w:r>
    </w:p>
    <w:p w14:paraId="5A53F35D" w14:textId="015A5ED6" w:rsidR="000B5C85" w:rsidRPr="009265E6" w:rsidRDefault="000B5C85" w:rsidP="000B5C85">
      <w:pPr>
        <w:pStyle w:val="ListParagraph"/>
        <w:numPr>
          <w:ilvl w:val="1"/>
          <w:numId w:val="21"/>
        </w:numPr>
      </w:pPr>
      <w:r w:rsidRPr="55CC72E5">
        <w:rPr>
          <w:i/>
          <w:iCs/>
        </w:rPr>
        <w:t>This looks like:</w:t>
      </w:r>
      <w:r>
        <w:t xml:space="preserve"> </w:t>
      </w:r>
      <w:r w:rsidR="00F445A0">
        <w:t xml:space="preserve">A large art museum has brought in a consultant to do an </w:t>
      </w:r>
      <w:hyperlink r:id="rId54">
        <w:r w:rsidR="009B4D19" w:rsidRPr="55CC72E5">
          <w:rPr>
            <w:rStyle w:val="Hyperlink"/>
          </w:rPr>
          <w:t>A</w:t>
        </w:r>
        <w:r w:rsidR="00F445A0" w:rsidRPr="55CC72E5">
          <w:rPr>
            <w:rStyle w:val="Hyperlink"/>
          </w:rPr>
          <w:t xml:space="preserve">ccessibility </w:t>
        </w:r>
        <w:r w:rsidR="009B4D19" w:rsidRPr="55CC72E5">
          <w:rPr>
            <w:rStyle w:val="Hyperlink"/>
          </w:rPr>
          <w:t>A</w:t>
        </w:r>
        <w:r w:rsidR="00F445A0" w:rsidRPr="55CC72E5">
          <w:rPr>
            <w:rStyle w:val="Hyperlink"/>
          </w:rPr>
          <w:t>udit</w:t>
        </w:r>
      </w:hyperlink>
      <w:r w:rsidR="00F445A0">
        <w:t xml:space="preserve"> and is using the resul</w:t>
      </w:r>
      <w:r w:rsidR="00A75363">
        <w:t xml:space="preserve">ts to fill out the </w:t>
      </w:r>
      <w:r w:rsidR="00A75363" w:rsidRPr="55CC72E5">
        <w:rPr>
          <w:highlight w:val="yellow"/>
        </w:rPr>
        <w:t>Action Plan Template</w:t>
      </w:r>
      <w:r w:rsidR="00A75363">
        <w:t xml:space="preserve"> for their upcoming fiscal year.</w:t>
      </w:r>
    </w:p>
    <w:p w14:paraId="61AC144B" w14:textId="41C29CEF" w:rsidR="000B5C85" w:rsidRPr="00292076" w:rsidRDefault="000B5C85" w:rsidP="000B5C85">
      <w:pPr>
        <w:pStyle w:val="ListParagraph"/>
        <w:numPr>
          <w:ilvl w:val="0"/>
          <w:numId w:val="21"/>
        </w:numPr>
      </w:pPr>
      <w:r>
        <w:rPr>
          <w:b/>
          <w:bCs/>
        </w:rPr>
        <w:t>Good</w:t>
      </w:r>
      <w:r w:rsidRPr="001C62BA">
        <w:rPr>
          <w:b/>
          <w:bCs/>
        </w:rPr>
        <w:t xml:space="preserve">: </w:t>
      </w:r>
      <w:r w:rsidR="00405991" w:rsidRPr="00953910">
        <w:t>Members of the community</w:t>
      </w:r>
      <w:r w:rsidR="00717A01">
        <w:t xml:space="preserve"> and/or </w:t>
      </w:r>
      <w:r w:rsidR="00405991" w:rsidRPr="00953910">
        <w:t xml:space="preserve">local organizations with relevant life experience have been consulted in the </w:t>
      </w:r>
      <w:r w:rsidR="00717A01">
        <w:t>planning process</w:t>
      </w:r>
      <w:r w:rsidR="00405991" w:rsidRPr="00953910">
        <w:t>.</w:t>
      </w:r>
    </w:p>
    <w:p w14:paraId="21937576" w14:textId="68E9F616" w:rsidR="000B5C85" w:rsidRPr="00BC7D8B" w:rsidRDefault="000B5C85"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w:t>
      </w:r>
      <w:r w:rsidR="00D01CAE" w:rsidRPr="55CC72E5">
        <w:rPr>
          <w:rFonts w:ascii="Calibri" w:eastAsia="Calibri" w:hAnsi="Calibri" w:cs="Calibri"/>
          <w:color w:val="000000" w:themeColor="text1"/>
        </w:rPr>
        <w:t>A</w:t>
      </w:r>
      <w:r w:rsidR="00DC2CEF" w:rsidRPr="55CC72E5">
        <w:rPr>
          <w:rFonts w:ascii="Calibri" w:eastAsia="Calibri" w:hAnsi="Calibri" w:cs="Calibri"/>
          <w:color w:val="000000" w:themeColor="text1"/>
        </w:rPr>
        <w:t xml:space="preserve"> children’s museum</w:t>
      </w:r>
      <w:r w:rsidR="00D01CAE" w:rsidRPr="55CC72E5">
        <w:rPr>
          <w:rFonts w:ascii="Calibri" w:eastAsia="Calibri" w:hAnsi="Calibri" w:cs="Calibri"/>
          <w:color w:val="000000" w:themeColor="text1"/>
        </w:rPr>
        <w:t xml:space="preserve"> is </w:t>
      </w:r>
      <w:r w:rsidR="00BE41F0" w:rsidRPr="55CC72E5">
        <w:rPr>
          <w:rFonts w:ascii="Calibri" w:eastAsia="Calibri" w:hAnsi="Calibri" w:cs="Calibri"/>
          <w:color w:val="000000" w:themeColor="text1"/>
        </w:rPr>
        <w:t>converting</w:t>
      </w:r>
      <w:r w:rsidR="00426272" w:rsidRPr="55CC72E5">
        <w:rPr>
          <w:rFonts w:ascii="Calibri" w:eastAsia="Calibri" w:hAnsi="Calibri" w:cs="Calibri"/>
          <w:color w:val="000000" w:themeColor="text1"/>
        </w:rPr>
        <w:t xml:space="preserve"> one of its </w:t>
      </w:r>
      <w:r w:rsidR="000E5102" w:rsidRPr="55CC72E5">
        <w:rPr>
          <w:rFonts w:ascii="Calibri" w:eastAsia="Calibri" w:hAnsi="Calibri" w:cs="Calibri"/>
          <w:color w:val="000000" w:themeColor="text1"/>
        </w:rPr>
        <w:t xml:space="preserve">first-floor offices into a </w:t>
      </w:r>
      <w:r w:rsidR="00C17E02" w:rsidRPr="55CC72E5">
        <w:rPr>
          <w:rFonts w:ascii="Calibri" w:eastAsia="Calibri" w:hAnsi="Calibri" w:cs="Calibri"/>
          <w:color w:val="000000" w:themeColor="text1"/>
        </w:rPr>
        <w:t>quiet room</w:t>
      </w:r>
      <w:r w:rsidR="00085234" w:rsidRPr="55CC72E5">
        <w:rPr>
          <w:rFonts w:ascii="Calibri" w:eastAsia="Calibri" w:hAnsi="Calibri" w:cs="Calibri"/>
          <w:color w:val="000000" w:themeColor="text1"/>
        </w:rPr>
        <w:t xml:space="preserve"> for visitors.</w:t>
      </w:r>
      <w:r w:rsidR="00516E19" w:rsidRPr="55CC72E5">
        <w:rPr>
          <w:rFonts w:ascii="Calibri" w:eastAsia="Calibri" w:hAnsi="Calibri" w:cs="Calibri"/>
          <w:color w:val="000000" w:themeColor="text1"/>
        </w:rPr>
        <w:t xml:space="preserve"> </w:t>
      </w:r>
      <w:r w:rsidR="00242D9B" w:rsidRPr="55CC72E5">
        <w:rPr>
          <w:rFonts w:ascii="Calibri" w:eastAsia="Calibri" w:hAnsi="Calibri" w:cs="Calibri"/>
          <w:color w:val="000000" w:themeColor="text1"/>
        </w:rPr>
        <w:t>Ma</w:t>
      </w:r>
      <w:r w:rsidR="00B036FB" w:rsidRPr="55CC72E5">
        <w:rPr>
          <w:rFonts w:ascii="Calibri" w:eastAsia="Calibri" w:hAnsi="Calibri" w:cs="Calibri"/>
          <w:color w:val="000000" w:themeColor="text1"/>
        </w:rPr>
        <w:t>rin</w:t>
      </w:r>
      <w:r w:rsidR="00242D9B" w:rsidRPr="55CC72E5">
        <w:rPr>
          <w:rFonts w:ascii="Calibri" w:eastAsia="Calibri" w:hAnsi="Calibri" w:cs="Calibri"/>
          <w:color w:val="000000" w:themeColor="text1"/>
        </w:rPr>
        <w:t>a</w:t>
      </w:r>
      <w:r w:rsidR="00B036FB" w:rsidRPr="55CC72E5">
        <w:rPr>
          <w:rFonts w:ascii="Calibri" w:eastAsia="Calibri" w:hAnsi="Calibri" w:cs="Calibri"/>
          <w:color w:val="000000" w:themeColor="text1"/>
        </w:rPr>
        <w:t xml:space="preserve">, the museum’s </w:t>
      </w:r>
      <w:r w:rsidR="00A32ED3" w:rsidRPr="55CC72E5">
        <w:rPr>
          <w:rFonts w:ascii="Calibri" w:eastAsia="Calibri" w:hAnsi="Calibri" w:cs="Calibri"/>
          <w:color w:val="000000" w:themeColor="text1"/>
        </w:rPr>
        <w:t xml:space="preserve">director of </w:t>
      </w:r>
      <w:r w:rsidR="00593D50" w:rsidRPr="55CC72E5">
        <w:rPr>
          <w:rFonts w:ascii="Calibri" w:eastAsia="Calibri" w:hAnsi="Calibri" w:cs="Calibri"/>
          <w:color w:val="000000" w:themeColor="text1"/>
        </w:rPr>
        <w:t>visitor services</w:t>
      </w:r>
      <w:r w:rsidR="00A32ED3" w:rsidRPr="55CC72E5">
        <w:rPr>
          <w:rFonts w:ascii="Calibri" w:eastAsia="Calibri" w:hAnsi="Calibri" w:cs="Calibri"/>
          <w:color w:val="000000" w:themeColor="text1"/>
        </w:rPr>
        <w:t>,</w:t>
      </w:r>
      <w:r w:rsidR="0073005F" w:rsidRPr="55CC72E5">
        <w:rPr>
          <w:rFonts w:ascii="Calibri" w:eastAsia="Calibri" w:hAnsi="Calibri" w:cs="Calibri"/>
          <w:color w:val="000000" w:themeColor="text1"/>
        </w:rPr>
        <w:t xml:space="preserve"> invites local </w:t>
      </w:r>
      <w:r w:rsidR="00A25A73" w:rsidRPr="55CC72E5">
        <w:rPr>
          <w:rFonts w:ascii="Calibri" w:eastAsia="Calibri" w:hAnsi="Calibri" w:cs="Calibri"/>
          <w:color w:val="000000" w:themeColor="text1"/>
        </w:rPr>
        <w:t>disability</w:t>
      </w:r>
      <w:r w:rsidR="0073005F" w:rsidRPr="55CC72E5">
        <w:rPr>
          <w:rFonts w:ascii="Calibri" w:eastAsia="Calibri" w:hAnsi="Calibri" w:cs="Calibri"/>
          <w:color w:val="000000" w:themeColor="text1"/>
        </w:rPr>
        <w:t xml:space="preserve"> </w:t>
      </w:r>
      <w:r w:rsidR="00320DA7" w:rsidRPr="55CC72E5">
        <w:rPr>
          <w:rFonts w:ascii="Calibri" w:eastAsia="Calibri" w:hAnsi="Calibri" w:cs="Calibri"/>
          <w:color w:val="000000" w:themeColor="text1"/>
        </w:rPr>
        <w:t>service</w:t>
      </w:r>
      <w:r w:rsidR="0073005F" w:rsidRPr="55CC72E5">
        <w:rPr>
          <w:rFonts w:ascii="Calibri" w:eastAsia="Calibri" w:hAnsi="Calibri" w:cs="Calibri"/>
          <w:color w:val="000000" w:themeColor="text1"/>
        </w:rPr>
        <w:t xml:space="preserve"> organization</w:t>
      </w:r>
      <w:r w:rsidR="00035053" w:rsidRPr="55CC72E5">
        <w:rPr>
          <w:rFonts w:ascii="Calibri" w:eastAsia="Calibri" w:hAnsi="Calibri" w:cs="Calibri"/>
          <w:color w:val="000000" w:themeColor="text1"/>
        </w:rPr>
        <w:t xml:space="preserve">s, parents of </w:t>
      </w:r>
      <w:r w:rsidR="006C405A" w:rsidRPr="55CC72E5">
        <w:rPr>
          <w:rFonts w:ascii="Calibri" w:eastAsia="Calibri" w:hAnsi="Calibri" w:cs="Calibri"/>
          <w:color w:val="000000" w:themeColor="text1"/>
        </w:rPr>
        <w:t xml:space="preserve">autistic children, and </w:t>
      </w:r>
      <w:r w:rsidR="0089053B" w:rsidRPr="55CC72E5">
        <w:rPr>
          <w:rFonts w:ascii="Calibri" w:eastAsia="Calibri" w:hAnsi="Calibri" w:cs="Calibri"/>
          <w:color w:val="000000" w:themeColor="text1"/>
        </w:rPr>
        <w:t>sel</w:t>
      </w:r>
      <w:r w:rsidR="00FC4E25" w:rsidRPr="55CC72E5">
        <w:rPr>
          <w:rFonts w:ascii="Calibri" w:eastAsia="Calibri" w:hAnsi="Calibri" w:cs="Calibri"/>
          <w:color w:val="000000" w:themeColor="text1"/>
        </w:rPr>
        <w:t>f-advocates</w:t>
      </w:r>
      <w:r w:rsidR="008662CA" w:rsidRPr="55CC72E5">
        <w:rPr>
          <w:rFonts w:ascii="Calibri" w:eastAsia="Calibri" w:hAnsi="Calibri" w:cs="Calibri"/>
          <w:color w:val="000000" w:themeColor="text1"/>
        </w:rPr>
        <w:t xml:space="preserve"> to </w:t>
      </w:r>
      <w:r w:rsidR="00AE48B7" w:rsidRPr="55CC72E5">
        <w:rPr>
          <w:rFonts w:ascii="Calibri" w:eastAsia="Calibri" w:hAnsi="Calibri" w:cs="Calibri"/>
          <w:color w:val="000000" w:themeColor="text1"/>
        </w:rPr>
        <w:t xml:space="preserve">participate in a focus group to </w:t>
      </w:r>
      <w:r w:rsidR="00242D9B" w:rsidRPr="55CC72E5">
        <w:rPr>
          <w:rFonts w:ascii="Calibri" w:eastAsia="Calibri" w:hAnsi="Calibri" w:cs="Calibri"/>
          <w:color w:val="000000" w:themeColor="text1"/>
        </w:rPr>
        <w:t>share feedback on</w:t>
      </w:r>
      <w:r w:rsidR="00AE48B7" w:rsidRPr="55CC72E5">
        <w:rPr>
          <w:rFonts w:ascii="Calibri" w:eastAsia="Calibri" w:hAnsi="Calibri" w:cs="Calibri"/>
          <w:color w:val="000000" w:themeColor="text1"/>
        </w:rPr>
        <w:t xml:space="preserve"> </w:t>
      </w:r>
      <w:r w:rsidR="00477600" w:rsidRPr="55CC72E5">
        <w:rPr>
          <w:rFonts w:ascii="Calibri" w:eastAsia="Calibri" w:hAnsi="Calibri" w:cs="Calibri"/>
          <w:color w:val="000000" w:themeColor="text1"/>
        </w:rPr>
        <w:t xml:space="preserve">a mock-up of the </w:t>
      </w:r>
      <w:r w:rsidR="001D4BEB" w:rsidRPr="55CC72E5">
        <w:rPr>
          <w:rFonts w:ascii="Calibri" w:eastAsia="Calibri" w:hAnsi="Calibri" w:cs="Calibri"/>
          <w:color w:val="000000" w:themeColor="text1"/>
        </w:rPr>
        <w:t>planned room’s design and features</w:t>
      </w:r>
      <w:r w:rsidR="004620EB" w:rsidRPr="55CC72E5">
        <w:rPr>
          <w:rFonts w:ascii="Calibri" w:eastAsia="Calibri" w:hAnsi="Calibri" w:cs="Calibri"/>
          <w:color w:val="000000" w:themeColor="text1"/>
        </w:rPr>
        <w:t>.</w:t>
      </w:r>
    </w:p>
    <w:p w14:paraId="310DFF24" w14:textId="67E23118" w:rsidR="000B5C85" w:rsidRPr="00292076" w:rsidRDefault="000B5C85" w:rsidP="000B5C85">
      <w:pPr>
        <w:pStyle w:val="ListParagraph"/>
        <w:numPr>
          <w:ilvl w:val="0"/>
          <w:numId w:val="21"/>
        </w:numPr>
      </w:pPr>
      <w:r w:rsidRPr="001C62BA">
        <w:rPr>
          <w:b/>
          <w:bCs/>
        </w:rPr>
        <w:t>B</w:t>
      </w:r>
      <w:r>
        <w:rPr>
          <w:b/>
          <w:bCs/>
        </w:rPr>
        <w:t>etter</w:t>
      </w:r>
      <w:r w:rsidRPr="001C62BA">
        <w:rPr>
          <w:b/>
          <w:bCs/>
        </w:rPr>
        <w:t xml:space="preserve">: </w:t>
      </w:r>
      <w:r w:rsidR="00D324DB">
        <w:t>The organization’s A</w:t>
      </w:r>
      <w:r w:rsidR="00405991" w:rsidRPr="00203C3A">
        <w:t xml:space="preserve">ccessibility Advisory group, community members, and/or partner organizations act as co-creators with staff and are involved in all phases of </w:t>
      </w:r>
      <w:r w:rsidR="00012407">
        <w:t>new projects or initiatives</w:t>
      </w:r>
      <w:r w:rsidR="00405991" w:rsidRPr="00203C3A">
        <w:t>.</w:t>
      </w:r>
    </w:p>
    <w:p w14:paraId="0101E8AA" w14:textId="1D2B2B7A" w:rsidR="000B5C85" w:rsidRPr="002E1642" w:rsidRDefault="000B5C85" w:rsidP="000B5C85">
      <w:pPr>
        <w:pStyle w:val="ListParagraph"/>
        <w:numPr>
          <w:ilvl w:val="1"/>
          <w:numId w:val="21"/>
        </w:numPr>
        <w:rPr>
          <w:rFonts w:ascii="Calibri" w:eastAsia="Calibri" w:hAnsi="Calibri" w:cs="Calibri"/>
          <w:color w:val="000000" w:themeColor="text1"/>
        </w:rPr>
      </w:pPr>
      <w:r w:rsidRPr="55CC72E5">
        <w:rPr>
          <w:i/>
          <w:iCs/>
        </w:rPr>
        <w:t>This looks like:</w:t>
      </w:r>
      <w:r w:rsidR="00076F52">
        <w:t xml:space="preserve"> </w:t>
      </w:r>
      <w:r w:rsidR="00C05ED8">
        <w:t>A</w:t>
      </w:r>
      <w:r w:rsidR="00F9635D">
        <w:t xml:space="preserve"> small historic house is looking </w:t>
      </w:r>
      <w:r w:rsidR="00641963">
        <w:t>for ways to</w:t>
      </w:r>
      <w:r w:rsidR="00AF53EE">
        <w:t xml:space="preserve"> attract visitors with combined vision and hearing loss</w:t>
      </w:r>
      <w:r w:rsidR="007072F1">
        <w:t xml:space="preserve">. </w:t>
      </w:r>
      <w:proofErr w:type="spellStart"/>
      <w:r w:rsidR="009941AB">
        <w:t>Neema</w:t>
      </w:r>
      <w:proofErr w:type="spellEnd"/>
      <w:r w:rsidR="009941AB">
        <w:t xml:space="preserve">, </w:t>
      </w:r>
      <w:r w:rsidR="00E516FF">
        <w:t xml:space="preserve">the director of a </w:t>
      </w:r>
      <w:r w:rsidR="00BE56DF">
        <w:t xml:space="preserve">Deaf social services organization, hears about the museum’s </w:t>
      </w:r>
      <w:r w:rsidR="00EB3511">
        <w:t xml:space="preserve">goals and </w:t>
      </w:r>
      <w:r w:rsidR="00ED79BE">
        <w:t xml:space="preserve">is looking for a community venue to host </w:t>
      </w:r>
      <w:r w:rsidR="00A15262">
        <w:t xml:space="preserve">monthly gatherings for </w:t>
      </w:r>
      <w:r w:rsidR="0048465C">
        <w:t xml:space="preserve">Deaf and Deafblind </w:t>
      </w:r>
      <w:r w:rsidR="00127099">
        <w:t xml:space="preserve">consumers. </w:t>
      </w:r>
      <w:proofErr w:type="spellStart"/>
      <w:r w:rsidR="000A07A9">
        <w:t>Neema</w:t>
      </w:r>
      <w:proofErr w:type="spellEnd"/>
      <w:r w:rsidR="000A07A9">
        <w:t xml:space="preserve"> </w:t>
      </w:r>
      <w:r w:rsidR="00E33729">
        <w:t xml:space="preserve">meets with </w:t>
      </w:r>
      <w:r w:rsidR="000A07A9">
        <w:t>Joan, the museum’s educator,</w:t>
      </w:r>
      <w:r w:rsidR="00FC57A8">
        <w:t xml:space="preserve"> to discuss her idea</w:t>
      </w:r>
      <w:r w:rsidR="000A07A9">
        <w:t xml:space="preserve">, </w:t>
      </w:r>
      <w:r w:rsidR="00E33729">
        <w:t xml:space="preserve">and they </w:t>
      </w:r>
      <w:r w:rsidR="00CE5EEC">
        <w:t xml:space="preserve">draft the plan </w:t>
      </w:r>
      <w:r w:rsidR="00E33729">
        <w:t>for the program together</w:t>
      </w:r>
      <w:r w:rsidR="000D1834">
        <w:t xml:space="preserve">.  </w:t>
      </w:r>
      <w:r w:rsidR="00E33729">
        <w:t xml:space="preserve"> </w:t>
      </w:r>
    </w:p>
    <w:p w14:paraId="1DB350AA" w14:textId="401224E4" w:rsidR="00FB3E27" w:rsidRDefault="00FB3E27" w:rsidP="17374D6E"/>
    <w:p w14:paraId="4E3C8928" w14:textId="739C6734" w:rsidR="00FB3E27" w:rsidRDefault="17374D6E" w:rsidP="00E638EC">
      <w:pPr>
        <w:pStyle w:val="Heading3"/>
        <w:rPr>
          <w:rFonts w:ascii="Calibri" w:eastAsia="Yu Gothic Light" w:hAnsi="Calibri" w:cs="Times New Roman"/>
          <w:bCs/>
          <w:iCs/>
        </w:rPr>
      </w:pPr>
      <w:bookmarkStart w:id="41" w:name="_Toc106368514"/>
      <w:r>
        <w:t>Development</w:t>
      </w:r>
      <w:r w:rsidR="00BB1D8F">
        <w:t>/Fundraising</w:t>
      </w:r>
      <w:bookmarkEnd w:id="41"/>
    </w:p>
    <w:p w14:paraId="353B7AE7" w14:textId="3B6CD312" w:rsidR="000B5C85" w:rsidRPr="00442547" w:rsidRDefault="000B5C85" w:rsidP="000B5C85">
      <w:pPr>
        <w:pStyle w:val="ListParagraph"/>
        <w:numPr>
          <w:ilvl w:val="0"/>
          <w:numId w:val="21"/>
        </w:numPr>
      </w:pPr>
      <w:r w:rsidRPr="001C62BA">
        <w:rPr>
          <w:b/>
          <w:bCs/>
        </w:rPr>
        <w:t xml:space="preserve">Basic: </w:t>
      </w:r>
      <w:r w:rsidR="00405991" w:rsidRPr="17374D6E">
        <w:rPr>
          <w:rFonts w:ascii="Calibri" w:eastAsia="Calibri" w:hAnsi="Calibri" w:cs="Calibri"/>
          <w:color w:val="000000" w:themeColor="text1"/>
        </w:rPr>
        <w:t>The organization has considered outside funders to support accessibility initiatives.</w:t>
      </w:r>
    </w:p>
    <w:p w14:paraId="45E6D00D" w14:textId="4793FABF" w:rsidR="000B5C85" w:rsidRPr="009265E6" w:rsidRDefault="000B5C85" w:rsidP="000B5C85">
      <w:pPr>
        <w:pStyle w:val="ListParagraph"/>
        <w:numPr>
          <w:ilvl w:val="1"/>
          <w:numId w:val="21"/>
        </w:numPr>
      </w:pPr>
      <w:r w:rsidRPr="55CC72E5">
        <w:rPr>
          <w:i/>
          <w:iCs/>
        </w:rPr>
        <w:t>This looks like:</w:t>
      </w:r>
      <w:r>
        <w:t xml:space="preserve"> </w:t>
      </w:r>
      <w:r w:rsidR="009941AB">
        <w:t xml:space="preserve">Clyde, </w:t>
      </w:r>
      <w:r w:rsidR="00601457">
        <w:t xml:space="preserve">the development director at a history museum, has gotten requests from staff in the programming department to </w:t>
      </w:r>
      <w:r w:rsidR="00727107">
        <w:t xml:space="preserve">help with funding </w:t>
      </w:r>
      <w:r w:rsidR="00DC5E5B">
        <w:t>to offer monthly audio-described films</w:t>
      </w:r>
      <w:r w:rsidR="00BA1CAB">
        <w:t xml:space="preserve">. </w:t>
      </w:r>
      <w:r w:rsidR="00417E18">
        <w:t>The museum’s current funders are all history-focused</w:t>
      </w:r>
      <w:r w:rsidR="00F3248D">
        <w:t xml:space="preserve">, so Clyde does </w:t>
      </w:r>
      <w:r w:rsidR="00044275">
        <w:t>research on</w:t>
      </w:r>
      <w:r w:rsidR="00417E18">
        <w:t xml:space="preserve"> funders that support social services for </w:t>
      </w:r>
      <w:r w:rsidR="00EE3508">
        <w:t>people who are blind or low vision.</w:t>
      </w:r>
    </w:p>
    <w:p w14:paraId="42C85E49" w14:textId="60CAE1DE" w:rsidR="000B5C85" w:rsidRPr="0090724D" w:rsidRDefault="000B5C85" w:rsidP="0090724D">
      <w:pPr>
        <w:pStyle w:val="ListParagraph"/>
        <w:numPr>
          <w:ilvl w:val="0"/>
          <w:numId w:val="21"/>
        </w:numPr>
      </w:pPr>
      <w:r>
        <w:rPr>
          <w:b/>
          <w:bCs/>
        </w:rPr>
        <w:t>Good</w:t>
      </w:r>
      <w:r w:rsidRPr="001C62BA">
        <w:rPr>
          <w:b/>
          <w:bCs/>
        </w:rPr>
        <w:t xml:space="preserve">: </w:t>
      </w:r>
      <w:r w:rsidR="0090724D" w:rsidRPr="0090724D">
        <w:t xml:space="preserve">Funding for each year’s accommodation needs, including maintenance, is available as part of the organization’s annual budget cycle. </w:t>
      </w:r>
    </w:p>
    <w:p w14:paraId="1BD5EF03" w14:textId="377E3916" w:rsidR="000B5C85" w:rsidRPr="00BC7D8B" w:rsidRDefault="000B5C85" w:rsidP="55CC72E5">
      <w:pPr>
        <w:pStyle w:val="ListParagraph"/>
        <w:numPr>
          <w:ilvl w:val="1"/>
          <w:numId w:val="21"/>
        </w:numPr>
        <w:rPr>
          <w:rStyle w:val="hscoswrapper"/>
          <w:i/>
          <w:iCs/>
        </w:rPr>
      </w:pPr>
      <w:r w:rsidRPr="55CC72E5">
        <w:rPr>
          <w:i/>
          <w:iCs/>
        </w:rPr>
        <w:t>This looks like:</w:t>
      </w:r>
      <w:r w:rsidR="00C11121" w:rsidRPr="55CC72E5">
        <w:rPr>
          <w:rFonts w:ascii="Calibri" w:eastAsia="Calibri" w:hAnsi="Calibri" w:cs="Calibri"/>
          <w:color w:val="000000" w:themeColor="text1"/>
        </w:rPr>
        <w:t xml:space="preserve"> Amit, the director of </w:t>
      </w:r>
      <w:r w:rsidR="00F02FC9" w:rsidRPr="55CC72E5">
        <w:rPr>
          <w:rFonts w:ascii="Calibri" w:eastAsia="Calibri" w:hAnsi="Calibri" w:cs="Calibri"/>
          <w:color w:val="000000" w:themeColor="text1"/>
        </w:rPr>
        <w:t xml:space="preserve">a </w:t>
      </w:r>
      <w:r w:rsidR="006A0428" w:rsidRPr="55CC72E5">
        <w:rPr>
          <w:rFonts w:ascii="Calibri" w:eastAsia="Calibri" w:hAnsi="Calibri" w:cs="Calibri"/>
          <w:color w:val="000000" w:themeColor="text1"/>
        </w:rPr>
        <w:t xml:space="preserve">nature center, </w:t>
      </w:r>
      <w:r w:rsidR="00F161F5" w:rsidRPr="55CC72E5">
        <w:rPr>
          <w:rFonts w:ascii="Calibri" w:eastAsia="Calibri" w:hAnsi="Calibri" w:cs="Calibri"/>
          <w:color w:val="000000" w:themeColor="text1"/>
        </w:rPr>
        <w:t xml:space="preserve">includes </w:t>
      </w:r>
      <w:r w:rsidR="00481741" w:rsidRPr="55CC72E5">
        <w:rPr>
          <w:rFonts w:ascii="Calibri" w:eastAsia="Calibri" w:hAnsi="Calibri" w:cs="Calibri"/>
          <w:color w:val="000000" w:themeColor="text1"/>
        </w:rPr>
        <w:t xml:space="preserve">line items for </w:t>
      </w:r>
      <w:r w:rsidR="00BE0FCB" w:rsidRPr="55CC72E5">
        <w:rPr>
          <w:rFonts w:ascii="Calibri" w:eastAsia="Calibri" w:hAnsi="Calibri" w:cs="Calibri"/>
          <w:color w:val="000000" w:themeColor="text1"/>
        </w:rPr>
        <w:t xml:space="preserve">maintenance of loaner wheelchairs and </w:t>
      </w:r>
      <w:r w:rsidR="00433908" w:rsidRPr="55CC72E5">
        <w:rPr>
          <w:rFonts w:ascii="Calibri" w:eastAsia="Calibri" w:hAnsi="Calibri" w:cs="Calibri"/>
          <w:color w:val="000000" w:themeColor="text1"/>
        </w:rPr>
        <w:t>printing of</w:t>
      </w:r>
      <w:r w:rsidR="000B7BCD" w:rsidRPr="55CC72E5">
        <w:rPr>
          <w:rFonts w:ascii="Calibri" w:eastAsia="Calibri" w:hAnsi="Calibri" w:cs="Calibri"/>
          <w:color w:val="000000" w:themeColor="text1"/>
        </w:rPr>
        <w:t xml:space="preserve"> new</w:t>
      </w:r>
      <w:r w:rsidR="00433908" w:rsidRPr="55CC72E5">
        <w:rPr>
          <w:rFonts w:ascii="Calibri" w:eastAsia="Calibri" w:hAnsi="Calibri" w:cs="Calibri"/>
          <w:color w:val="000000" w:themeColor="text1"/>
        </w:rPr>
        <w:t xml:space="preserve"> large-print </w:t>
      </w:r>
      <w:r w:rsidR="008F095C" w:rsidRPr="55CC72E5">
        <w:rPr>
          <w:rFonts w:ascii="Calibri" w:eastAsia="Calibri" w:hAnsi="Calibri" w:cs="Calibri"/>
          <w:color w:val="000000" w:themeColor="text1"/>
        </w:rPr>
        <w:t>visitor guides</w:t>
      </w:r>
      <w:r w:rsidR="00777FF3" w:rsidRPr="55CC72E5">
        <w:rPr>
          <w:rFonts w:ascii="Calibri" w:eastAsia="Calibri" w:hAnsi="Calibri" w:cs="Calibri"/>
          <w:color w:val="000000" w:themeColor="text1"/>
        </w:rPr>
        <w:t xml:space="preserve"> </w:t>
      </w:r>
      <w:r w:rsidR="005716FC" w:rsidRPr="55CC72E5">
        <w:rPr>
          <w:rFonts w:ascii="Calibri" w:eastAsia="Calibri" w:hAnsi="Calibri" w:cs="Calibri"/>
          <w:color w:val="000000" w:themeColor="text1"/>
        </w:rPr>
        <w:t xml:space="preserve">in </w:t>
      </w:r>
      <w:r w:rsidR="00264F71" w:rsidRPr="55CC72E5">
        <w:rPr>
          <w:rFonts w:ascii="Calibri" w:eastAsia="Calibri" w:hAnsi="Calibri" w:cs="Calibri"/>
          <w:color w:val="000000" w:themeColor="text1"/>
        </w:rPr>
        <w:t xml:space="preserve">his annual </w:t>
      </w:r>
      <w:r w:rsidR="00757361" w:rsidRPr="55CC72E5">
        <w:rPr>
          <w:rFonts w:ascii="Calibri" w:eastAsia="Calibri" w:hAnsi="Calibri" w:cs="Calibri"/>
          <w:color w:val="000000" w:themeColor="text1"/>
        </w:rPr>
        <w:t>budget proposal to the county</w:t>
      </w:r>
      <w:r w:rsidR="008D54BC" w:rsidRPr="55CC72E5">
        <w:rPr>
          <w:rFonts w:ascii="Calibri" w:eastAsia="Calibri" w:hAnsi="Calibri" w:cs="Calibri"/>
          <w:color w:val="000000" w:themeColor="text1"/>
        </w:rPr>
        <w:t>’s Parks and Recreation</w:t>
      </w:r>
      <w:r w:rsidR="00757361" w:rsidRPr="55CC72E5">
        <w:rPr>
          <w:rFonts w:ascii="Calibri" w:eastAsia="Calibri" w:hAnsi="Calibri" w:cs="Calibri"/>
          <w:color w:val="000000" w:themeColor="text1"/>
        </w:rPr>
        <w:t xml:space="preserve"> C</w:t>
      </w:r>
      <w:r w:rsidR="00D340AA" w:rsidRPr="55CC72E5">
        <w:rPr>
          <w:rFonts w:ascii="Calibri" w:eastAsia="Calibri" w:hAnsi="Calibri" w:cs="Calibri"/>
          <w:color w:val="000000" w:themeColor="text1"/>
        </w:rPr>
        <w:t>ommission.</w:t>
      </w:r>
    </w:p>
    <w:p w14:paraId="793F0D6B" w14:textId="1359CFFE" w:rsidR="000B5C85" w:rsidRPr="00292076" w:rsidRDefault="000B5C85" w:rsidP="2CDE0863">
      <w:pPr>
        <w:pStyle w:val="ListParagraph"/>
        <w:numPr>
          <w:ilvl w:val="0"/>
          <w:numId w:val="26"/>
        </w:numPr>
        <w:spacing w:line="259" w:lineRule="auto"/>
        <w:ind w:left="720"/>
        <w:rPr>
          <w:rFonts w:eastAsiaTheme="minorEastAsia"/>
        </w:rPr>
      </w:pPr>
      <w:r w:rsidRPr="001C62BA">
        <w:rPr>
          <w:b/>
          <w:bCs/>
        </w:rPr>
        <w:t>B</w:t>
      </w:r>
      <w:r>
        <w:rPr>
          <w:b/>
          <w:bCs/>
        </w:rPr>
        <w:t>etter</w:t>
      </w:r>
      <w:r w:rsidRPr="001C62BA">
        <w:rPr>
          <w:b/>
          <w:bCs/>
        </w:rPr>
        <w:t xml:space="preserve">: </w:t>
      </w:r>
      <w:r w:rsidR="008C2632" w:rsidRPr="008C2632">
        <w:t>There is dedicated, regular funding for each year’s accommodation needs, including maintenance.</w:t>
      </w:r>
    </w:p>
    <w:p w14:paraId="6A22DE0C" w14:textId="10D390E5" w:rsidR="007053CF" w:rsidRPr="007053CF" w:rsidRDefault="000B5C85" w:rsidP="007053CF">
      <w:pPr>
        <w:pStyle w:val="ListParagraph"/>
        <w:numPr>
          <w:ilvl w:val="1"/>
          <w:numId w:val="21"/>
        </w:numPr>
        <w:rPr>
          <w:rFonts w:ascii="Calibri" w:eastAsia="Calibri" w:hAnsi="Calibri" w:cs="Calibri"/>
          <w:color w:val="000000" w:themeColor="text1"/>
        </w:rPr>
      </w:pPr>
      <w:r w:rsidRPr="55CC72E5">
        <w:rPr>
          <w:i/>
          <w:iCs/>
        </w:rPr>
        <w:t>This looks like:</w:t>
      </w:r>
      <w:r w:rsidR="00C23BEA" w:rsidRPr="55CC72E5">
        <w:rPr>
          <w:i/>
          <w:iCs/>
        </w:rPr>
        <w:t xml:space="preserve"> </w:t>
      </w:r>
      <w:r w:rsidR="001330CF">
        <w:t>Everard</w:t>
      </w:r>
      <w:r w:rsidR="009D29C4">
        <w:t>, the director of a</w:t>
      </w:r>
      <w:r w:rsidR="00EC5300">
        <w:t xml:space="preserve">n art museum, has cultivated a relationship with a </w:t>
      </w:r>
      <w:r w:rsidR="00242560">
        <w:t xml:space="preserve">donor to create a restricted fund dedicated to </w:t>
      </w:r>
      <w:r w:rsidR="00727397">
        <w:t xml:space="preserve">accessibility.  This </w:t>
      </w:r>
      <w:r w:rsidR="00615E6A">
        <w:t xml:space="preserve">covers costs for </w:t>
      </w:r>
      <w:r w:rsidR="00DD0960">
        <w:t xml:space="preserve">regular </w:t>
      </w:r>
      <w:r w:rsidR="00AC3450">
        <w:t xml:space="preserve">monthly tours with </w:t>
      </w:r>
      <w:r w:rsidR="00DD0960">
        <w:t>ASL interpreters</w:t>
      </w:r>
      <w:r w:rsidR="00437583">
        <w:t xml:space="preserve">, </w:t>
      </w:r>
      <w:r w:rsidR="0008704F">
        <w:t xml:space="preserve">any </w:t>
      </w:r>
      <w:r w:rsidR="00507DD4">
        <w:t xml:space="preserve">CART or </w:t>
      </w:r>
      <w:r w:rsidR="00266014">
        <w:t>tactile interpreting</w:t>
      </w:r>
      <w:r w:rsidR="0008704F">
        <w:t xml:space="preserve"> that may be </w:t>
      </w:r>
      <w:r w:rsidR="00266014">
        <w:t xml:space="preserve">requested by visitors, </w:t>
      </w:r>
      <w:r w:rsidR="00D30F79">
        <w:t xml:space="preserve">and </w:t>
      </w:r>
      <w:r w:rsidR="004F0ED1">
        <w:t>half the salary for the museum’s accessibility coordinator.</w:t>
      </w:r>
    </w:p>
    <w:p w14:paraId="685A7496" w14:textId="47ECD939" w:rsidR="00FB3E27" w:rsidRDefault="00FB3E27" w:rsidP="17374D6E"/>
    <w:p w14:paraId="7871E227" w14:textId="7DF15BE8" w:rsidR="00FB3E27" w:rsidRDefault="00FB3E27" w:rsidP="00FE59A1">
      <w:pPr>
        <w:pStyle w:val="Heading2"/>
      </w:pPr>
      <w:bookmarkStart w:id="42" w:name="_Toc106368515"/>
      <w:r>
        <w:t>Staff Support</w:t>
      </w:r>
      <w:r w:rsidR="00B17625">
        <w:t>/HR</w:t>
      </w:r>
      <w:bookmarkEnd w:id="42"/>
    </w:p>
    <w:p w14:paraId="69EAE823" w14:textId="73D87289" w:rsidR="00FB3E27" w:rsidRDefault="00FB3E27" w:rsidP="00FB3E27"/>
    <w:p w14:paraId="51AEDA38" w14:textId="5A560F12" w:rsidR="00FB3E27" w:rsidRPr="00E638EC" w:rsidRDefault="00DE490F" w:rsidP="00E638EC">
      <w:pPr>
        <w:pStyle w:val="Heading3"/>
      </w:pPr>
      <w:bookmarkStart w:id="43" w:name="_Toc106368516"/>
      <w:r>
        <w:t xml:space="preserve">Big Picture Concept: </w:t>
      </w:r>
      <w:r w:rsidR="00A741AC">
        <w:t>Cultural Competency</w:t>
      </w:r>
      <w:bookmarkEnd w:id="43"/>
    </w:p>
    <w:p w14:paraId="19528703" w14:textId="31F84BAB" w:rsidR="00B9196A" w:rsidRDefault="00B9196A" w:rsidP="00A741AC">
      <w:r>
        <w:t xml:space="preserve">We have </w:t>
      </w:r>
      <w:r w:rsidR="00190BC9">
        <w:t>found the concept of</w:t>
      </w:r>
      <w:r>
        <w:t xml:space="preserve"> </w:t>
      </w:r>
      <w:hyperlink r:id="rId55">
        <w:r w:rsidRPr="55CC72E5">
          <w:rPr>
            <w:rStyle w:val="Hyperlink"/>
          </w:rPr>
          <w:t>cultural competency</w:t>
        </w:r>
      </w:hyperlink>
      <w:r>
        <w:t xml:space="preserve"> </w:t>
      </w:r>
      <w:r w:rsidR="00190BC9">
        <w:t xml:space="preserve">useful in helping to find a baseline of </w:t>
      </w:r>
      <w:r w:rsidR="00AE038B">
        <w:t>staff attitudes towards DEIA work</w:t>
      </w:r>
      <w:r w:rsidR="00132162">
        <w:t xml:space="preserve">. It gives a clear spectrum of different </w:t>
      </w:r>
      <w:r w:rsidR="00CC3526">
        <w:t xml:space="preserve">perspectives, from harmful to fully inclusive, that we hope others will find useful in reflecting on their own biases. </w:t>
      </w:r>
      <w:r w:rsidR="00831168">
        <w:t>This reflection is about growth, not judgment</w:t>
      </w:r>
      <w:r w:rsidR="001433A7">
        <w:t xml:space="preserve"> and focuses on the impact of actions, regardless of intent</w:t>
      </w:r>
      <w:r w:rsidR="00831168">
        <w:t xml:space="preserve">. </w:t>
      </w:r>
      <w:r w:rsidR="00132162">
        <w:t>We</w:t>
      </w:r>
      <w:r w:rsidR="00AE038B">
        <w:t xml:space="preserve"> have borrowed and adapted this c</w:t>
      </w:r>
      <w:r>
        <w:t xml:space="preserve">ontinuum from the </w:t>
      </w:r>
      <w:r w:rsidR="55CC72E5">
        <w:t>K–12</w:t>
      </w:r>
      <w:r>
        <w:t xml:space="preserve"> </w:t>
      </w:r>
      <w:r w:rsidR="00AE038B">
        <w:t>education sphere</w:t>
      </w:r>
      <w:r w:rsidR="00132162">
        <w:t xml:space="preserve"> to </w:t>
      </w:r>
      <w:r w:rsidR="00971631">
        <w:t>integrate with</w:t>
      </w:r>
      <w:r w:rsidR="00132162">
        <w:t xml:space="preserve"> our </w:t>
      </w:r>
      <w:r w:rsidR="00FA0753">
        <w:t xml:space="preserve">Emerging, Basic, Good, and </w:t>
      </w:r>
      <w:proofErr w:type="gramStart"/>
      <w:r w:rsidR="00FA0753">
        <w:t>Better</w:t>
      </w:r>
      <w:proofErr w:type="gramEnd"/>
      <w:r w:rsidR="00FA0753">
        <w:t xml:space="preserve"> </w:t>
      </w:r>
      <w:r w:rsidR="00132162">
        <w:t>performance indicators.</w:t>
      </w:r>
    </w:p>
    <w:p w14:paraId="563B7C33" w14:textId="77777777" w:rsidR="00C23FD8" w:rsidRPr="00A741AC" w:rsidRDefault="00C23FD8" w:rsidP="00A741AC"/>
    <w:tbl>
      <w:tblPr>
        <w:tblStyle w:val="TableGrid"/>
        <w:tblW w:w="11700" w:type="dxa"/>
        <w:tblInd w:w="-1175" w:type="dxa"/>
        <w:tblLook w:val="04A0" w:firstRow="1" w:lastRow="0" w:firstColumn="1" w:lastColumn="0" w:noHBand="0" w:noVBand="1"/>
      </w:tblPr>
      <w:tblGrid>
        <w:gridCol w:w="956"/>
        <w:gridCol w:w="1746"/>
        <w:gridCol w:w="1619"/>
        <w:gridCol w:w="1528"/>
        <w:gridCol w:w="1711"/>
        <w:gridCol w:w="2069"/>
        <w:gridCol w:w="2071"/>
      </w:tblGrid>
      <w:tr w:rsidR="007641FE" w14:paraId="24CE4C67" w14:textId="7F5F34D1" w:rsidTr="55CC72E5">
        <w:tc>
          <w:tcPr>
            <w:tcW w:w="5000" w:type="pct"/>
            <w:gridSpan w:val="7"/>
            <w:shd w:val="clear" w:color="auto" w:fill="000000" w:themeFill="text1"/>
          </w:tcPr>
          <w:p w14:paraId="027A3203" w14:textId="19E5F25C" w:rsidR="00B02230" w:rsidRPr="00CD1F6D" w:rsidRDefault="00B02230" w:rsidP="00CD1F6D">
            <w:pPr>
              <w:jc w:val="center"/>
              <w:rPr>
                <w:b/>
                <w:bCs/>
              </w:rPr>
            </w:pPr>
            <w:r>
              <w:rPr>
                <w:b/>
                <w:bCs/>
              </w:rPr>
              <w:t xml:space="preserve">       </w:t>
            </w:r>
            <w:r w:rsidR="00A95084">
              <w:rPr>
                <w:b/>
                <w:bCs/>
              </w:rPr>
              <w:t xml:space="preserve">     </w:t>
            </w:r>
            <w:r>
              <w:rPr>
                <w:b/>
                <w:bCs/>
              </w:rPr>
              <w:t xml:space="preserve">   </w:t>
            </w:r>
            <w:proofErr w:type="gramStart"/>
            <w:r w:rsidRPr="00806EE4">
              <w:rPr>
                <w:rFonts w:ascii="Wingdings" w:eastAsia="Wingdings" w:hAnsi="Wingdings" w:cs="Wingdings"/>
                <w:b/>
                <w:bCs/>
              </w:rPr>
              <w:t>ß</w:t>
            </w:r>
            <w:r>
              <w:rPr>
                <w:b/>
                <w:bCs/>
              </w:rPr>
              <w:t xml:space="preserve">  </w:t>
            </w:r>
            <w:proofErr w:type="spellStart"/>
            <w:r w:rsidRPr="00806EE4">
              <w:rPr>
                <w:rFonts w:ascii="Wingdings" w:eastAsia="Wingdings" w:hAnsi="Wingdings" w:cs="Wingdings"/>
                <w:b/>
                <w:bCs/>
              </w:rPr>
              <w:t>ß</w:t>
            </w:r>
            <w:proofErr w:type="spellEnd"/>
            <w:proofErr w:type="gramEnd"/>
            <w:r>
              <w:rPr>
                <w:b/>
                <w:bCs/>
              </w:rPr>
              <w:t xml:space="preserve">           </w:t>
            </w:r>
            <w:r w:rsidR="00A95084">
              <w:rPr>
                <w:b/>
                <w:bCs/>
              </w:rPr>
              <w:t xml:space="preserve">     </w:t>
            </w:r>
            <w:r>
              <w:rPr>
                <w:b/>
                <w:bCs/>
              </w:rPr>
              <w:t xml:space="preserve">          </w:t>
            </w:r>
            <w:proofErr w:type="spellStart"/>
            <w:r w:rsidRPr="00806EE4">
              <w:rPr>
                <w:rFonts w:ascii="Wingdings" w:eastAsia="Wingdings" w:hAnsi="Wingdings" w:cs="Wingdings"/>
                <w:b/>
                <w:bCs/>
              </w:rPr>
              <w:t>ß</w:t>
            </w:r>
            <w:proofErr w:type="spellEnd"/>
            <w:r>
              <w:rPr>
                <w:b/>
                <w:bCs/>
              </w:rPr>
              <w:t xml:space="preserve">  </w:t>
            </w:r>
            <w:proofErr w:type="spellStart"/>
            <w:r w:rsidRPr="00806EE4">
              <w:rPr>
                <w:rFonts w:ascii="Wingdings" w:eastAsia="Wingdings" w:hAnsi="Wingdings" w:cs="Wingdings"/>
                <w:b/>
                <w:bCs/>
              </w:rPr>
              <w:t>ß</w:t>
            </w:r>
            <w:proofErr w:type="spellEnd"/>
            <w:r>
              <w:rPr>
                <w:b/>
                <w:bCs/>
              </w:rPr>
              <w:t xml:space="preserve">          </w:t>
            </w:r>
            <w:r w:rsidR="00A95084">
              <w:rPr>
                <w:b/>
                <w:bCs/>
              </w:rPr>
              <w:t xml:space="preserve">   </w:t>
            </w:r>
            <w:r w:rsidRPr="00CD1F6D">
              <w:rPr>
                <w:b/>
                <w:bCs/>
              </w:rPr>
              <w:t>Cultural Competency Continuum</w:t>
            </w:r>
            <w:r>
              <w:rPr>
                <w:b/>
                <w:bCs/>
              </w:rPr>
              <w:t xml:space="preserve">       </w:t>
            </w:r>
            <w:r w:rsidR="00A95084">
              <w:rPr>
                <w:b/>
                <w:bCs/>
              </w:rPr>
              <w:t xml:space="preserve">   </w:t>
            </w:r>
            <w:r>
              <w:rPr>
                <w:b/>
                <w:bCs/>
              </w:rPr>
              <w:t xml:space="preserve">  </w:t>
            </w:r>
            <w:r w:rsidRPr="00811102">
              <w:rPr>
                <w:rFonts w:ascii="Wingdings" w:eastAsia="Wingdings" w:hAnsi="Wingdings" w:cs="Wingdings"/>
                <w:b/>
                <w:bCs/>
              </w:rPr>
              <w:t>à</w:t>
            </w:r>
            <w:r>
              <w:rPr>
                <w:b/>
                <w:bCs/>
              </w:rPr>
              <w:t xml:space="preserve"> </w:t>
            </w:r>
            <w:proofErr w:type="spellStart"/>
            <w:r w:rsidRPr="00811102">
              <w:rPr>
                <w:rFonts w:ascii="Wingdings" w:eastAsia="Wingdings" w:hAnsi="Wingdings" w:cs="Wingdings"/>
                <w:b/>
                <w:bCs/>
              </w:rPr>
              <w:t>à</w:t>
            </w:r>
            <w:proofErr w:type="spellEnd"/>
            <w:r>
              <w:rPr>
                <w:b/>
                <w:bCs/>
              </w:rPr>
              <w:t xml:space="preserve">              </w:t>
            </w:r>
            <w:r w:rsidR="00A95084">
              <w:rPr>
                <w:b/>
                <w:bCs/>
              </w:rPr>
              <w:t xml:space="preserve">       </w:t>
            </w:r>
            <w:r>
              <w:rPr>
                <w:b/>
                <w:bCs/>
              </w:rPr>
              <w:t xml:space="preserve">      </w:t>
            </w:r>
            <w:proofErr w:type="spellStart"/>
            <w:r w:rsidRPr="00811102">
              <w:rPr>
                <w:rFonts w:ascii="Wingdings" w:eastAsia="Wingdings" w:hAnsi="Wingdings" w:cs="Wingdings"/>
                <w:b/>
                <w:bCs/>
              </w:rPr>
              <w:t>à</w:t>
            </w:r>
            <w:proofErr w:type="spellEnd"/>
            <w:r>
              <w:rPr>
                <w:b/>
                <w:bCs/>
              </w:rPr>
              <w:t xml:space="preserve"> </w:t>
            </w:r>
            <w:proofErr w:type="spellStart"/>
            <w:r w:rsidRPr="00811102">
              <w:rPr>
                <w:rFonts w:ascii="Wingdings" w:eastAsia="Wingdings" w:hAnsi="Wingdings" w:cs="Wingdings"/>
                <w:b/>
                <w:bCs/>
              </w:rPr>
              <w:t>à</w:t>
            </w:r>
            <w:proofErr w:type="spellEnd"/>
            <w:r>
              <w:rPr>
                <w:b/>
                <w:bCs/>
              </w:rPr>
              <w:t xml:space="preserve">        </w:t>
            </w:r>
          </w:p>
        </w:tc>
      </w:tr>
      <w:tr w:rsidR="00345E98" w14:paraId="5074A8F5" w14:textId="50A7EE18" w:rsidTr="55CC72E5">
        <w:tc>
          <w:tcPr>
            <w:tcW w:w="409" w:type="pct"/>
            <w:shd w:val="clear" w:color="auto" w:fill="D0CECE" w:themeFill="background2" w:themeFillShade="E6"/>
          </w:tcPr>
          <w:p w14:paraId="55EF43F7" w14:textId="77777777" w:rsidR="00C43FAD" w:rsidRDefault="00C43FAD" w:rsidP="007A3FBB">
            <w:pPr>
              <w:jc w:val="center"/>
              <w:rPr>
                <w:b/>
                <w:bCs/>
              </w:rPr>
            </w:pPr>
          </w:p>
        </w:tc>
        <w:tc>
          <w:tcPr>
            <w:tcW w:w="746" w:type="pct"/>
            <w:shd w:val="clear" w:color="auto" w:fill="D0CECE" w:themeFill="background2" w:themeFillShade="E6"/>
          </w:tcPr>
          <w:p w14:paraId="72FB8A86" w14:textId="579A4FAB" w:rsidR="00C43FAD" w:rsidRPr="006F359C" w:rsidRDefault="00C43FAD" w:rsidP="007A3FBB">
            <w:pPr>
              <w:jc w:val="center"/>
              <w:rPr>
                <w:b/>
                <w:bCs/>
                <w:sz w:val="22"/>
                <w:szCs w:val="22"/>
              </w:rPr>
            </w:pPr>
          </w:p>
          <w:p w14:paraId="1955CFC1" w14:textId="29F68FE8" w:rsidR="00C43FAD" w:rsidRPr="006F359C" w:rsidRDefault="00C43FAD" w:rsidP="007A3FBB">
            <w:pPr>
              <w:jc w:val="center"/>
              <w:rPr>
                <w:b/>
                <w:bCs/>
                <w:sz w:val="22"/>
                <w:szCs w:val="22"/>
              </w:rPr>
            </w:pPr>
            <w:r w:rsidRPr="006F359C">
              <w:rPr>
                <w:b/>
                <w:bCs/>
                <w:sz w:val="22"/>
                <w:szCs w:val="22"/>
              </w:rPr>
              <w:t>Cultural Destructiveness</w:t>
            </w:r>
          </w:p>
        </w:tc>
        <w:tc>
          <w:tcPr>
            <w:tcW w:w="692" w:type="pct"/>
            <w:shd w:val="clear" w:color="auto" w:fill="D0CECE" w:themeFill="background2" w:themeFillShade="E6"/>
          </w:tcPr>
          <w:p w14:paraId="5069FAFC" w14:textId="77777777" w:rsidR="00C43FAD" w:rsidRPr="006F359C" w:rsidRDefault="00C43FAD" w:rsidP="007A3FBB">
            <w:pPr>
              <w:jc w:val="center"/>
              <w:rPr>
                <w:b/>
                <w:bCs/>
                <w:sz w:val="22"/>
                <w:szCs w:val="22"/>
              </w:rPr>
            </w:pPr>
          </w:p>
          <w:p w14:paraId="0C0FEBC5" w14:textId="36FE2F51" w:rsidR="00C43FAD" w:rsidRPr="006F359C" w:rsidRDefault="00C43FAD" w:rsidP="007A3FBB">
            <w:pPr>
              <w:jc w:val="center"/>
              <w:rPr>
                <w:b/>
                <w:bCs/>
                <w:sz w:val="22"/>
                <w:szCs w:val="22"/>
              </w:rPr>
            </w:pPr>
            <w:r w:rsidRPr="006F359C">
              <w:rPr>
                <w:b/>
                <w:bCs/>
                <w:sz w:val="22"/>
                <w:szCs w:val="22"/>
              </w:rPr>
              <w:t>Cultural Incapacity</w:t>
            </w:r>
          </w:p>
        </w:tc>
        <w:tc>
          <w:tcPr>
            <w:tcW w:w="653" w:type="pct"/>
            <w:shd w:val="clear" w:color="auto" w:fill="D0CECE" w:themeFill="background2" w:themeFillShade="E6"/>
          </w:tcPr>
          <w:p w14:paraId="59D49113" w14:textId="6A3822FB" w:rsidR="00C43FAD" w:rsidRPr="006F359C" w:rsidRDefault="00C43FAD" w:rsidP="007A3FBB">
            <w:pPr>
              <w:jc w:val="center"/>
              <w:rPr>
                <w:b/>
                <w:bCs/>
                <w:sz w:val="22"/>
                <w:szCs w:val="22"/>
              </w:rPr>
            </w:pPr>
            <w:r w:rsidRPr="006F359C">
              <w:rPr>
                <w:b/>
                <w:bCs/>
                <w:sz w:val="22"/>
                <w:szCs w:val="22"/>
                <w:u w:val="single"/>
              </w:rPr>
              <w:t>Emerging:</w:t>
            </w:r>
            <w:r w:rsidRPr="006F359C">
              <w:rPr>
                <w:b/>
                <w:bCs/>
                <w:sz w:val="22"/>
                <w:szCs w:val="22"/>
              </w:rPr>
              <w:t xml:space="preserve"> Cultural Blindness</w:t>
            </w:r>
          </w:p>
        </w:tc>
        <w:tc>
          <w:tcPr>
            <w:tcW w:w="731" w:type="pct"/>
            <w:shd w:val="clear" w:color="auto" w:fill="D0CECE" w:themeFill="background2" w:themeFillShade="E6"/>
          </w:tcPr>
          <w:p w14:paraId="74291099" w14:textId="77777777" w:rsidR="00C43FAD" w:rsidRPr="006F359C" w:rsidRDefault="00C43FAD" w:rsidP="007A3FBB">
            <w:pPr>
              <w:jc w:val="center"/>
              <w:rPr>
                <w:b/>
                <w:bCs/>
                <w:sz w:val="22"/>
                <w:szCs w:val="22"/>
                <w:u w:val="single"/>
              </w:rPr>
            </w:pPr>
            <w:r w:rsidRPr="006F359C">
              <w:rPr>
                <w:b/>
                <w:bCs/>
                <w:sz w:val="22"/>
                <w:szCs w:val="22"/>
                <w:u w:val="single"/>
              </w:rPr>
              <w:t xml:space="preserve">Basic: </w:t>
            </w:r>
          </w:p>
          <w:p w14:paraId="4ACE5BB2" w14:textId="0DAAFFEE" w:rsidR="00C43FAD" w:rsidRPr="006F359C" w:rsidRDefault="00C43FAD" w:rsidP="007A3FBB">
            <w:pPr>
              <w:jc w:val="center"/>
              <w:rPr>
                <w:b/>
                <w:bCs/>
                <w:sz w:val="22"/>
                <w:szCs w:val="22"/>
              </w:rPr>
            </w:pPr>
            <w:r w:rsidRPr="006F359C">
              <w:rPr>
                <w:b/>
                <w:bCs/>
                <w:sz w:val="22"/>
                <w:szCs w:val="22"/>
              </w:rPr>
              <w:t>Cultural Pre-Competence</w:t>
            </w:r>
          </w:p>
        </w:tc>
        <w:tc>
          <w:tcPr>
            <w:tcW w:w="884" w:type="pct"/>
            <w:shd w:val="clear" w:color="auto" w:fill="D0CECE" w:themeFill="background2" w:themeFillShade="E6"/>
          </w:tcPr>
          <w:p w14:paraId="55DC56F5" w14:textId="77777777" w:rsidR="00C43FAD" w:rsidRPr="006F359C" w:rsidRDefault="00C43FAD" w:rsidP="007A3FBB">
            <w:pPr>
              <w:jc w:val="center"/>
              <w:rPr>
                <w:b/>
                <w:bCs/>
                <w:sz w:val="22"/>
                <w:szCs w:val="22"/>
                <w:u w:val="single"/>
              </w:rPr>
            </w:pPr>
            <w:r w:rsidRPr="006F359C">
              <w:rPr>
                <w:b/>
                <w:bCs/>
                <w:sz w:val="22"/>
                <w:szCs w:val="22"/>
                <w:u w:val="single"/>
              </w:rPr>
              <w:t xml:space="preserve">Good: </w:t>
            </w:r>
          </w:p>
          <w:p w14:paraId="69A094AD" w14:textId="63127340" w:rsidR="00C43FAD" w:rsidRPr="006F359C" w:rsidRDefault="00C43FAD" w:rsidP="007A3FBB">
            <w:pPr>
              <w:jc w:val="center"/>
              <w:rPr>
                <w:b/>
                <w:bCs/>
                <w:sz w:val="22"/>
                <w:szCs w:val="22"/>
              </w:rPr>
            </w:pPr>
            <w:r w:rsidRPr="006F359C">
              <w:rPr>
                <w:b/>
                <w:bCs/>
                <w:sz w:val="22"/>
                <w:szCs w:val="22"/>
              </w:rPr>
              <w:t>Cultural Competence</w:t>
            </w:r>
          </w:p>
        </w:tc>
        <w:tc>
          <w:tcPr>
            <w:tcW w:w="885" w:type="pct"/>
            <w:shd w:val="clear" w:color="auto" w:fill="D0CECE" w:themeFill="background2" w:themeFillShade="E6"/>
          </w:tcPr>
          <w:p w14:paraId="3F709783" w14:textId="77777777" w:rsidR="00C43FAD" w:rsidRPr="006F359C" w:rsidRDefault="00C43FAD" w:rsidP="007A3FBB">
            <w:pPr>
              <w:jc w:val="center"/>
              <w:rPr>
                <w:b/>
                <w:bCs/>
                <w:sz w:val="22"/>
                <w:szCs w:val="22"/>
                <w:u w:val="single"/>
              </w:rPr>
            </w:pPr>
            <w:r w:rsidRPr="006F359C">
              <w:rPr>
                <w:b/>
                <w:bCs/>
                <w:sz w:val="22"/>
                <w:szCs w:val="22"/>
                <w:u w:val="single"/>
              </w:rPr>
              <w:t xml:space="preserve">Better: </w:t>
            </w:r>
          </w:p>
          <w:p w14:paraId="5565F9A4" w14:textId="143E91EB" w:rsidR="00C43FAD" w:rsidRPr="006F359C" w:rsidRDefault="00C43FAD" w:rsidP="007A3FBB">
            <w:pPr>
              <w:jc w:val="center"/>
              <w:rPr>
                <w:b/>
                <w:bCs/>
                <w:sz w:val="22"/>
                <w:szCs w:val="22"/>
              </w:rPr>
            </w:pPr>
            <w:r w:rsidRPr="006F359C">
              <w:rPr>
                <w:b/>
                <w:bCs/>
                <w:sz w:val="22"/>
                <w:szCs w:val="22"/>
              </w:rPr>
              <w:t>Cultural Proficiency</w:t>
            </w:r>
          </w:p>
        </w:tc>
      </w:tr>
      <w:tr w:rsidR="00345E98" w14:paraId="4212D1D5" w14:textId="70AEEC9F" w:rsidTr="55CC72E5">
        <w:tc>
          <w:tcPr>
            <w:tcW w:w="409" w:type="pct"/>
          </w:tcPr>
          <w:p w14:paraId="18ED32D7" w14:textId="1650C35D" w:rsidR="00C43FAD" w:rsidRPr="00D90C22" w:rsidRDefault="00172ED3" w:rsidP="00A95084">
            <w:pPr>
              <w:jc w:val="center"/>
              <w:rPr>
                <w:rStyle w:val="markedcontent"/>
                <w:rFonts w:cstheme="minorHAnsi"/>
                <w:b/>
                <w:bCs/>
                <w:i/>
                <w:iCs/>
                <w:sz w:val="18"/>
                <w:szCs w:val="18"/>
              </w:rPr>
            </w:pPr>
            <w:r w:rsidRPr="00D90C22">
              <w:rPr>
                <w:rStyle w:val="markedcontent"/>
                <w:rFonts w:cstheme="minorHAnsi"/>
                <w:b/>
                <w:bCs/>
                <w:i/>
                <w:iCs/>
                <w:sz w:val="18"/>
                <w:szCs w:val="18"/>
              </w:rPr>
              <w:t>Definition</w:t>
            </w:r>
          </w:p>
        </w:tc>
        <w:tc>
          <w:tcPr>
            <w:tcW w:w="746" w:type="pct"/>
          </w:tcPr>
          <w:p w14:paraId="26829F5D" w14:textId="750AEABA" w:rsidR="00C43FAD" w:rsidRPr="008A7889" w:rsidRDefault="00C43FAD" w:rsidP="00750F9B">
            <w:pPr>
              <w:rPr>
                <w:rFonts w:cstheme="minorHAnsi"/>
                <w:sz w:val="18"/>
                <w:szCs w:val="18"/>
              </w:rPr>
            </w:pPr>
            <w:r w:rsidRPr="008A7889">
              <w:rPr>
                <w:rStyle w:val="markedcontent"/>
                <w:rFonts w:cstheme="minorHAnsi"/>
                <w:sz w:val="18"/>
                <w:szCs w:val="18"/>
              </w:rPr>
              <w:t>Seeking to eliminate the</w:t>
            </w:r>
            <w:r w:rsidR="00506D66">
              <w:rPr>
                <w:rStyle w:val="markedcontent"/>
                <w:rFonts w:cstheme="minorHAnsi"/>
                <w:sz w:val="18"/>
                <w:szCs w:val="18"/>
              </w:rPr>
              <w:t xml:space="preserve"> </w:t>
            </w:r>
            <w:r w:rsidRPr="008A7889">
              <w:rPr>
                <w:rStyle w:val="markedcontent"/>
                <w:rFonts w:cstheme="minorHAnsi"/>
                <w:sz w:val="18"/>
                <w:szCs w:val="18"/>
              </w:rPr>
              <w:t>cultures of others in all</w:t>
            </w:r>
            <w:r w:rsidR="00506D66">
              <w:rPr>
                <w:rStyle w:val="markedcontent"/>
                <w:rFonts w:cstheme="minorHAnsi"/>
                <w:sz w:val="18"/>
                <w:szCs w:val="18"/>
              </w:rPr>
              <w:t xml:space="preserve"> </w:t>
            </w:r>
            <w:r w:rsidRPr="008A7889">
              <w:rPr>
                <w:rStyle w:val="markedcontent"/>
                <w:rFonts w:cstheme="minorHAnsi"/>
                <w:sz w:val="18"/>
                <w:szCs w:val="18"/>
              </w:rPr>
              <w:t>aspects of the organization</w:t>
            </w:r>
            <w:r>
              <w:rPr>
                <w:rStyle w:val="markedcontent"/>
                <w:rFonts w:cstheme="minorHAnsi"/>
                <w:sz w:val="18"/>
                <w:szCs w:val="18"/>
              </w:rPr>
              <w:t xml:space="preserve"> </w:t>
            </w:r>
            <w:r w:rsidRPr="008A7889">
              <w:rPr>
                <w:rStyle w:val="markedcontent"/>
                <w:rFonts w:cstheme="minorHAnsi"/>
                <w:sz w:val="18"/>
                <w:szCs w:val="18"/>
              </w:rPr>
              <w:t>and in relationship to</w:t>
            </w:r>
            <w:r w:rsidR="00172ED3">
              <w:rPr>
                <w:rStyle w:val="markedcontent"/>
                <w:rFonts w:cstheme="minorHAnsi"/>
                <w:sz w:val="18"/>
                <w:szCs w:val="18"/>
              </w:rPr>
              <w:t xml:space="preserve"> </w:t>
            </w:r>
            <w:r w:rsidRPr="008A7889">
              <w:rPr>
                <w:rStyle w:val="markedcontent"/>
                <w:rFonts w:cstheme="minorHAnsi"/>
                <w:sz w:val="18"/>
                <w:szCs w:val="18"/>
              </w:rPr>
              <w:t xml:space="preserve">the </w:t>
            </w:r>
            <w:r w:rsidRPr="00B833D8">
              <w:rPr>
                <w:rStyle w:val="markedcontent"/>
                <w:rFonts w:cstheme="minorHAnsi"/>
                <w:sz w:val="18"/>
                <w:szCs w:val="18"/>
              </w:rPr>
              <w:t>community i</w:t>
            </w:r>
            <w:r w:rsidRPr="00B833D8">
              <w:rPr>
                <w:rStyle w:val="markedcontent"/>
                <w:sz w:val="18"/>
                <w:szCs w:val="18"/>
              </w:rPr>
              <w:t>t</w:t>
            </w:r>
            <w:r>
              <w:rPr>
                <w:rStyle w:val="markedcontent"/>
              </w:rPr>
              <w:t xml:space="preserve"> </w:t>
            </w:r>
            <w:r w:rsidRPr="008A7889">
              <w:rPr>
                <w:rStyle w:val="markedcontent"/>
                <w:rFonts w:cstheme="minorHAnsi"/>
                <w:sz w:val="18"/>
                <w:szCs w:val="18"/>
              </w:rPr>
              <w:t>serves.</w:t>
            </w:r>
          </w:p>
        </w:tc>
        <w:tc>
          <w:tcPr>
            <w:tcW w:w="692" w:type="pct"/>
          </w:tcPr>
          <w:p w14:paraId="7C287CE3" w14:textId="638D955E" w:rsidR="00C43FAD" w:rsidRPr="008A7889" w:rsidRDefault="00C43FAD" w:rsidP="00750F9B">
            <w:pPr>
              <w:rPr>
                <w:rFonts w:cstheme="minorHAnsi"/>
                <w:sz w:val="18"/>
                <w:szCs w:val="18"/>
              </w:rPr>
            </w:pPr>
            <w:r w:rsidRPr="008A7889">
              <w:rPr>
                <w:rStyle w:val="markedcontent"/>
                <w:rFonts w:cstheme="minorHAnsi"/>
                <w:sz w:val="18"/>
                <w:szCs w:val="18"/>
              </w:rPr>
              <w:t>Trivializing and</w:t>
            </w:r>
            <w:r w:rsidRPr="008A7889">
              <w:rPr>
                <w:rFonts w:cstheme="minorHAnsi"/>
                <w:sz w:val="18"/>
                <w:szCs w:val="18"/>
              </w:rPr>
              <w:br/>
            </w:r>
            <w:r w:rsidRPr="008A7889">
              <w:rPr>
                <w:rStyle w:val="markedcontent"/>
                <w:rFonts w:cstheme="minorHAnsi"/>
                <w:sz w:val="18"/>
                <w:szCs w:val="18"/>
              </w:rPr>
              <w:t>stereotyping other</w:t>
            </w:r>
            <w:r>
              <w:rPr>
                <w:rStyle w:val="markedcontent"/>
                <w:rFonts w:cstheme="minorHAnsi"/>
                <w:sz w:val="18"/>
                <w:szCs w:val="18"/>
              </w:rPr>
              <w:t xml:space="preserve"> </w:t>
            </w:r>
            <w:r w:rsidRPr="008A7889">
              <w:rPr>
                <w:rStyle w:val="markedcontent"/>
                <w:rFonts w:cstheme="minorHAnsi"/>
                <w:sz w:val="18"/>
                <w:szCs w:val="18"/>
              </w:rPr>
              <w:t>cultures; seeking to</w:t>
            </w:r>
            <w:r>
              <w:rPr>
                <w:rStyle w:val="markedcontent"/>
                <w:rFonts w:cstheme="minorHAnsi"/>
                <w:sz w:val="18"/>
                <w:szCs w:val="18"/>
              </w:rPr>
              <w:t xml:space="preserve"> </w:t>
            </w:r>
            <w:r w:rsidRPr="008A7889">
              <w:rPr>
                <w:rStyle w:val="markedcontent"/>
                <w:rFonts w:cstheme="minorHAnsi"/>
                <w:sz w:val="18"/>
                <w:szCs w:val="18"/>
              </w:rPr>
              <w:t>make the cultures of</w:t>
            </w:r>
            <w:r>
              <w:rPr>
                <w:rStyle w:val="markedcontent"/>
                <w:rFonts w:cstheme="minorHAnsi"/>
                <w:sz w:val="18"/>
                <w:szCs w:val="18"/>
              </w:rPr>
              <w:t xml:space="preserve"> </w:t>
            </w:r>
            <w:r w:rsidRPr="008A7889">
              <w:rPr>
                <w:rStyle w:val="markedcontent"/>
                <w:rFonts w:cstheme="minorHAnsi"/>
                <w:sz w:val="18"/>
                <w:szCs w:val="18"/>
              </w:rPr>
              <w:t>others appear to be</w:t>
            </w:r>
            <w:r>
              <w:rPr>
                <w:rStyle w:val="markedcontent"/>
                <w:rFonts w:cstheme="minorHAnsi"/>
                <w:sz w:val="18"/>
                <w:szCs w:val="18"/>
              </w:rPr>
              <w:t xml:space="preserve"> </w:t>
            </w:r>
            <w:r w:rsidRPr="008A7889">
              <w:rPr>
                <w:rStyle w:val="markedcontent"/>
                <w:rFonts w:cstheme="minorHAnsi"/>
                <w:sz w:val="18"/>
                <w:szCs w:val="18"/>
              </w:rPr>
              <w:t>wrong or inferior to the</w:t>
            </w:r>
            <w:r>
              <w:rPr>
                <w:rStyle w:val="markedcontent"/>
                <w:rFonts w:cstheme="minorHAnsi"/>
                <w:sz w:val="18"/>
                <w:szCs w:val="18"/>
              </w:rPr>
              <w:t xml:space="preserve"> </w:t>
            </w:r>
            <w:r w:rsidRPr="008A7889">
              <w:rPr>
                <w:rStyle w:val="markedcontent"/>
                <w:rFonts w:cstheme="minorHAnsi"/>
                <w:sz w:val="18"/>
                <w:szCs w:val="18"/>
              </w:rPr>
              <w:t>dominant culture.</w:t>
            </w:r>
          </w:p>
        </w:tc>
        <w:tc>
          <w:tcPr>
            <w:tcW w:w="653" w:type="pct"/>
          </w:tcPr>
          <w:p w14:paraId="19C0119D" w14:textId="62963629" w:rsidR="00C43FAD" w:rsidRPr="008A7889" w:rsidRDefault="00C43FAD" w:rsidP="00676838">
            <w:pPr>
              <w:rPr>
                <w:rFonts w:cstheme="minorHAnsi"/>
                <w:sz w:val="18"/>
                <w:szCs w:val="18"/>
              </w:rPr>
            </w:pPr>
            <w:r w:rsidRPr="008A7889">
              <w:rPr>
                <w:rStyle w:val="markedcontent"/>
                <w:rFonts w:cstheme="minorHAnsi"/>
                <w:sz w:val="18"/>
                <w:szCs w:val="18"/>
              </w:rPr>
              <w:t>Not noticing or</w:t>
            </w:r>
            <w:r w:rsidRPr="008A7889">
              <w:rPr>
                <w:rFonts w:cstheme="minorHAnsi"/>
                <w:sz w:val="18"/>
                <w:szCs w:val="18"/>
              </w:rPr>
              <w:br/>
            </w:r>
            <w:r w:rsidRPr="008A7889">
              <w:rPr>
                <w:rStyle w:val="markedcontent"/>
                <w:rFonts w:cstheme="minorHAnsi"/>
                <w:sz w:val="18"/>
                <w:szCs w:val="18"/>
              </w:rPr>
              <w:t>acknowledging the</w:t>
            </w:r>
            <w:r w:rsidR="00BD40B9">
              <w:rPr>
                <w:rStyle w:val="markedcontent"/>
                <w:rFonts w:cstheme="minorHAnsi"/>
                <w:sz w:val="18"/>
                <w:szCs w:val="18"/>
              </w:rPr>
              <w:t xml:space="preserve"> </w:t>
            </w:r>
            <w:r w:rsidRPr="008A7889">
              <w:rPr>
                <w:rStyle w:val="markedcontent"/>
                <w:rFonts w:cstheme="minorHAnsi"/>
                <w:sz w:val="18"/>
                <w:szCs w:val="18"/>
              </w:rPr>
              <w:t>cultures of others within</w:t>
            </w:r>
            <w:r>
              <w:rPr>
                <w:rStyle w:val="markedcontent"/>
                <w:rFonts w:cstheme="minorHAnsi"/>
                <w:sz w:val="18"/>
                <w:szCs w:val="18"/>
              </w:rPr>
              <w:t xml:space="preserve"> </w:t>
            </w:r>
            <w:r w:rsidRPr="008A7889">
              <w:rPr>
                <w:rStyle w:val="markedcontent"/>
                <w:rFonts w:cstheme="minorHAnsi"/>
                <w:sz w:val="18"/>
                <w:szCs w:val="18"/>
              </w:rPr>
              <w:t>the organization;</w:t>
            </w:r>
            <w:r w:rsidRPr="008A7889">
              <w:rPr>
                <w:rFonts w:cstheme="minorHAnsi"/>
                <w:sz w:val="18"/>
                <w:szCs w:val="18"/>
              </w:rPr>
              <w:br/>
            </w:r>
            <w:r w:rsidRPr="008A7889">
              <w:rPr>
                <w:rStyle w:val="markedcontent"/>
                <w:rFonts w:cstheme="minorHAnsi"/>
                <w:sz w:val="18"/>
                <w:szCs w:val="18"/>
              </w:rPr>
              <w:t>treating everyone the same</w:t>
            </w:r>
            <w:r>
              <w:rPr>
                <w:rStyle w:val="markedcontent"/>
                <w:rFonts w:cstheme="minorHAnsi"/>
                <w:sz w:val="18"/>
                <w:szCs w:val="18"/>
              </w:rPr>
              <w:t xml:space="preserve"> </w:t>
            </w:r>
            <w:r w:rsidRPr="008A7889">
              <w:rPr>
                <w:rStyle w:val="markedcontent"/>
                <w:rFonts w:cstheme="minorHAnsi"/>
                <w:sz w:val="18"/>
                <w:szCs w:val="18"/>
              </w:rPr>
              <w:t>without recognizing the</w:t>
            </w:r>
            <w:r w:rsidRPr="008A7889">
              <w:rPr>
                <w:rFonts w:cstheme="minorHAnsi"/>
                <w:sz w:val="18"/>
                <w:szCs w:val="18"/>
              </w:rPr>
              <w:br/>
            </w:r>
            <w:r w:rsidRPr="008A7889">
              <w:rPr>
                <w:rStyle w:val="markedcontent"/>
                <w:rFonts w:cstheme="minorHAnsi"/>
                <w:sz w:val="18"/>
                <w:szCs w:val="18"/>
              </w:rPr>
              <w:t>needs that require</w:t>
            </w:r>
            <w:r w:rsidRPr="008A7889">
              <w:rPr>
                <w:rFonts w:cstheme="minorHAnsi"/>
                <w:sz w:val="18"/>
                <w:szCs w:val="18"/>
              </w:rPr>
              <w:br/>
            </w:r>
            <w:r w:rsidRPr="008A7889">
              <w:rPr>
                <w:rStyle w:val="markedcontent"/>
                <w:rFonts w:cstheme="minorHAnsi"/>
                <w:sz w:val="18"/>
                <w:szCs w:val="18"/>
              </w:rPr>
              <w:t>differentiated</w:t>
            </w:r>
            <w:r w:rsidRPr="008A7889">
              <w:rPr>
                <w:rFonts w:cstheme="minorHAnsi"/>
                <w:sz w:val="18"/>
                <w:szCs w:val="18"/>
              </w:rPr>
              <w:br/>
            </w:r>
            <w:r w:rsidRPr="008A7889">
              <w:rPr>
                <w:rStyle w:val="markedcontent"/>
                <w:rFonts w:cstheme="minorHAnsi"/>
                <w:sz w:val="18"/>
                <w:szCs w:val="18"/>
              </w:rPr>
              <w:t>interaction.</w:t>
            </w:r>
          </w:p>
          <w:p w14:paraId="384C02F5" w14:textId="77777777" w:rsidR="00C43FAD" w:rsidRPr="008A7889" w:rsidRDefault="00C43FAD" w:rsidP="00750F9B">
            <w:pPr>
              <w:rPr>
                <w:rFonts w:cstheme="minorHAnsi"/>
                <w:sz w:val="18"/>
                <w:szCs w:val="18"/>
              </w:rPr>
            </w:pPr>
          </w:p>
        </w:tc>
        <w:tc>
          <w:tcPr>
            <w:tcW w:w="731" w:type="pct"/>
          </w:tcPr>
          <w:p w14:paraId="571A3975" w14:textId="46548DDD" w:rsidR="00C43FAD" w:rsidRPr="008A7889" w:rsidRDefault="00C43FAD" w:rsidP="00750F9B">
            <w:pPr>
              <w:rPr>
                <w:rFonts w:cstheme="minorHAnsi"/>
                <w:sz w:val="18"/>
                <w:szCs w:val="18"/>
              </w:rPr>
            </w:pPr>
            <w:r w:rsidRPr="008A7889">
              <w:rPr>
                <w:rStyle w:val="markedcontent"/>
                <w:rFonts w:cstheme="minorHAnsi"/>
                <w:sz w:val="18"/>
                <w:szCs w:val="18"/>
              </w:rPr>
              <w:t>Increasing</w:t>
            </w:r>
            <w:r w:rsidR="00AD12C4">
              <w:rPr>
                <w:rStyle w:val="markedcontent"/>
                <w:rFonts w:cstheme="minorHAnsi"/>
                <w:sz w:val="18"/>
                <w:szCs w:val="18"/>
              </w:rPr>
              <w:t xml:space="preserve"> </w:t>
            </w:r>
            <w:r w:rsidRPr="008A7889">
              <w:rPr>
                <w:rStyle w:val="markedcontent"/>
                <w:rFonts w:cstheme="minorHAnsi"/>
                <w:sz w:val="18"/>
                <w:szCs w:val="18"/>
              </w:rPr>
              <w:t>awareness of</w:t>
            </w:r>
            <w:r w:rsidRPr="008A7889">
              <w:rPr>
                <w:rFonts w:cstheme="minorHAnsi"/>
                <w:sz w:val="18"/>
                <w:szCs w:val="18"/>
              </w:rPr>
              <w:br/>
            </w:r>
            <w:r w:rsidRPr="008A7889">
              <w:rPr>
                <w:rStyle w:val="markedcontent"/>
                <w:rFonts w:cstheme="minorHAnsi"/>
                <w:sz w:val="18"/>
                <w:szCs w:val="18"/>
              </w:rPr>
              <w:t>what you and the organization</w:t>
            </w:r>
            <w:r w:rsidRPr="008A7889">
              <w:rPr>
                <w:rFonts w:cstheme="minorHAnsi"/>
                <w:sz w:val="18"/>
                <w:szCs w:val="18"/>
              </w:rPr>
              <w:br/>
            </w:r>
            <w:r w:rsidRPr="008A7889">
              <w:rPr>
                <w:rStyle w:val="markedcontent"/>
                <w:rFonts w:cstheme="minorHAnsi"/>
                <w:sz w:val="18"/>
                <w:szCs w:val="18"/>
              </w:rPr>
              <w:t>don’t know about</w:t>
            </w:r>
            <w:r w:rsidRPr="008A7889">
              <w:rPr>
                <w:rFonts w:cstheme="minorHAnsi"/>
                <w:sz w:val="18"/>
                <w:szCs w:val="18"/>
              </w:rPr>
              <w:br/>
            </w:r>
            <w:r w:rsidRPr="008A7889">
              <w:rPr>
                <w:rStyle w:val="markedcontent"/>
                <w:rFonts w:cstheme="minorHAnsi"/>
                <w:sz w:val="18"/>
                <w:szCs w:val="18"/>
              </w:rPr>
              <w:t>working in diverse</w:t>
            </w:r>
            <w:r w:rsidRPr="008A7889">
              <w:rPr>
                <w:rFonts w:cstheme="minorHAnsi"/>
                <w:sz w:val="18"/>
                <w:szCs w:val="18"/>
              </w:rPr>
              <w:br/>
            </w:r>
            <w:r w:rsidRPr="008A7889">
              <w:rPr>
                <w:rStyle w:val="markedcontent"/>
                <w:rFonts w:cstheme="minorHAnsi"/>
                <w:sz w:val="18"/>
                <w:szCs w:val="18"/>
              </w:rPr>
              <w:t>settings; you and</w:t>
            </w:r>
            <w:r>
              <w:rPr>
                <w:rStyle w:val="markedcontent"/>
                <w:rFonts w:cstheme="minorHAnsi"/>
                <w:sz w:val="18"/>
                <w:szCs w:val="18"/>
              </w:rPr>
              <w:t xml:space="preserve"> </w:t>
            </w:r>
            <w:r w:rsidRPr="008A7889">
              <w:rPr>
                <w:rStyle w:val="markedcontent"/>
                <w:rFonts w:cstheme="minorHAnsi"/>
                <w:sz w:val="18"/>
                <w:szCs w:val="18"/>
              </w:rPr>
              <w:t>the organization can move in</w:t>
            </w:r>
            <w:r>
              <w:rPr>
                <w:rStyle w:val="markedcontent"/>
                <w:rFonts w:cstheme="minorHAnsi"/>
                <w:sz w:val="18"/>
                <w:szCs w:val="18"/>
              </w:rPr>
              <w:t xml:space="preserve"> </w:t>
            </w:r>
            <w:r w:rsidRPr="008A7889">
              <w:rPr>
                <w:rStyle w:val="markedcontent"/>
                <w:rFonts w:cstheme="minorHAnsi"/>
                <w:sz w:val="18"/>
                <w:szCs w:val="18"/>
              </w:rPr>
              <w:t>a positive,</w:t>
            </w:r>
            <w:r>
              <w:rPr>
                <w:rStyle w:val="markedcontent"/>
                <w:rFonts w:cstheme="minorHAnsi"/>
                <w:sz w:val="18"/>
                <w:szCs w:val="18"/>
              </w:rPr>
              <w:t xml:space="preserve"> </w:t>
            </w:r>
            <w:r w:rsidRPr="008A7889">
              <w:rPr>
                <w:rStyle w:val="markedcontent"/>
                <w:rFonts w:cstheme="minorHAnsi"/>
                <w:sz w:val="18"/>
                <w:szCs w:val="18"/>
              </w:rPr>
              <w:t>constructive</w:t>
            </w:r>
            <w:r w:rsidRPr="008A7889">
              <w:rPr>
                <w:rFonts w:cstheme="minorHAnsi"/>
                <w:sz w:val="18"/>
                <w:szCs w:val="18"/>
              </w:rPr>
              <w:br/>
            </w:r>
            <w:r w:rsidRPr="008A7889">
              <w:rPr>
                <w:rStyle w:val="markedcontent"/>
                <w:rFonts w:cstheme="minorHAnsi"/>
                <w:sz w:val="18"/>
                <w:szCs w:val="18"/>
              </w:rPr>
              <w:t>direction, or you can</w:t>
            </w:r>
            <w:r w:rsidRPr="008A7889">
              <w:rPr>
                <w:rFonts w:cstheme="minorHAnsi"/>
                <w:sz w:val="18"/>
                <w:szCs w:val="18"/>
              </w:rPr>
              <w:br/>
            </w:r>
            <w:r w:rsidRPr="008A7889">
              <w:rPr>
                <w:rStyle w:val="markedcontent"/>
                <w:rFonts w:cstheme="minorHAnsi"/>
                <w:sz w:val="18"/>
                <w:szCs w:val="18"/>
              </w:rPr>
              <w:t>falter, stop, and possibly</w:t>
            </w:r>
            <w:r>
              <w:rPr>
                <w:rStyle w:val="markedcontent"/>
                <w:rFonts w:cstheme="minorHAnsi"/>
                <w:sz w:val="18"/>
                <w:szCs w:val="18"/>
              </w:rPr>
              <w:t xml:space="preserve"> </w:t>
            </w:r>
            <w:r w:rsidRPr="008A7889">
              <w:rPr>
                <w:rStyle w:val="markedcontent"/>
                <w:rFonts w:cstheme="minorHAnsi"/>
                <w:sz w:val="18"/>
                <w:szCs w:val="18"/>
              </w:rPr>
              <w:t>regress.</w:t>
            </w:r>
          </w:p>
        </w:tc>
        <w:tc>
          <w:tcPr>
            <w:tcW w:w="884" w:type="pct"/>
          </w:tcPr>
          <w:p w14:paraId="3372E4F5" w14:textId="6E677498" w:rsidR="00C43FAD" w:rsidRPr="008A7889" w:rsidRDefault="00C43FAD" w:rsidP="009519A9">
            <w:pPr>
              <w:rPr>
                <w:rFonts w:cstheme="minorHAnsi"/>
                <w:sz w:val="18"/>
                <w:szCs w:val="18"/>
              </w:rPr>
            </w:pPr>
            <w:r w:rsidRPr="008A7889">
              <w:rPr>
                <w:rStyle w:val="markedcontent"/>
                <w:rFonts w:cstheme="minorHAnsi"/>
                <w:sz w:val="18"/>
                <w:szCs w:val="18"/>
              </w:rPr>
              <w:t>Aligning your personal</w:t>
            </w:r>
            <w:r>
              <w:rPr>
                <w:rStyle w:val="markedcontent"/>
                <w:rFonts w:cstheme="minorHAnsi"/>
                <w:sz w:val="18"/>
                <w:szCs w:val="18"/>
              </w:rPr>
              <w:t xml:space="preserve"> </w:t>
            </w:r>
            <w:r w:rsidRPr="008A7889">
              <w:rPr>
                <w:rStyle w:val="markedcontent"/>
                <w:rFonts w:cstheme="minorHAnsi"/>
                <w:sz w:val="18"/>
                <w:szCs w:val="18"/>
              </w:rPr>
              <w:t>values and</w:t>
            </w:r>
            <w:r>
              <w:rPr>
                <w:rStyle w:val="markedcontent"/>
                <w:rFonts w:cstheme="minorHAnsi"/>
                <w:sz w:val="18"/>
                <w:szCs w:val="18"/>
              </w:rPr>
              <w:t xml:space="preserve"> </w:t>
            </w:r>
            <w:r w:rsidRPr="008A7889">
              <w:rPr>
                <w:rStyle w:val="markedcontent"/>
                <w:rFonts w:cstheme="minorHAnsi"/>
                <w:sz w:val="18"/>
                <w:szCs w:val="18"/>
              </w:rPr>
              <w:t>behaviors,</w:t>
            </w:r>
            <w:r>
              <w:rPr>
                <w:rStyle w:val="markedcontent"/>
                <w:rFonts w:cstheme="minorHAnsi"/>
                <w:sz w:val="18"/>
                <w:szCs w:val="18"/>
              </w:rPr>
              <w:t xml:space="preserve"> </w:t>
            </w:r>
            <w:r w:rsidRPr="008A7889">
              <w:rPr>
                <w:rStyle w:val="markedcontent"/>
                <w:rFonts w:cstheme="minorHAnsi"/>
                <w:sz w:val="18"/>
                <w:szCs w:val="18"/>
              </w:rPr>
              <w:t>and the organization’s</w:t>
            </w:r>
            <w:r w:rsidRPr="008A7889">
              <w:rPr>
                <w:rFonts w:cstheme="minorHAnsi"/>
                <w:sz w:val="18"/>
                <w:szCs w:val="18"/>
              </w:rPr>
              <w:br/>
            </w:r>
            <w:r w:rsidRPr="008A7889">
              <w:rPr>
                <w:rStyle w:val="markedcontent"/>
                <w:rFonts w:cstheme="minorHAnsi"/>
                <w:sz w:val="18"/>
                <w:szCs w:val="18"/>
              </w:rPr>
              <w:t>policies and</w:t>
            </w:r>
            <w:r>
              <w:rPr>
                <w:rStyle w:val="markedcontent"/>
                <w:rFonts w:cstheme="minorHAnsi"/>
                <w:sz w:val="18"/>
                <w:szCs w:val="18"/>
              </w:rPr>
              <w:t xml:space="preserve"> </w:t>
            </w:r>
            <w:r w:rsidRPr="008A7889">
              <w:rPr>
                <w:rStyle w:val="markedcontent"/>
                <w:rFonts w:cstheme="minorHAnsi"/>
                <w:sz w:val="18"/>
                <w:szCs w:val="18"/>
              </w:rPr>
              <w:t>practices</w:t>
            </w:r>
            <w:r>
              <w:rPr>
                <w:rStyle w:val="markedcontent"/>
                <w:rFonts w:cstheme="minorHAnsi"/>
                <w:sz w:val="18"/>
                <w:szCs w:val="18"/>
              </w:rPr>
              <w:t>,</w:t>
            </w:r>
            <w:r w:rsidRPr="008A7889">
              <w:rPr>
                <w:rStyle w:val="markedcontent"/>
                <w:rFonts w:cstheme="minorHAnsi"/>
                <w:sz w:val="18"/>
                <w:szCs w:val="18"/>
              </w:rPr>
              <w:t xml:space="preserve"> </w:t>
            </w:r>
            <w:r w:rsidR="00D41C08" w:rsidRPr="00D41C08">
              <w:rPr>
                <w:rStyle w:val="markedcontent"/>
                <w:rFonts w:cstheme="minorHAnsi"/>
                <w:sz w:val="18"/>
                <w:szCs w:val="18"/>
              </w:rPr>
              <w:t>t</w:t>
            </w:r>
            <w:r w:rsidR="00D41C08" w:rsidRPr="00D41C08">
              <w:rPr>
                <w:rStyle w:val="markedcontent"/>
                <w:sz w:val="18"/>
                <w:szCs w:val="18"/>
              </w:rPr>
              <w:t>o be</w:t>
            </w:r>
            <w:r w:rsidR="00D41C08">
              <w:rPr>
                <w:rStyle w:val="markedcontent"/>
                <w:sz w:val="18"/>
                <w:szCs w:val="18"/>
              </w:rPr>
              <w:t xml:space="preserve"> </w:t>
            </w:r>
            <w:r w:rsidRPr="008A7889">
              <w:rPr>
                <w:rStyle w:val="markedcontent"/>
                <w:rFonts w:cstheme="minorHAnsi"/>
                <w:sz w:val="18"/>
                <w:szCs w:val="18"/>
              </w:rPr>
              <w:t>inclusive of cultures</w:t>
            </w:r>
            <w:r w:rsidR="0016078E">
              <w:rPr>
                <w:rStyle w:val="markedcontent"/>
                <w:rFonts w:cstheme="minorHAnsi"/>
                <w:sz w:val="18"/>
                <w:szCs w:val="18"/>
              </w:rPr>
              <w:t xml:space="preserve"> </w:t>
            </w:r>
            <w:r w:rsidRPr="008A7889">
              <w:rPr>
                <w:rStyle w:val="markedcontent"/>
                <w:rFonts w:cstheme="minorHAnsi"/>
                <w:sz w:val="18"/>
                <w:szCs w:val="18"/>
              </w:rPr>
              <w:t>that are new or different</w:t>
            </w:r>
            <w:r>
              <w:rPr>
                <w:rStyle w:val="markedcontent"/>
                <w:rFonts w:cstheme="minorHAnsi"/>
                <w:sz w:val="18"/>
                <w:szCs w:val="18"/>
              </w:rPr>
              <w:t xml:space="preserve"> </w:t>
            </w:r>
            <w:r w:rsidRPr="008A7889">
              <w:rPr>
                <w:rStyle w:val="markedcontent"/>
                <w:rFonts w:cstheme="minorHAnsi"/>
                <w:sz w:val="18"/>
                <w:szCs w:val="18"/>
              </w:rPr>
              <w:t>from yours and the</w:t>
            </w:r>
            <w:r w:rsidR="00D41C08">
              <w:rPr>
                <w:rStyle w:val="markedcontent"/>
                <w:rFonts w:cstheme="minorHAnsi"/>
                <w:sz w:val="18"/>
                <w:szCs w:val="18"/>
              </w:rPr>
              <w:t xml:space="preserve"> </w:t>
            </w:r>
            <w:r w:rsidRPr="008A7889">
              <w:rPr>
                <w:rStyle w:val="markedcontent"/>
                <w:rFonts w:cstheme="minorHAnsi"/>
                <w:sz w:val="18"/>
                <w:szCs w:val="18"/>
              </w:rPr>
              <w:t>organization’s;</w:t>
            </w:r>
            <w:r>
              <w:rPr>
                <w:rStyle w:val="markedcontent"/>
                <w:rFonts w:cstheme="minorHAnsi"/>
                <w:sz w:val="18"/>
                <w:szCs w:val="18"/>
              </w:rPr>
              <w:t xml:space="preserve"> </w:t>
            </w:r>
            <w:r w:rsidRPr="008A7889">
              <w:rPr>
                <w:rStyle w:val="markedcontent"/>
                <w:rFonts w:cstheme="minorHAnsi"/>
                <w:sz w:val="18"/>
                <w:szCs w:val="18"/>
              </w:rPr>
              <w:t>enables</w:t>
            </w:r>
            <w:r>
              <w:rPr>
                <w:rStyle w:val="markedcontent"/>
                <w:rFonts w:cstheme="minorHAnsi"/>
                <w:sz w:val="18"/>
                <w:szCs w:val="18"/>
              </w:rPr>
              <w:t xml:space="preserve"> </w:t>
            </w:r>
            <w:r w:rsidRPr="008A7889">
              <w:rPr>
                <w:rStyle w:val="markedcontent"/>
                <w:rFonts w:cstheme="minorHAnsi"/>
                <w:sz w:val="18"/>
                <w:szCs w:val="18"/>
              </w:rPr>
              <w:t>healthy and productive</w:t>
            </w:r>
            <w:r>
              <w:rPr>
                <w:rStyle w:val="markedcontent"/>
                <w:rFonts w:cstheme="minorHAnsi"/>
                <w:sz w:val="18"/>
                <w:szCs w:val="18"/>
              </w:rPr>
              <w:t xml:space="preserve"> </w:t>
            </w:r>
            <w:r w:rsidRPr="008A7889">
              <w:rPr>
                <w:rStyle w:val="markedcontent"/>
                <w:rFonts w:cstheme="minorHAnsi"/>
                <w:sz w:val="18"/>
                <w:szCs w:val="18"/>
              </w:rPr>
              <w:t>interactions.</w:t>
            </w:r>
          </w:p>
          <w:p w14:paraId="241B3025" w14:textId="77777777" w:rsidR="00C43FAD" w:rsidRPr="00345E98" w:rsidRDefault="00C43FAD" w:rsidP="00750F9B">
            <w:pPr>
              <w:rPr>
                <w:rFonts w:cstheme="minorHAnsi"/>
                <w:sz w:val="10"/>
                <w:szCs w:val="10"/>
              </w:rPr>
            </w:pPr>
          </w:p>
        </w:tc>
        <w:tc>
          <w:tcPr>
            <w:tcW w:w="885" w:type="pct"/>
          </w:tcPr>
          <w:p w14:paraId="01B88494" w14:textId="33935997" w:rsidR="00C43FAD" w:rsidRPr="008A7889" w:rsidRDefault="00C43FAD" w:rsidP="009519A9">
            <w:pPr>
              <w:rPr>
                <w:rStyle w:val="markedcontent"/>
                <w:rFonts w:cstheme="minorHAnsi"/>
                <w:sz w:val="18"/>
                <w:szCs w:val="18"/>
              </w:rPr>
            </w:pPr>
            <w:r w:rsidRPr="008A7889">
              <w:rPr>
                <w:rStyle w:val="markedcontent"/>
                <w:rFonts w:cstheme="minorHAnsi"/>
                <w:sz w:val="18"/>
                <w:szCs w:val="18"/>
              </w:rPr>
              <w:t>Holding the vision that</w:t>
            </w:r>
            <w:r>
              <w:rPr>
                <w:rStyle w:val="markedcontent"/>
                <w:rFonts w:cstheme="minorHAnsi"/>
                <w:sz w:val="18"/>
                <w:szCs w:val="18"/>
              </w:rPr>
              <w:t xml:space="preserve"> </w:t>
            </w:r>
            <w:r w:rsidRPr="008A7889">
              <w:rPr>
                <w:rStyle w:val="markedcontent"/>
                <w:rFonts w:cstheme="minorHAnsi"/>
                <w:sz w:val="18"/>
                <w:szCs w:val="18"/>
              </w:rPr>
              <w:t>you and the organization are</w:t>
            </w:r>
            <w:r w:rsidRPr="008A7889">
              <w:rPr>
                <w:rFonts w:cstheme="minorHAnsi"/>
                <w:sz w:val="18"/>
                <w:szCs w:val="18"/>
              </w:rPr>
              <w:br/>
            </w:r>
            <w:r w:rsidRPr="008A7889">
              <w:rPr>
                <w:rStyle w:val="markedcontent"/>
                <w:rFonts w:cstheme="minorHAnsi"/>
                <w:sz w:val="18"/>
                <w:szCs w:val="18"/>
              </w:rPr>
              <w:t>instruments for creating</w:t>
            </w:r>
            <w:r>
              <w:rPr>
                <w:rStyle w:val="markedcontent"/>
                <w:rFonts w:cstheme="minorHAnsi"/>
                <w:sz w:val="18"/>
                <w:szCs w:val="18"/>
              </w:rPr>
              <w:t xml:space="preserve"> </w:t>
            </w:r>
            <w:r w:rsidRPr="008A7889">
              <w:rPr>
                <w:rStyle w:val="markedcontent"/>
                <w:rFonts w:cstheme="minorHAnsi"/>
                <w:sz w:val="18"/>
                <w:szCs w:val="18"/>
              </w:rPr>
              <w:t>a socially just</w:t>
            </w:r>
            <w:r>
              <w:rPr>
                <w:rStyle w:val="markedcontent"/>
                <w:rFonts w:cstheme="minorHAnsi"/>
                <w:sz w:val="18"/>
                <w:szCs w:val="18"/>
              </w:rPr>
              <w:t xml:space="preserve"> </w:t>
            </w:r>
            <w:r w:rsidR="009A2BE4">
              <w:rPr>
                <w:rStyle w:val="markedcontent"/>
                <w:rFonts w:cstheme="minorHAnsi"/>
                <w:sz w:val="18"/>
                <w:szCs w:val="18"/>
              </w:rPr>
              <w:t>society</w:t>
            </w:r>
            <w:r w:rsidRPr="008A7889">
              <w:rPr>
                <w:rStyle w:val="markedcontent"/>
                <w:rFonts w:cstheme="minorHAnsi"/>
                <w:sz w:val="18"/>
                <w:szCs w:val="18"/>
              </w:rPr>
              <w:t>; interacting</w:t>
            </w:r>
            <w:r>
              <w:rPr>
                <w:rStyle w:val="markedcontent"/>
                <w:rFonts w:cstheme="minorHAnsi"/>
                <w:sz w:val="18"/>
                <w:szCs w:val="18"/>
              </w:rPr>
              <w:t xml:space="preserve"> </w:t>
            </w:r>
            <w:r w:rsidRPr="008A7889">
              <w:rPr>
                <w:rStyle w:val="markedcontent"/>
                <w:rFonts w:cstheme="minorHAnsi"/>
                <w:sz w:val="18"/>
                <w:szCs w:val="18"/>
              </w:rPr>
              <w:t>with your colleagues,</w:t>
            </w:r>
            <w:r w:rsidRPr="008A7889">
              <w:rPr>
                <w:rFonts w:cstheme="minorHAnsi"/>
                <w:sz w:val="18"/>
                <w:szCs w:val="18"/>
              </w:rPr>
              <w:br/>
            </w:r>
            <w:r w:rsidRPr="008A7889">
              <w:rPr>
                <w:rStyle w:val="markedcontent"/>
                <w:rFonts w:cstheme="minorHAnsi"/>
                <w:sz w:val="18"/>
                <w:szCs w:val="18"/>
              </w:rPr>
              <w:t>visitors, an</w:t>
            </w:r>
            <w:r>
              <w:rPr>
                <w:rStyle w:val="markedcontent"/>
                <w:rFonts w:cstheme="minorHAnsi"/>
                <w:sz w:val="18"/>
                <w:szCs w:val="18"/>
              </w:rPr>
              <w:t>d t</w:t>
            </w:r>
            <w:r w:rsidRPr="008A7889">
              <w:rPr>
                <w:rStyle w:val="markedcontent"/>
                <w:rFonts w:cstheme="minorHAnsi"/>
                <w:sz w:val="18"/>
                <w:szCs w:val="18"/>
              </w:rPr>
              <w:t>he community as an</w:t>
            </w:r>
            <w:r>
              <w:rPr>
                <w:rStyle w:val="markedcontent"/>
                <w:rFonts w:cstheme="minorHAnsi"/>
                <w:sz w:val="18"/>
                <w:szCs w:val="18"/>
              </w:rPr>
              <w:t xml:space="preserve"> </w:t>
            </w:r>
            <w:r w:rsidRPr="008A7889">
              <w:rPr>
                <w:rStyle w:val="markedcontent"/>
                <w:rFonts w:cstheme="minorHAnsi"/>
                <w:sz w:val="18"/>
                <w:szCs w:val="18"/>
              </w:rPr>
              <w:t>advocate for preserving and sharing the</w:t>
            </w:r>
            <w:r>
              <w:rPr>
                <w:rStyle w:val="markedcontent"/>
                <w:rFonts w:cstheme="minorHAnsi"/>
                <w:sz w:val="18"/>
                <w:szCs w:val="18"/>
              </w:rPr>
              <w:t xml:space="preserve"> </w:t>
            </w:r>
            <w:r w:rsidRPr="008A7889">
              <w:rPr>
                <w:rStyle w:val="markedcontent"/>
                <w:rFonts w:cstheme="minorHAnsi"/>
                <w:sz w:val="18"/>
                <w:szCs w:val="18"/>
              </w:rPr>
              <w:t>histories of varied</w:t>
            </w:r>
            <w:r w:rsidR="00506D66">
              <w:rPr>
                <w:rStyle w:val="markedcontent"/>
                <w:rFonts w:cstheme="minorHAnsi"/>
                <w:sz w:val="18"/>
                <w:szCs w:val="18"/>
              </w:rPr>
              <w:t xml:space="preserve"> </w:t>
            </w:r>
            <w:r w:rsidRPr="008A7889">
              <w:rPr>
                <w:rStyle w:val="markedcontent"/>
                <w:rFonts w:cstheme="minorHAnsi"/>
                <w:sz w:val="18"/>
                <w:szCs w:val="18"/>
              </w:rPr>
              <w:t>cultural groups.</w:t>
            </w:r>
          </w:p>
        </w:tc>
      </w:tr>
      <w:tr w:rsidR="00345E98" w14:paraId="7DA1D52B" w14:textId="44CCE57F" w:rsidTr="55CC72E5">
        <w:tc>
          <w:tcPr>
            <w:tcW w:w="409" w:type="pct"/>
          </w:tcPr>
          <w:p w14:paraId="46B1884E" w14:textId="47BA8051" w:rsidR="00C43FAD" w:rsidRPr="00D90C22" w:rsidRDefault="00172ED3" w:rsidP="00A95084">
            <w:pPr>
              <w:jc w:val="center"/>
              <w:rPr>
                <w:rFonts w:cstheme="minorHAnsi"/>
                <w:b/>
                <w:bCs/>
                <w:i/>
                <w:iCs/>
                <w:sz w:val="18"/>
                <w:szCs w:val="18"/>
              </w:rPr>
            </w:pPr>
            <w:r w:rsidRPr="00D90C22">
              <w:rPr>
                <w:rFonts w:cstheme="minorHAnsi"/>
                <w:b/>
                <w:bCs/>
                <w:i/>
                <w:iCs/>
                <w:sz w:val="18"/>
                <w:szCs w:val="18"/>
              </w:rPr>
              <w:t>Action</w:t>
            </w:r>
          </w:p>
        </w:tc>
        <w:tc>
          <w:tcPr>
            <w:tcW w:w="746" w:type="pct"/>
          </w:tcPr>
          <w:p w14:paraId="6708C2C6" w14:textId="29A1FE9D" w:rsidR="00C43FAD" w:rsidRPr="008A7889" w:rsidRDefault="00C43FAD" w:rsidP="00750F9B">
            <w:pPr>
              <w:rPr>
                <w:rFonts w:cstheme="minorHAnsi"/>
                <w:i/>
                <w:iCs/>
                <w:sz w:val="18"/>
                <w:szCs w:val="18"/>
              </w:rPr>
            </w:pPr>
            <w:r w:rsidRPr="008A7889">
              <w:rPr>
                <w:rFonts w:cstheme="minorHAnsi"/>
                <w:i/>
                <w:iCs/>
                <w:sz w:val="18"/>
                <w:szCs w:val="18"/>
              </w:rPr>
              <w:t>See the difference and stomp it out.</w:t>
            </w:r>
          </w:p>
        </w:tc>
        <w:tc>
          <w:tcPr>
            <w:tcW w:w="692" w:type="pct"/>
          </w:tcPr>
          <w:p w14:paraId="5625236F" w14:textId="0484E3C7" w:rsidR="00C43FAD" w:rsidRPr="008A7889" w:rsidRDefault="00C43FAD" w:rsidP="00750F9B">
            <w:pPr>
              <w:rPr>
                <w:rFonts w:cstheme="minorHAnsi"/>
                <w:i/>
                <w:iCs/>
                <w:sz w:val="18"/>
                <w:szCs w:val="18"/>
              </w:rPr>
            </w:pPr>
            <w:r w:rsidRPr="008A7889">
              <w:rPr>
                <w:rFonts w:cstheme="minorHAnsi"/>
                <w:i/>
                <w:iCs/>
                <w:sz w:val="18"/>
                <w:szCs w:val="18"/>
              </w:rPr>
              <w:t>See the difference and make it</w:t>
            </w:r>
            <w:r w:rsidR="00365709">
              <w:rPr>
                <w:rFonts w:cstheme="minorHAnsi"/>
                <w:i/>
                <w:iCs/>
                <w:sz w:val="18"/>
                <w:szCs w:val="18"/>
              </w:rPr>
              <w:t xml:space="preserve"> </w:t>
            </w:r>
            <w:r w:rsidRPr="008A7889">
              <w:rPr>
                <w:rFonts w:cstheme="minorHAnsi"/>
                <w:i/>
                <w:iCs/>
                <w:sz w:val="18"/>
                <w:szCs w:val="18"/>
              </w:rPr>
              <w:t>wrong.</w:t>
            </w:r>
          </w:p>
        </w:tc>
        <w:tc>
          <w:tcPr>
            <w:tcW w:w="653" w:type="pct"/>
          </w:tcPr>
          <w:p w14:paraId="69CD3CAD" w14:textId="7D4704FB" w:rsidR="00C43FAD" w:rsidRPr="008A7889" w:rsidRDefault="00C43FAD" w:rsidP="55CC72E5">
            <w:pPr>
              <w:rPr>
                <w:i/>
                <w:iCs/>
                <w:sz w:val="18"/>
                <w:szCs w:val="18"/>
              </w:rPr>
            </w:pPr>
            <w:r w:rsidRPr="55CC72E5">
              <w:rPr>
                <w:i/>
                <w:iCs/>
                <w:sz w:val="18"/>
                <w:szCs w:val="18"/>
              </w:rPr>
              <w:t>See the difference and act like you don’t see it.</w:t>
            </w:r>
          </w:p>
        </w:tc>
        <w:tc>
          <w:tcPr>
            <w:tcW w:w="731" w:type="pct"/>
          </w:tcPr>
          <w:p w14:paraId="433AC03C" w14:textId="1B65DCCA" w:rsidR="00C43FAD" w:rsidRDefault="00C43FAD" w:rsidP="00750F9B">
            <w:pPr>
              <w:rPr>
                <w:rStyle w:val="markedcontent"/>
                <w:rFonts w:cstheme="minorHAnsi"/>
                <w:i/>
                <w:iCs/>
                <w:sz w:val="18"/>
                <w:szCs w:val="18"/>
              </w:rPr>
            </w:pPr>
            <w:r w:rsidRPr="008A7889">
              <w:rPr>
                <w:rStyle w:val="markedcontent"/>
                <w:rFonts w:cstheme="minorHAnsi"/>
                <w:i/>
                <w:iCs/>
                <w:sz w:val="18"/>
                <w:szCs w:val="18"/>
              </w:rPr>
              <w:t>See the difference and at</w:t>
            </w:r>
            <w:r>
              <w:rPr>
                <w:rStyle w:val="markedcontent"/>
                <w:rFonts w:cstheme="minorHAnsi"/>
                <w:i/>
                <w:iCs/>
                <w:sz w:val="18"/>
                <w:szCs w:val="18"/>
              </w:rPr>
              <w:t xml:space="preserve"> </w:t>
            </w:r>
            <w:r w:rsidRPr="008A7889">
              <w:rPr>
                <w:rStyle w:val="markedcontent"/>
                <w:rFonts w:cstheme="minorHAnsi"/>
                <w:i/>
                <w:iCs/>
                <w:sz w:val="18"/>
                <w:szCs w:val="18"/>
              </w:rPr>
              <w:t>times,</w:t>
            </w:r>
            <w:r>
              <w:rPr>
                <w:rStyle w:val="markedcontent"/>
                <w:rFonts w:cstheme="minorHAnsi"/>
                <w:i/>
                <w:iCs/>
                <w:sz w:val="18"/>
                <w:szCs w:val="18"/>
              </w:rPr>
              <w:t xml:space="preserve"> </w:t>
            </w:r>
            <w:r w:rsidRPr="008A7889">
              <w:rPr>
                <w:rStyle w:val="markedcontent"/>
                <w:rFonts w:cstheme="minorHAnsi"/>
                <w:i/>
                <w:iCs/>
                <w:sz w:val="18"/>
                <w:szCs w:val="18"/>
              </w:rPr>
              <w:t>respond</w:t>
            </w:r>
            <w:r>
              <w:rPr>
                <w:rStyle w:val="markedcontent"/>
                <w:rFonts w:cstheme="minorHAnsi"/>
                <w:i/>
                <w:iCs/>
                <w:sz w:val="18"/>
                <w:szCs w:val="18"/>
              </w:rPr>
              <w:t xml:space="preserve"> </w:t>
            </w:r>
            <w:r w:rsidRPr="008A7889">
              <w:rPr>
                <w:rStyle w:val="markedcontent"/>
                <w:rFonts w:cstheme="minorHAnsi"/>
                <w:i/>
                <w:iCs/>
                <w:sz w:val="18"/>
                <w:szCs w:val="18"/>
              </w:rPr>
              <w:t>inappropriately.</w:t>
            </w:r>
          </w:p>
          <w:p w14:paraId="019DB382" w14:textId="32500774" w:rsidR="00C43FAD" w:rsidRPr="00C23FD8" w:rsidRDefault="00C43FAD" w:rsidP="00750F9B">
            <w:pPr>
              <w:rPr>
                <w:rFonts w:cstheme="minorHAnsi"/>
                <w:i/>
                <w:iCs/>
                <w:sz w:val="10"/>
                <w:szCs w:val="10"/>
              </w:rPr>
            </w:pPr>
          </w:p>
        </w:tc>
        <w:tc>
          <w:tcPr>
            <w:tcW w:w="884" w:type="pct"/>
          </w:tcPr>
          <w:p w14:paraId="19FC42F8" w14:textId="60AA4D51" w:rsidR="00C43FAD" w:rsidRPr="008A7889" w:rsidRDefault="00C43FAD" w:rsidP="00750F9B">
            <w:pPr>
              <w:rPr>
                <w:rFonts w:cstheme="minorHAnsi"/>
                <w:i/>
                <w:iCs/>
                <w:sz w:val="18"/>
                <w:szCs w:val="18"/>
              </w:rPr>
            </w:pPr>
            <w:r w:rsidRPr="008A7889">
              <w:rPr>
                <w:rStyle w:val="markedcontent"/>
                <w:rFonts w:cstheme="minorHAnsi"/>
                <w:i/>
                <w:iCs/>
                <w:sz w:val="18"/>
                <w:szCs w:val="18"/>
              </w:rPr>
              <w:t>See the difference and</w:t>
            </w:r>
            <w:r>
              <w:rPr>
                <w:rStyle w:val="markedcontent"/>
                <w:rFonts w:cstheme="minorHAnsi"/>
                <w:i/>
                <w:iCs/>
                <w:sz w:val="18"/>
                <w:szCs w:val="18"/>
              </w:rPr>
              <w:t xml:space="preserve"> </w:t>
            </w:r>
            <w:r w:rsidRPr="008A7889">
              <w:rPr>
                <w:rStyle w:val="markedcontent"/>
                <w:rFonts w:cstheme="minorHAnsi"/>
                <w:i/>
                <w:iCs/>
                <w:sz w:val="18"/>
                <w:szCs w:val="18"/>
              </w:rPr>
              <w:t>value it.</w:t>
            </w:r>
          </w:p>
        </w:tc>
        <w:tc>
          <w:tcPr>
            <w:tcW w:w="885" w:type="pct"/>
          </w:tcPr>
          <w:p w14:paraId="038D20C4" w14:textId="434D3A50" w:rsidR="00C43FAD" w:rsidRPr="008A7889" w:rsidRDefault="00C43FAD" w:rsidP="00750F9B">
            <w:pPr>
              <w:rPr>
                <w:rFonts w:cstheme="minorHAnsi"/>
                <w:i/>
                <w:iCs/>
                <w:sz w:val="18"/>
                <w:szCs w:val="18"/>
              </w:rPr>
            </w:pPr>
            <w:r w:rsidRPr="008A7889">
              <w:rPr>
                <w:rFonts w:cstheme="minorHAnsi"/>
                <w:i/>
                <w:iCs/>
                <w:sz w:val="18"/>
                <w:szCs w:val="18"/>
              </w:rPr>
              <w:t>See the difference and esteem it as an advocate for</w:t>
            </w:r>
            <w:r>
              <w:rPr>
                <w:rFonts w:cstheme="minorHAnsi"/>
                <w:i/>
                <w:iCs/>
                <w:sz w:val="18"/>
                <w:szCs w:val="18"/>
              </w:rPr>
              <w:t xml:space="preserve"> </w:t>
            </w:r>
            <w:r w:rsidRPr="008A7889">
              <w:rPr>
                <w:rFonts w:cstheme="minorHAnsi"/>
                <w:i/>
                <w:iCs/>
                <w:sz w:val="18"/>
                <w:szCs w:val="18"/>
              </w:rPr>
              <w:t>equity.</w:t>
            </w:r>
          </w:p>
        </w:tc>
      </w:tr>
      <w:tr w:rsidR="00345E98" w14:paraId="50AE1A41" w14:textId="59A98FCA" w:rsidTr="55CC72E5">
        <w:trPr>
          <w:trHeight w:val="3086"/>
        </w:trPr>
        <w:tc>
          <w:tcPr>
            <w:tcW w:w="409" w:type="pct"/>
          </w:tcPr>
          <w:p w14:paraId="0D2A6D07" w14:textId="61F76D70" w:rsidR="00C43FAD" w:rsidRPr="00D90C22" w:rsidRDefault="00172ED3" w:rsidP="00A95084">
            <w:pPr>
              <w:jc w:val="center"/>
              <w:rPr>
                <w:rStyle w:val="markedcontent"/>
                <w:rFonts w:cstheme="minorHAnsi"/>
                <w:b/>
                <w:bCs/>
                <w:i/>
                <w:iCs/>
                <w:sz w:val="18"/>
                <w:szCs w:val="18"/>
              </w:rPr>
            </w:pPr>
            <w:r w:rsidRPr="00D90C22">
              <w:rPr>
                <w:rStyle w:val="markedcontent"/>
                <w:rFonts w:cstheme="minorHAnsi"/>
                <w:b/>
                <w:bCs/>
                <w:i/>
                <w:iCs/>
                <w:sz w:val="18"/>
                <w:szCs w:val="18"/>
              </w:rPr>
              <w:t>Examples</w:t>
            </w:r>
          </w:p>
        </w:tc>
        <w:tc>
          <w:tcPr>
            <w:tcW w:w="746" w:type="pct"/>
          </w:tcPr>
          <w:p w14:paraId="23D45FC4" w14:textId="4B04AB3F" w:rsidR="00C43FAD" w:rsidRPr="008A7889" w:rsidRDefault="00C43FAD" w:rsidP="00640479">
            <w:pPr>
              <w:rPr>
                <w:rStyle w:val="markedcontent"/>
                <w:rFonts w:cstheme="minorHAnsi"/>
                <w:sz w:val="18"/>
                <w:szCs w:val="18"/>
              </w:rPr>
            </w:pPr>
            <w:r w:rsidRPr="008A7889">
              <w:rPr>
                <w:rStyle w:val="markedcontent"/>
                <w:rFonts w:cstheme="minorHAnsi"/>
                <w:sz w:val="18"/>
                <w:szCs w:val="18"/>
              </w:rPr>
              <w:t xml:space="preserve">“This was the home of [wealthy white man], so that’s the </w:t>
            </w:r>
            <w:r>
              <w:rPr>
                <w:rStyle w:val="markedcontent"/>
                <w:rFonts w:cstheme="minorHAnsi"/>
                <w:sz w:val="18"/>
                <w:szCs w:val="18"/>
              </w:rPr>
              <w:t>his</w:t>
            </w:r>
            <w:r w:rsidRPr="008A7889">
              <w:rPr>
                <w:rStyle w:val="markedcontent"/>
                <w:rFonts w:cstheme="minorHAnsi"/>
                <w:sz w:val="18"/>
                <w:szCs w:val="18"/>
              </w:rPr>
              <w:t>tory we tell.”</w:t>
            </w:r>
          </w:p>
          <w:p w14:paraId="555F0D26" w14:textId="450FD39B" w:rsidR="00C43FAD" w:rsidRPr="008A7889" w:rsidRDefault="00C43FAD" w:rsidP="00640479">
            <w:pPr>
              <w:rPr>
                <w:rFonts w:cstheme="minorHAnsi"/>
                <w:sz w:val="18"/>
                <w:szCs w:val="18"/>
              </w:rPr>
            </w:pPr>
            <w:r w:rsidRPr="008A7889">
              <w:rPr>
                <w:rFonts w:cstheme="minorHAnsi"/>
                <w:sz w:val="18"/>
                <w:szCs w:val="18"/>
              </w:rPr>
              <w:br/>
            </w:r>
            <w:r w:rsidRPr="008A7889">
              <w:rPr>
                <w:rStyle w:val="markedcontent"/>
                <w:rFonts w:cstheme="minorHAnsi"/>
                <w:sz w:val="18"/>
                <w:szCs w:val="18"/>
              </w:rPr>
              <w:t>“Our current visitors like the way we do things</w:t>
            </w:r>
            <w:r>
              <w:rPr>
                <w:rStyle w:val="markedcontent"/>
                <w:rFonts w:cstheme="minorHAnsi"/>
                <w:sz w:val="18"/>
                <w:szCs w:val="18"/>
              </w:rPr>
              <w:t xml:space="preserve">, </w:t>
            </w:r>
            <w:r w:rsidRPr="008A7889">
              <w:rPr>
                <w:rStyle w:val="markedcontent"/>
                <w:rFonts w:cstheme="minorHAnsi"/>
                <w:sz w:val="18"/>
                <w:szCs w:val="18"/>
              </w:rPr>
              <w:t>and we don’t want to do anything to alienate our volunteers and donors.”</w:t>
            </w:r>
          </w:p>
          <w:p w14:paraId="447BDD5A" w14:textId="77777777" w:rsidR="00C43FAD" w:rsidRPr="008A7889" w:rsidRDefault="00C43FAD" w:rsidP="00750F9B">
            <w:pPr>
              <w:rPr>
                <w:rFonts w:cstheme="minorHAnsi"/>
                <w:sz w:val="18"/>
                <w:szCs w:val="18"/>
              </w:rPr>
            </w:pPr>
          </w:p>
        </w:tc>
        <w:tc>
          <w:tcPr>
            <w:tcW w:w="692" w:type="pct"/>
          </w:tcPr>
          <w:p w14:paraId="3EA4CC68" w14:textId="5B323F39" w:rsidR="00C43FAD" w:rsidRPr="008A7889" w:rsidRDefault="00C43FAD" w:rsidP="00750F9B">
            <w:pPr>
              <w:rPr>
                <w:rStyle w:val="markedcontent"/>
                <w:rFonts w:cstheme="minorHAnsi"/>
                <w:sz w:val="18"/>
                <w:szCs w:val="18"/>
              </w:rPr>
            </w:pPr>
            <w:r w:rsidRPr="008A7889">
              <w:rPr>
                <w:rStyle w:val="markedcontent"/>
                <w:rFonts w:cstheme="minorHAnsi"/>
                <w:sz w:val="18"/>
                <w:szCs w:val="18"/>
              </w:rPr>
              <w:t>“Some visitors just don’t know how to behave in a museum.”</w:t>
            </w:r>
          </w:p>
          <w:p w14:paraId="5EE79831" w14:textId="4DA45C26" w:rsidR="00C43FAD" w:rsidRPr="008A7889" w:rsidRDefault="00C43FAD" w:rsidP="00750F9B">
            <w:pPr>
              <w:rPr>
                <w:rFonts w:cstheme="minorHAnsi"/>
                <w:sz w:val="18"/>
                <w:szCs w:val="18"/>
              </w:rPr>
            </w:pPr>
            <w:r w:rsidRPr="008A7889">
              <w:rPr>
                <w:rFonts w:cstheme="minorHAnsi"/>
                <w:sz w:val="18"/>
                <w:szCs w:val="18"/>
              </w:rPr>
              <w:br/>
            </w:r>
            <w:r w:rsidRPr="008A7889">
              <w:rPr>
                <w:rStyle w:val="markedcontent"/>
                <w:rFonts w:cstheme="minorHAnsi"/>
                <w:sz w:val="18"/>
                <w:szCs w:val="18"/>
              </w:rPr>
              <w:t xml:space="preserve">“We’ve never had any visually impaired people come here before, so why should we add </w:t>
            </w:r>
            <w:r>
              <w:rPr>
                <w:rStyle w:val="markedcontent"/>
                <w:rFonts w:cstheme="minorHAnsi"/>
                <w:sz w:val="18"/>
                <w:szCs w:val="18"/>
              </w:rPr>
              <w:t xml:space="preserve">new </w:t>
            </w:r>
            <w:r w:rsidRPr="008A7889">
              <w:rPr>
                <w:rStyle w:val="markedcontent"/>
                <w:rFonts w:cstheme="minorHAnsi"/>
                <w:sz w:val="18"/>
                <w:szCs w:val="18"/>
              </w:rPr>
              <w:t>things just for them?”</w:t>
            </w:r>
          </w:p>
        </w:tc>
        <w:tc>
          <w:tcPr>
            <w:tcW w:w="653" w:type="pct"/>
          </w:tcPr>
          <w:p w14:paraId="5448056D" w14:textId="5837BD78" w:rsidR="00C43FAD" w:rsidRPr="008A7889" w:rsidRDefault="00C43FAD" w:rsidP="00750F9B">
            <w:pPr>
              <w:rPr>
                <w:rStyle w:val="markedcontent"/>
                <w:rFonts w:cstheme="minorHAnsi"/>
                <w:sz w:val="18"/>
                <w:szCs w:val="18"/>
              </w:rPr>
            </w:pPr>
            <w:r w:rsidRPr="008A7889">
              <w:rPr>
                <w:rStyle w:val="markedcontent"/>
                <w:rFonts w:cstheme="minorHAnsi"/>
                <w:sz w:val="18"/>
                <w:szCs w:val="18"/>
              </w:rPr>
              <w:t>“I don’t see color. Why do we have to look at our visitors that way?”</w:t>
            </w:r>
          </w:p>
          <w:p w14:paraId="75C6691D" w14:textId="7E81F416" w:rsidR="00C43FAD" w:rsidRPr="008A7889" w:rsidRDefault="00C43FAD" w:rsidP="00750F9B">
            <w:pPr>
              <w:rPr>
                <w:rFonts w:cstheme="minorHAnsi"/>
                <w:sz w:val="18"/>
                <w:szCs w:val="18"/>
              </w:rPr>
            </w:pPr>
            <w:r w:rsidRPr="008A7889">
              <w:rPr>
                <w:rFonts w:cstheme="minorHAnsi"/>
                <w:sz w:val="18"/>
                <w:szCs w:val="18"/>
              </w:rPr>
              <w:br/>
            </w:r>
            <w:r w:rsidRPr="008A7889">
              <w:rPr>
                <w:rStyle w:val="markedcontent"/>
                <w:rFonts w:cstheme="minorHAnsi"/>
                <w:sz w:val="18"/>
                <w:szCs w:val="18"/>
              </w:rPr>
              <w:t>“We just don’t have any artifacts about disability in the collection.”</w:t>
            </w:r>
          </w:p>
        </w:tc>
        <w:tc>
          <w:tcPr>
            <w:tcW w:w="731" w:type="pct"/>
          </w:tcPr>
          <w:p w14:paraId="6E281DF0" w14:textId="6ACDB85C" w:rsidR="00C43FAD" w:rsidRPr="008A7889" w:rsidRDefault="00C43FAD" w:rsidP="00750F9B">
            <w:pPr>
              <w:rPr>
                <w:rStyle w:val="markedcontent"/>
                <w:rFonts w:cstheme="minorHAnsi"/>
                <w:sz w:val="18"/>
                <w:szCs w:val="18"/>
              </w:rPr>
            </w:pPr>
            <w:r w:rsidRPr="008A7889">
              <w:rPr>
                <w:rStyle w:val="markedcontent"/>
                <w:rFonts w:cstheme="minorHAnsi"/>
                <w:sz w:val="18"/>
                <w:szCs w:val="18"/>
              </w:rPr>
              <w:t>“We value all cultures.  Our special exhibits focus on a different culture from our collection each year.”</w:t>
            </w:r>
          </w:p>
          <w:p w14:paraId="7DAE1720" w14:textId="77777777" w:rsidR="00C43FAD" w:rsidRPr="008A7889" w:rsidRDefault="00C43FAD" w:rsidP="00750F9B">
            <w:pPr>
              <w:rPr>
                <w:rFonts w:cstheme="minorHAnsi"/>
                <w:sz w:val="18"/>
                <w:szCs w:val="18"/>
              </w:rPr>
            </w:pPr>
          </w:p>
          <w:p w14:paraId="57BB6B27" w14:textId="3239DA77" w:rsidR="00C43FAD" w:rsidRPr="008A7889" w:rsidRDefault="00C43FAD" w:rsidP="55CC72E5">
            <w:pPr>
              <w:rPr>
                <w:sz w:val="18"/>
                <w:szCs w:val="18"/>
              </w:rPr>
            </w:pPr>
            <w:r w:rsidRPr="55CC72E5">
              <w:rPr>
                <w:sz w:val="18"/>
                <w:szCs w:val="18"/>
              </w:rPr>
              <w:t>“Let’s set a goal to increase attendance from visitors with disabilities by 3 percent in the next 5 years.”</w:t>
            </w:r>
          </w:p>
        </w:tc>
        <w:tc>
          <w:tcPr>
            <w:tcW w:w="884" w:type="pct"/>
          </w:tcPr>
          <w:p w14:paraId="67FFC59A" w14:textId="32B26D06" w:rsidR="00C43FAD" w:rsidRPr="008A7889" w:rsidRDefault="00C43FAD" w:rsidP="00750F9B">
            <w:pPr>
              <w:rPr>
                <w:rStyle w:val="markedcontent"/>
                <w:rFonts w:cstheme="minorHAnsi"/>
                <w:sz w:val="18"/>
                <w:szCs w:val="18"/>
              </w:rPr>
            </w:pPr>
            <w:r w:rsidRPr="008A7889">
              <w:rPr>
                <w:rStyle w:val="markedcontent"/>
                <w:rFonts w:cstheme="minorHAnsi"/>
                <w:sz w:val="18"/>
                <w:szCs w:val="18"/>
              </w:rPr>
              <w:t>“Museums are not neutral.  It’s our job to discuss</w:t>
            </w:r>
            <w:r>
              <w:rPr>
                <w:rStyle w:val="markedcontent"/>
                <w:rFonts w:cstheme="minorHAnsi"/>
                <w:sz w:val="18"/>
                <w:szCs w:val="18"/>
              </w:rPr>
              <w:t xml:space="preserve"> </w:t>
            </w:r>
            <w:r w:rsidRPr="008A7889">
              <w:rPr>
                <w:rStyle w:val="markedcontent"/>
                <w:rFonts w:cstheme="minorHAnsi"/>
                <w:sz w:val="18"/>
                <w:szCs w:val="18"/>
              </w:rPr>
              <w:t xml:space="preserve">challenging topics </w:t>
            </w:r>
            <w:r>
              <w:rPr>
                <w:rStyle w:val="markedcontent"/>
                <w:rFonts w:cstheme="minorHAnsi"/>
                <w:sz w:val="18"/>
                <w:szCs w:val="18"/>
              </w:rPr>
              <w:t xml:space="preserve">tied to our mission </w:t>
            </w:r>
            <w:r w:rsidRPr="008A7889">
              <w:rPr>
                <w:rStyle w:val="markedcontent"/>
                <w:rFonts w:cstheme="minorHAnsi"/>
                <w:sz w:val="18"/>
                <w:szCs w:val="18"/>
              </w:rPr>
              <w:t xml:space="preserve">and </w:t>
            </w:r>
            <w:r>
              <w:rPr>
                <w:rStyle w:val="markedcontent"/>
                <w:rFonts w:cstheme="minorHAnsi"/>
                <w:sz w:val="18"/>
                <w:szCs w:val="18"/>
              </w:rPr>
              <w:t>embrace</w:t>
            </w:r>
            <w:r w:rsidRPr="008A7889">
              <w:rPr>
                <w:rStyle w:val="markedcontent"/>
                <w:rFonts w:cstheme="minorHAnsi"/>
                <w:sz w:val="18"/>
                <w:szCs w:val="18"/>
              </w:rPr>
              <w:t xml:space="preserve"> multiple points of view.”</w:t>
            </w:r>
          </w:p>
          <w:p w14:paraId="6B44E1EA" w14:textId="77777777" w:rsidR="00C43FAD" w:rsidRPr="008A7889" w:rsidRDefault="00C43FAD" w:rsidP="00750F9B">
            <w:pPr>
              <w:rPr>
                <w:rStyle w:val="markedcontent"/>
                <w:rFonts w:cstheme="minorHAnsi"/>
                <w:sz w:val="18"/>
                <w:szCs w:val="18"/>
              </w:rPr>
            </w:pPr>
          </w:p>
          <w:p w14:paraId="4C0AAD7B" w14:textId="0DC12DCD" w:rsidR="00C43FAD" w:rsidRPr="008A7889" w:rsidRDefault="00C43FAD" w:rsidP="00750F9B">
            <w:pPr>
              <w:rPr>
                <w:rFonts w:cstheme="minorHAnsi"/>
                <w:sz w:val="18"/>
                <w:szCs w:val="18"/>
              </w:rPr>
            </w:pPr>
            <w:r w:rsidRPr="008A7889">
              <w:rPr>
                <w:rStyle w:val="markedcontent"/>
                <w:rFonts w:cstheme="minorHAnsi"/>
                <w:sz w:val="18"/>
                <w:szCs w:val="18"/>
              </w:rPr>
              <w:t>“</w:t>
            </w:r>
            <w:r>
              <w:rPr>
                <w:rStyle w:val="markedcontent"/>
                <w:rFonts w:cstheme="minorHAnsi"/>
                <w:sz w:val="18"/>
                <w:szCs w:val="18"/>
              </w:rPr>
              <w:t>Working with partners</w:t>
            </w:r>
            <w:r w:rsidRPr="008A7889">
              <w:rPr>
                <w:rStyle w:val="markedcontent"/>
                <w:rFonts w:cstheme="minorHAnsi"/>
                <w:sz w:val="18"/>
                <w:szCs w:val="18"/>
              </w:rPr>
              <w:t xml:space="preserve"> taught me that even if you have the same disability, you can have very different needs.”</w:t>
            </w:r>
          </w:p>
        </w:tc>
        <w:tc>
          <w:tcPr>
            <w:tcW w:w="885" w:type="pct"/>
          </w:tcPr>
          <w:p w14:paraId="706BA0DB" w14:textId="7D295B73" w:rsidR="00C43FAD" w:rsidRPr="008A7889" w:rsidRDefault="00850376" w:rsidP="00750F9B">
            <w:pPr>
              <w:rPr>
                <w:rStyle w:val="markedcontent"/>
                <w:rFonts w:cstheme="minorHAnsi"/>
                <w:sz w:val="18"/>
                <w:szCs w:val="18"/>
              </w:rPr>
            </w:pPr>
            <w:r>
              <w:rPr>
                <w:rStyle w:val="markedcontent"/>
                <w:rFonts w:cstheme="minorHAnsi"/>
                <w:sz w:val="18"/>
                <w:szCs w:val="18"/>
              </w:rPr>
              <w:t>“Staff</w:t>
            </w:r>
            <w:r w:rsidR="00C43FAD" w:rsidRPr="008A7889">
              <w:rPr>
                <w:rStyle w:val="markedcontent"/>
                <w:rFonts w:cstheme="minorHAnsi"/>
                <w:sz w:val="18"/>
                <w:szCs w:val="18"/>
              </w:rPr>
              <w:t xml:space="preserve"> </w:t>
            </w:r>
            <w:r w:rsidR="00C43FAD">
              <w:rPr>
                <w:rStyle w:val="markedcontent"/>
                <w:rFonts w:cstheme="minorHAnsi"/>
                <w:sz w:val="18"/>
                <w:szCs w:val="18"/>
              </w:rPr>
              <w:t>think critically about</w:t>
            </w:r>
            <w:r w:rsidR="00C43FAD" w:rsidRPr="008A7889">
              <w:rPr>
                <w:rStyle w:val="markedcontent"/>
                <w:rFonts w:cstheme="minorHAnsi"/>
                <w:sz w:val="18"/>
                <w:szCs w:val="18"/>
              </w:rPr>
              <w:t xml:space="preserve"> </w:t>
            </w:r>
            <w:r w:rsidR="00C43FAD">
              <w:rPr>
                <w:rStyle w:val="markedcontent"/>
                <w:rFonts w:cstheme="minorHAnsi"/>
                <w:sz w:val="18"/>
                <w:szCs w:val="18"/>
              </w:rPr>
              <w:t>the objects in</w:t>
            </w:r>
            <w:r w:rsidR="00C43FAD" w:rsidRPr="008A7889">
              <w:rPr>
                <w:rStyle w:val="markedcontent"/>
                <w:rFonts w:cstheme="minorHAnsi"/>
                <w:sz w:val="18"/>
                <w:szCs w:val="18"/>
              </w:rPr>
              <w:t xml:space="preserve"> our collection</w:t>
            </w:r>
            <w:r w:rsidR="00C43FAD">
              <w:rPr>
                <w:rStyle w:val="markedcontent"/>
                <w:rFonts w:cstheme="minorHAnsi"/>
                <w:sz w:val="18"/>
                <w:szCs w:val="18"/>
              </w:rPr>
              <w:t xml:space="preserve"> and how we interpret them</w:t>
            </w:r>
            <w:r w:rsidR="00C43FAD" w:rsidRPr="008A7889">
              <w:rPr>
                <w:rStyle w:val="markedcontent"/>
                <w:rFonts w:cstheme="minorHAnsi"/>
                <w:sz w:val="18"/>
                <w:szCs w:val="18"/>
              </w:rPr>
              <w:t>.”</w:t>
            </w:r>
          </w:p>
          <w:p w14:paraId="60FFBCF6" w14:textId="77777777" w:rsidR="00C43FAD" w:rsidRPr="008A7889" w:rsidRDefault="00C43FAD" w:rsidP="00750F9B">
            <w:pPr>
              <w:rPr>
                <w:rFonts w:cstheme="minorHAnsi"/>
                <w:sz w:val="18"/>
                <w:szCs w:val="18"/>
              </w:rPr>
            </w:pPr>
          </w:p>
          <w:p w14:paraId="58FE2EB2" w14:textId="3DE9A173" w:rsidR="00C43FAD" w:rsidRPr="008A7889" w:rsidRDefault="00C43FAD" w:rsidP="00750F9B">
            <w:pPr>
              <w:rPr>
                <w:rFonts w:cstheme="minorHAnsi"/>
                <w:sz w:val="18"/>
                <w:szCs w:val="18"/>
              </w:rPr>
            </w:pPr>
            <w:r w:rsidRPr="008A7889">
              <w:rPr>
                <w:rFonts w:cstheme="minorHAnsi"/>
                <w:sz w:val="18"/>
                <w:szCs w:val="18"/>
              </w:rPr>
              <w:t xml:space="preserve">“We </w:t>
            </w:r>
            <w:r w:rsidR="008738C8">
              <w:rPr>
                <w:rFonts w:cstheme="minorHAnsi"/>
                <w:sz w:val="18"/>
                <w:szCs w:val="18"/>
              </w:rPr>
              <w:t xml:space="preserve">encourage </w:t>
            </w:r>
            <w:r w:rsidRPr="008A7889">
              <w:rPr>
                <w:rFonts w:cstheme="minorHAnsi"/>
                <w:sz w:val="18"/>
                <w:szCs w:val="18"/>
              </w:rPr>
              <w:t xml:space="preserve">visitors </w:t>
            </w:r>
            <w:r w:rsidR="008738C8">
              <w:rPr>
                <w:rFonts w:cstheme="minorHAnsi"/>
                <w:sz w:val="18"/>
                <w:szCs w:val="18"/>
              </w:rPr>
              <w:t xml:space="preserve">to </w:t>
            </w:r>
            <w:r w:rsidRPr="008A7889">
              <w:rPr>
                <w:rFonts w:cstheme="minorHAnsi"/>
                <w:sz w:val="18"/>
                <w:szCs w:val="18"/>
              </w:rPr>
              <w:t xml:space="preserve">tell us what they value in an exhibition, not </w:t>
            </w:r>
            <w:r w:rsidRPr="009B4B79">
              <w:rPr>
                <w:rFonts w:cstheme="minorHAnsi"/>
                <w:sz w:val="18"/>
                <w:szCs w:val="18"/>
              </w:rPr>
              <w:t>the other way around.</w:t>
            </w:r>
            <w:r w:rsidR="009B4B79" w:rsidRPr="009B4B79">
              <w:rPr>
                <w:rFonts w:cstheme="minorHAnsi"/>
                <w:sz w:val="18"/>
                <w:szCs w:val="18"/>
              </w:rPr>
              <w:t xml:space="preserve"> </w:t>
            </w:r>
            <w:r w:rsidR="009B4B79" w:rsidRPr="009B4B79">
              <w:rPr>
                <w:sz w:val="18"/>
                <w:szCs w:val="18"/>
              </w:rPr>
              <w:t xml:space="preserve"> We’re always learning from the communities we serve.</w:t>
            </w:r>
            <w:r w:rsidRPr="009B4B79">
              <w:rPr>
                <w:rFonts w:cstheme="minorHAnsi"/>
                <w:sz w:val="18"/>
                <w:szCs w:val="18"/>
              </w:rPr>
              <w:t>”</w:t>
            </w:r>
          </w:p>
        </w:tc>
      </w:tr>
    </w:tbl>
    <w:p w14:paraId="3BC3B476" w14:textId="663AAECB" w:rsidR="00A741AC" w:rsidRDefault="00A83476" w:rsidP="00750F9B">
      <w:r>
        <w:t>Chart m</w:t>
      </w:r>
      <w:r w:rsidR="00C53913">
        <w:t xml:space="preserve">odified from </w:t>
      </w:r>
      <w:hyperlink r:id="rId56" w:history="1">
        <w:r w:rsidR="00C53913" w:rsidRPr="00C6469E">
          <w:rPr>
            <w:rStyle w:val="Hyperlink"/>
          </w:rPr>
          <w:t>https://www.esc4.net/Assets/cultural-proficiency-continuum.pdf</w:t>
        </w:r>
      </w:hyperlink>
      <w:r w:rsidR="00C53913">
        <w:t xml:space="preserve"> and </w:t>
      </w:r>
      <w:r w:rsidR="009B7A6A" w:rsidRPr="007373B1">
        <w:rPr>
          <w:i/>
          <w:iCs/>
        </w:rPr>
        <w:t>Cultural Proficiency: Tools for School Leaders</w:t>
      </w:r>
      <w:r w:rsidR="009B7A6A">
        <w:t xml:space="preserve"> (</w:t>
      </w:r>
      <w:r w:rsidR="003B66BA" w:rsidRPr="007373B1">
        <w:t>Lindsey, Robins, and Terrell</w:t>
      </w:r>
      <w:r w:rsidR="003B66BA" w:rsidRPr="003B66BA">
        <w:t>,</w:t>
      </w:r>
      <w:r w:rsidR="003B66BA">
        <w:t xml:space="preserve"> </w:t>
      </w:r>
      <w:r w:rsidR="009B7A6A">
        <w:t>2009)</w:t>
      </w:r>
    </w:p>
    <w:p w14:paraId="42DE7A07" w14:textId="77777777" w:rsidR="0085537F" w:rsidRDefault="0085537F" w:rsidP="00750F9B"/>
    <w:p w14:paraId="43CFEFC4" w14:textId="519F53A6" w:rsidR="006415B2" w:rsidRDefault="00CC3526" w:rsidP="006415B2">
      <w:r>
        <w:t xml:space="preserve">As you review the chart, </w:t>
      </w:r>
      <w:r w:rsidR="00E61D91">
        <w:t>ask</w:t>
      </w:r>
      <w:r w:rsidR="00C43FAD">
        <w:t xml:space="preserve"> yourself the following questions:</w:t>
      </w:r>
    </w:p>
    <w:p w14:paraId="75CB2C7C" w14:textId="68E775D5" w:rsidR="00C43FAD" w:rsidRDefault="001F759B" w:rsidP="00C43FAD">
      <w:pPr>
        <w:pStyle w:val="ListParagraph"/>
        <w:numPr>
          <w:ilvl w:val="0"/>
          <w:numId w:val="4"/>
        </w:numPr>
      </w:pPr>
      <w:r>
        <w:t>Where on the continuum do I see myself?</w:t>
      </w:r>
    </w:p>
    <w:p w14:paraId="4ADE77B7" w14:textId="3AB4B63D" w:rsidR="007402AF" w:rsidRDefault="001F759B" w:rsidP="007402AF">
      <w:pPr>
        <w:pStyle w:val="ListParagraph"/>
        <w:numPr>
          <w:ilvl w:val="0"/>
          <w:numId w:val="4"/>
        </w:numPr>
      </w:pPr>
      <w:r>
        <w:t xml:space="preserve">Where </w:t>
      </w:r>
      <w:r w:rsidR="00A32CE1">
        <w:t>do I see my team/colleagues?</w:t>
      </w:r>
    </w:p>
    <w:p w14:paraId="544FAEE4" w14:textId="3B9E6E15" w:rsidR="00A32CE1" w:rsidRDefault="00A32CE1" w:rsidP="00C43FAD">
      <w:pPr>
        <w:pStyle w:val="ListParagraph"/>
        <w:numPr>
          <w:ilvl w:val="0"/>
          <w:numId w:val="4"/>
        </w:numPr>
      </w:pPr>
      <w:r>
        <w:t xml:space="preserve">Where is our </w:t>
      </w:r>
      <w:r w:rsidR="006C49E4">
        <w:t xml:space="preserve">overall </w:t>
      </w:r>
      <w:r>
        <w:t>organization</w:t>
      </w:r>
      <w:r w:rsidR="006C49E4">
        <w:t>al culture</w:t>
      </w:r>
      <w:r>
        <w:t>?</w:t>
      </w:r>
      <w:r w:rsidR="006C49E4">
        <w:t xml:space="preserve">  </w:t>
      </w:r>
    </w:p>
    <w:p w14:paraId="75945032" w14:textId="135E3F8A" w:rsidR="007402AF" w:rsidRDefault="007402AF" w:rsidP="00C43FAD">
      <w:pPr>
        <w:pStyle w:val="ListParagraph"/>
        <w:numPr>
          <w:ilvl w:val="0"/>
          <w:numId w:val="4"/>
        </w:numPr>
      </w:pPr>
      <w:r>
        <w:t>Where is our leadership/team?</w:t>
      </w:r>
    </w:p>
    <w:p w14:paraId="3481E20C" w14:textId="4D7F92B6" w:rsidR="007402AF" w:rsidRDefault="007402AF" w:rsidP="00C43FAD">
      <w:pPr>
        <w:pStyle w:val="ListParagraph"/>
        <w:numPr>
          <w:ilvl w:val="0"/>
          <w:numId w:val="4"/>
        </w:numPr>
      </w:pPr>
      <w:r>
        <w:t>Where is our board?</w:t>
      </w:r>
    </w:p>
    <w:p w14:paraId="3DAB633E" w14:textId="1A351C8C" w:rsidR="006C49E4" w:rsidRDefault="006C49E4" w:rsidP="00C43FAD">
      <w:pPr>
        <w:pStyle w:val="ListParagraph"/>
        <w:numPr>
          <w:ilvl w:val="0"/>
          <w:numId w:val="4"/>
        </w:numPr>
      </w:pPr>
      <w:r>
        <w:t>Where are our visitors (if we know)?</w:t>
      </w:r>
    </w:p>
    <w:p w14:paraId="2EF40E41" w14:textId="77777777" w:rsidR="00A32CE1" w:rsidRDefault="00A32CE1" w:rsidP="00A32CE1"/>
    <w:p w14:paraId="4352197C" w14:textId="6C92C77E" w:rsidR="00A32CE1" w:rsidRDefault="00A32CE1" w:rsidP="00A32CE1">
      <w:r>
        <w:t xml:space="preserve">It is normal for </w:t>
      </w:r>
      <w:r w:rsidR="00870B2E">
        <w:t xml:space="preserve">these to all be at different levels, but keep in mind that individual change </w:t>
      </w:r>
      <w:r w:rsidR="000F3CFB">
        <w:t xml:space="preserve">can drive organizational change.  We set our </w:t>
      </w:r>
      <w:r w:rsidR="003D00FB">
        <w:t xml:space="preserve">indicators around </w:t>
      </w:r>
      <w:r w:rsidR="00F44536">
        <w:t xml:space="preserve">the levels </w:t>
      </w:r>
      <w:r w:rsidR="003D00FB">
        <w:t>where most staff/volunteers are in an organization.</w:t>
      </w:r>
      <w:r w:rsidR="00AD47BB">
        <w:t xml:space="preserve"> Here are examples</w:t>
      </w:r>
      <w:r w:rsidR="00072D43">
        <w:t>:</w:t>
      </w:r>
    </w:p>
    <w:p w14:paraId="6C63E0B1" w14:textId="77777777" w:rsidR="006924E6" w:rsidRDefault="006924E6" w:rsidP="00A32CE1"/>
    <w:p w14:paraId="4BAC65E3" w14:textId="6748D6C9" w:rsidR="006924E6" w:rsidRPr="00E861F5" w:rsidRDefault="006924E6" w:rsidP="002A2520">
      <w:pPr>
        <w:pStyle w:val="ListParagraph"/>
        <w:numPr>
          <w:ilvl w:val="0"/>
          <w:numId w:val="21"/>
        </w:numPr>
        <w:rPr>
          <w:b/>
          <w:bCs/>
        </w:rPr>
      </w:pPr>
      <w:r w:rsidRPr="00E861F5">
        <w:rPr>
          <w:b/>
          <w:bCs/>
        </w:rPr>
        <w:t xml:space="preserve">Basic level organization: </w:t>
      </w:r>
    </w:p>
    <w:p w14:paraId="6742D3FE" w14:textId="43224BDF" w:rsidR="006924E6" w:rsidRDefault="005A1731" w:rsidP="00E861F5">
      <w:pPr>
        <w:pStyle w:val="ListParagraph"/>
        <w:numPr>
          <w:ilvl w:val="1"/>
          <w:numId w:val="21"/>
        </w:numPr>
        <w:ind w:left="1080"/>
      </w:pPr>
      <w:r w:rsidRPr="005A1731">
        <w:t xml:space="preserve">Most staff exhibit traits of </w:t>
      </w:r>
      <w:r w:rsidRPr="00E861F5">
        <w:rPr>
          <w:b/>
          <w:bCs/>
        </w:rPr>
        <w:t>cultural pre-competence</w:t>
      </w:r>
      <w:r w:rsidRPr="005A1731">
        <w:t xml:space="preserve"> and strive for cultural competence.</w:t>
      </w:r>
    </w:p>
    <w:p w14:paraId="79346974" w14:textId="77777777" w:rsidR="005A1731" w:rsidRDefault="005A1731" w:rsidP="00E861F5"/>
    <w:p w14:paraId="2A105014" w14:textId="1A0C2CD4" w:rsidR="005A1731" w:rsidRPr="00E861F5" w:rsidRDefault="005A1731" w:rsidP="002A2520">
      <w:pPr>
        <w:pStyle w:val="ListParagraph"/>
        <w:numPr>
          <w:ilvl w:val="0"/>
          <w:numId w:val="21"/>
        </w:numPr>
        <w:rPr>
          <w:b/>
          <w:bCs/>
        </w:rPr>
      </w:pPr>
      <w:r w:rsidRPr="00E861F5">
        <w:rPr>
          <w:b/>
          <w:bCs/>
        </w:rPr>
        <w:t xml:space="preserve">Good level organization: </w:t>
      </w:r>
    </w:p>
    <w:p w14:paraId="0E33E0DF" w14:textId="77777777" w:rsidR="0061067A" w:rsidRPr="0061067A" w:rsidRDefault="0061067A" w:rsidP="00E861F5">
      <w:pPr>
        <w:pStyle w:val="ListParagraph"/>
        <w:numPr>
          <w:ilvl w:val="1"/>
          <w:numId w:val="21"/>
        </w:numPr>
        <w:ind w:left="1080"/>
      </w:pPr>
      <w:r w:rsidRPr="0061067A">
        <w:t xml:space="preserve">Most staff exhibit traits of </w:t>
      </w:r>
      <w:r w:rsidRPr="00E861F5">
        <w:rPr>
          <w:b/>
          <w:bCs/>
        </w:rPr>
        <w:t>cultural competence</w:t>
      </w:r>
      <w:r w:rsidRPr="0061067A">
        <w:t xml:space="preserve"> and strive for cultural proficiency.</w:t>
      </w:r>
    </w:p>
    <w:p w14:paraId="5A21806D" w14:textId="77777777" w:rsidR="005A1731" w:rsidRDefault="005A1731" w:rsidP="00E861F5"/>
    <w:p w14:paraId="5ADF5A66" w14:textId="70D92695" w:rsidR="0061067A" w:rsidRPr="00E861F5" w:rsidRDefault="0061067A" w:rsidP="002A2520">
      <w:pPr>
        <w:pStyle w:val="ListParagraph"/>
        <w:numPr>
          <w:ilvl w:val="0"/>
          <w:numId w:val="21"/>
        </w:numPr>
        <w:rPr>
          <w:b/>
          <w:bCs/>
        </w:rPr>
      </w:pPr>
      <w:r w:rsidRPr="00E861F5">
        <w:rPr>
          <w:b/>
          <w:bCs/>
        </w:rPr>
        <w:t xml:space="preserve">Better level organization: </w:t>
      </w:r>
    </w:p>
    <w:p w14:paraId="438BCFAE" w14:textId="77777777" w:rsidR="002A2520" w:rsidRDefault="00615E37" w:rsidP="00E861F5">
      <w:pPr>
        <w:pStyle w:val="ListParagraph"/>
        <w:numPr>
          <w:ilvl w:val="1"/>
          <w:numId w:val="21"/>
        </w:numPr>
        <w:ind w:left="1080"/>
      </w:pPr>
      <w:r>
        <w:t>Most</w:t>
      </w:r>
      <w:r w:rsidR="003F07FC" w:rsidRPr="003F07FC">
        <w:t xml:space="preserve"> staff exhibit traits of cultural competence and many exhibit traits of </w:t>
      </w:r>
      <w:r w:rsidR="003F07FC" w:rsidRPr="00E861F5">
        <w:rPr>
          <w:b/>
          <w:bCs/>
        </w:rPr>
        <w:t>cultural proficiency</w:t>
      </w:r>
      <w:r w:rsidR="003F07FC" w:rsidRPr="003F07FC">
        <w:t xml:space="preserve">.  </w:t>
      </w:r>
      <w:r w:rsidR="003F07FC">
        <w:t xml:space="preserve"> </w:t>
      </w:r>
    </w:p>
    <w:p w14:paraId="2364245D" w14:textId="746AE2CD" w:rsidR="003F07FC" w:rsidRPr="003F07FC" w:rsidRDefault="003F07FC" w:rsidP="00E861F5">
      <w:pPr>
        <w:pStyle w:val="ListParagraph"/>
        <w:numPr>
          <w:ilvl w:val="1"/>
          <w:numId w:val="21"/>
        </w:numPr>
        <w:ind w:left="1080"/>
      </w:pPr>
      <w:r>
        <w:t xml:space="preserve"> </w:t>
      </w:r>
      <w:r w:rsidRPr="003F07FC">
        <w:t xml:space="preserve">Growth towards </w:t>
      </w:r>
      <w:r w:rsidRPr="00E861F5">
        <w:rPr>
          <w:b/>
          <w:bCs/>
        </w:rPr>
        <w:t>cultural proficiency</w:t>
      </w:r>
      <w:r w:rsidRPr="003F07FC">
        <w:t xml:space="preserve"> is supported and modeled by leadership, with a goal of cultural proficiency becoming an organizational norm.</w:t>
      </w:r>
    </w:p>
    <w:p w14:paraId="62488EAB" w14:textId="34FC1152" w:rsidR="006924E6" w:rsidRDefault="006924E6" w:rsidP="2585A122"/>
    <w:p w14:paraId="77D5F86A" w14:textId="251A9845" w:rsidR="2585A122" w:rsidRDefault="0079653F" w:rsidP="2ADDD944">
      <w:pPr>
        <w:rPr>
          <w:rStyle w:val="Heading3Char"/>
        </w:rPr>
      </w:pPr>
      <w:bookmarkStart w:id="44" w:name="_Toc106368517"/>
      <w:r>
        <w:rPr>
          <w:rStyle w:val="Heading3Char"/>
        </w:rPr>
        <w:t xml:space="preserve">Staff </w:t>
      </w:r>
      <w:r w:rsidR="00228105" w:rsidRPr="17374D6E">
        <w:rPr>
          <w:rStyle w:val="Heading3Char"/>
        </w:rPr>
        <w:t>Training</w:t>
      </w:r>
      <w:bookmarkEnd w:id="44"/>
    </w:p>
    <w:p w14:paraId="359929D3" w14:textId="0CF57492" w:rsidR="000B5C85" w:rsidRDefault="000B5C85" w:rsidP="000B5C85">
      <w:pPr>
        <w:pStyle w:val="ListParagraph"/>
        <w:numPr>
          <w:ilvl w:val="0"/>
          <w:numId w:val="21"/>
        </w:numPr>
      </w:pPr>
      <w:r w:rsidRPr="43E44392">
        <w:rPr>
          <w:b/>
          <w:bCs/>
        </w:rPr>
        <w:t xml:space="preserve">Emerging: </w:t>
      </w:r>
      <w:r>
        <w:t>The organization has a small budget for training. Though there isn’t a training plan, there is regular training, such as docent training, every year that includes some accessibility topics.</w:t>
      </w:r>
    </w:p>
    <w:p w14:paraId="508CD6C1" w14:textId="5D8C7D04" w:rsidR="000B5C85" w:rsidRPr="00442547" w:rsidRDefault="000B5C85" w:rsidP="55CC72E5">
      <w:pPr>
        <w:pStyle w:val="ListParagraph"/>
        <w:numPr>
          <w:ilvl w:val="0"/>
          <w:numId w:val="21"/>
        </w:numPr>
        <w:rPr>
          <w:rFonts w:eastAsiaTheme="minorEastAsia"/>
          <w:b/>
          <w:bCs/>
        </w:rPr>
      </w:pPr>
      <w:r w:rsidRPr="55CC72E5">
        <w:rPr>
          <w:b/>
          <w:bCs/>
        </w:rPr>
        <w:t xml:space="preserve">Basic: </w:t>
      </w:r>
      <w:r w:rsidR="4989D08A" w:rsidRPr="55CC72E5">
        <w:rPr>
          <w:rFonts w:ascii="Calibri" w:eastAsia="Calibri" w:hAnsi="Calibri" w:cs="Calibri"/>
          <w:color w:val="000000" w:themeColor="text1"/>
        </w:rPr>
        <w:t>Staff and volunteers who regularly interact with visitors receive training on how to take accommodation requests and how to operate accessibility technology (assistive listening devices, audio tours).</w:t>
      </w:r>
    </w:p>
    <w:p w14:paraId="461786F3" w14:textId="527B9B54" w:rsidR="000B5C85" w:rsidRPr="009265E6" w:rsidRDefault="18B3224B" w:rsidP="000B5C85">
      <w:pPr>
        <w:pStyle w:val="ListParagraph"/>
        <w:numPr>
          <w:ilvl w:val="1"/>
          <w:numId w:val="21"/>
        </w:numPr>
      </w:pPr>
      <w:r w:rsidRPr="55CC72E5">
        <w:rPr>
          <w:i/>
          <w:iCs/>
        </w:rPr>
        <w:t>This looks like:</w:t>
      </w:r>
      <w:r>
        <w:t xml:space="preserve"> Nick, the gift shop cashier, is also responsible to pass out any assistive technology visitors ask to use and help them with it. Nick also knows how to use several smart phone apps that visitors can use on their own devices, like an app that gives live verbal descriptions for blind and low vision users.</w:t>
      </w:r>
    </w:p>
    <w:p w14:paraId="0FA0F425" w14:textId="64C5C48E" w:rsidR="000B5C85" w:rsidRPr="00292076" w:rsidRDefault="000B5C85" w:rsidP="55CC72E5">
      <w:pPr>
        <w:pStyle w:val="ListParagraph"/>
        <w:numPr>
          <w:ilvl w:val="0"/>
          <w:numId w:val="21"/>
        </w:numPr>
        <w:rPr>
          <w:rFonts w:eastAsiaTheme="minorEastAsia"/>
          <w:b/>
          <w:bCs/>
        </w:rPr>
      </w:pPr>
      <w:r w:rsidRPr="55CC72E5">
        <w:rPr>
          <w:b/>
          <w:bCs/>
        </w:rPr>
        <w:t xml:space="preserve">Good: </w:t>
      </w:r>
      <w:r w:rsidR="0FF632C0" w:rsidRPr="55CC72E5">
        <w:rPr>
          <w:rFonts w:ascii="Calibri" w:eastAsia="Calibri" w:hAnsi="Calibri" w:cs="Calibri"/>
          <w:color w:val="000000" w:themeColor="text1"/>
        </w:rPr>
        <w:t>Staff and volunteers who regularly interact with visitors receive annual refresher training on how to handle accommodation requests and how to operate accessibility technology (assistive listening devices, audio tours).</w:t>
      </w:r>
    </w:p>
    <w:p w14:paraId="2CC2D714" w14:textId="51B4D64C" w:rsidR="000B5C85" w:rsidRPr="00BC7D8B" w:rsidRDefault="000B5C85" w:rsidP="55CC72E5">
      <w:pPr>
        <w:pStyle w:val="ListParagraph"/>
        <w:numPr>
          <w:ilvl w:val="1"/>
          <w:numId w:val="21"/>
        </w:numPr>
        <w:rPr>
          <w:i/>
          <w:iCs/>
        </w:rPr>
      </w:pPr>
      <w:r w:rsidRPr="55CC72E5">
        <w:rPr>
          <w:i/>
          <w:iCs/>
        </w:rPr>
        <w:t>This looks like:</w:t>
      </w:r>
      <w:r w:rsidRPr="55CC72E5">
        <w:rPr>
          <w:rFonts w:ascii="Calibri" w:eastAsia="Calibri" w:hAnsi="Calibri" w:cs="Calibri"/>
          <w:color w:val="000000" w:themeColor="text1"/>
        </w:rPr>
        <w:t xml:space="preserve"> Bonnie, the museum educator, is partnering with a local adult autism club to provide an evening museum tour. One of the visitors from the club uses pictures to communicate. Before the visit, Bonnie refreshes her team on how to take time to allow people to communicate in </w:t>
      </w:r>
      <w:r w:rsidR="05DAAB34" w:rsidRPr="55CC72E5">
        <w:rPr>
          <w:rFonts w:ascii="Calibri" w:eastAsia="Calibri" w:hAnsi="Calibri" w:cs="Calibri"/>
          <w:color w:val="000000" w:themeColor="text1"/>
        </w:rPr>
        <w:t>the way that works best for them.</w:t>
      </w:r>
    </w:p>
    <w:p w14:paraId="49C1F77A" w14:textId="09A2E4E3" w:rsidR="000B5C85" w:rsidRPr="00292076" w:rsidRDefault="000B5C85" w:rsidP="55CC72E5">
      <w:pPr>
        <w:pStyle w:val="ListParagraph"/>
        <w:numPr>
          <w:ilvl w:val="0"/>
          <w:numId w:val="21"/>
        </w:numPr>
        <w:rPr>
          <w:rFonts w:eastAsiaTheme="minorEastAsia"/>
          <w:b/>
          <w:bCs/>
        </w:rPr>
      </w:pPr>
      <w:r w:rsidRPr="55CC72E5">
        <w:rPr>
          <w:b/>
          <w:bCs/>
        </w:rPr>
        <w:t xml:space="preserve">Better: </w:t>
      </w:r>
      <w:r w:rsidR="1488ED86" w:rsidRPr="55CC72E5">
        <w:rPr>
          <w:rFonts w:ascii="Calibri" w:eastAsia="Calibri" w:hAnsi="Calibri" w:cs="Calibri"/>
          <w:color w:val="000000" w:themeColor="text1"/>
        </w:rPr>
        <w:t xml:space="preserve">All staff receive annual training that includes customer service as well as cultural and disability sensitivity/etiquette and unconscious bias. This training is offered on multiple levels, from basic to advanced.  </w:t>
      </w:r>
    </w:p>
    <w:p w14:paraId="313FDBA9" w14:textId="1EADFB0E" w:rsidR="000B5C85" w:rsidRPr="002E1642" w:rsidRDefault="048DEA57" w:rsidP="55CC72E5">
      <w:pPr>
        <w:pStyle w:val="ListParagraph"/>
        <w:numPr>
          <w:ilvl w:val="1"/>
          <w:numId w:val="21"/>
        </w:numPr>
        <w:rPr>
          <w:rFonts w:eastAsiaTheme="minorEastAsia"/>
          <w:i/>
          <w:iCs/>
          <w:color w:val="000000" w:themeColor="text1"/>
        </w:rPr>
      </w:pPr>
      <w:r w:rsidRPr="55CC72E5">
        <w:rPr>
          <w:i/>
          <w:iCs/>
        </w:rPr>
        <w:t xml:space="preserve">This looks like: </w:t>
      </w:r>
      <w:r w:rsidR="5BFBF95C" w:rsidRPr="55CC72E5">
        <w:rPr>
          <w:rFonts w:ascii="Calibri" w:eastAsia="Calibri" w:hAnsi="Calibri" w:cs="Calibri"/>
          <w:color w:val="000000" w:themeColor="text1"/>
        </w:rPr>
        <w:t xml:space="preserve">One of the new programs at the visitor center suddenly had more intense meaning than the museum expected when a current event hit on a similar subject. A volunteer docent, Frank, noticed some visitors getting into an intense debate. Frank </w:t>
      </w:r>
      <w:r w:rsidR="6C8199AB" w:rsidRPr="55CC72E5">
        <w:rPr>
          <w:rFonts w:ascii="Calibri" w:eastAsia="Calibri" w:hAnsi="Calibri" w:cs="Calibri"/>
          <w:color w:val="000000" w:themeColor="text1"/>
        </w:rPr>
        <w:t>used</w:t>
      </w:r>
      <w:r w:rsidR="5BFBF95C" w:rsidRPr="55CC72E5">
        <w:rPr>
          <w:rFonts w:ascii="Calibri" w:eastAsia="Calibri" w:hAnsi="Calibri" w:cs="Calibri"/>
          <w:color w:val="000000" w:themeColor="text1"/>
        </w:rPr>
        <w:t xml:space="preserve"> his</w:t>
      </w:r>
      <w:r w:rsidR="6C8199AB" w:rsidRPr="55CC72E5">
        <w:rPr>
          <w:rFonts w:ascii="Calibri" w:eastAsia="Calibri" w:hAnsi="Calibri" w:cs="Calibri"/>
          <w:color w:val="000000" w:themeColor="text1"/>
        </w:rPr>
        <w:t xml:space="preserve"> training</w:t>
      </w:r>
      <w:r w:rsidR="5BFBF95C" w:rsidRPr="55CC72E5">
        <w:rPr>
          <w:rFonts w:ascii="Calibri" w:eastAsia="Calibri" w:hAnsi="Calibri" w:cs="Calibri"/>
          <w:color w:val="000000" w:themeColor="text1"/>
        </w:rPr>
        <w:t xml:space="preserve"> </w:t>
      </w:r>
      <w:r w:rsidR="6C8199AB" w:rsidRPr="55CC72E5">
        <w:rPr>
          <w:rFonts w:ascii="Calibri" w:eastAsia="Calibri" w:hAnsi="Calibri" w:cs="Calibri"/>
          <w:color w:val="000000" w:themeColor="text1"/>
        </w:rPr>
        <w:t>in de-escalation to redirect the</w:t>
      </w:r>
      <w:r w:rsidR="5BFBF95C" w:rsidRPr="55CC72E5">
        <w:rPr>
          <w:rFonts w:ascii="Calibri" w:eastAsia="Calibri" w:hAnsi="Calibri" w:cs="Calibri"/>
          <w:color w:val="000000" w:themeColor="text1"/>
        </w:rPr>
        <w:t xml:space="preserve"> </w:t>
      </w:r>
      <w:r w:rsidR="6C8199AB" w:rsidRPr="55CC72E5">
        <w:rPr>
          <w:rFonts w:ascii="Calibri" w:eastAsia="Calibri" w:hAnsi="Calibri" w:cs="Calibri"/>
          <w:color w:val="000000" w:themeColor="text1"/>
        </w:rPr>
        <w:t>whole group of</w:t>
      </w:r>
      <w:r w:rsidR="5BFBF95C" w:rsidRPr="55CC72E5">
        <w:rPr>
          <w:rFonts w:ascii="Calibri" w:eastAsia="Calibri" w:hAnsi="Calibri" w:cs="Calibri"/>
          <w:color w:val="000000" w:themeColor="text1"/>
        </w:rPr>
        <w:t xml:space="preserve"> visitors to use their senses to notice things about the exhibit and take a moment of quiet reflection. As the visitors focused more on their senses, the tensions eased enough for Frank to finish the tour.</w:t>
      </w:r>
    </w:p>
    <w:p w14:paraId="43895228" w14:textId="15D4638F" w:rsidR="0FF632C0" w:rsidRDefault="0FF632C0" w:rsidP="17374D6E">
      <w:pPr>
        <w:spacing w:line="259" w:lineRule="auto"/>
        <w:rPr>
          <w:rFonts w:ascii="Calibri" w:eastAsia="Calibri" w:hAnsi="Calibri" w:cs="Calibri"/>
          <w:color w:val="000000" w:themeColor="text1"/>
        </w:rPr>
      </w:pPr>
    </w:p>
    <w:p w14:paraId="02619459" w14:textId="01EEA75B" w:rsidR="49695E0E" w:rsidRDefault="49695E0E" w:rsidP="00E638EC">
      <w:pPr>
        <w:pStyle w:val="Heading3"/>
        <w:rPr>
          <w:rFonts w:ascii="Calibri" w:eastAsia="Yu Gothic Light" w:hAnsi="Calibri" w:cs="Times New Roman"/>
          <w:bCs/>
          <w:iCs/>
        </w:rPr>
      </w:pPr>
      <w:bookmarkStart w:id="45" w:name="_Toc106368518"/>
      <w:r>
        <w:t>Hiring</w:t>
      </w:r>
      <w:bookmarkEnd w:id="45"/>
    </w:p>
    <w:p w14:paraId="125B62C4" w14:textId="5C97A9BC" w:rsidR="2E37D430" w:rsidRPr="006F359C" w:rsidRDefault="73767BAB" w:rsidP="2E37D430">
      <w:pPr>
        <w:spacing w:line="259" w:lineRule="auto"/>
      </w:pPr>
      <w:r>
        <w:t xml:space="preserve">Good hiring practices set the tone for the potential success of the </w:t>
      </w:r>
      <w:r w:rsidR="00C5C435">
        <w:t xml:space="preserve">organization and ultimately the visitors’ core experiences. </w:t>
      </w:r>
      <w:r w:rsidR="26988F9E">
        <w:t xml:space="preserve">Supportive resources </w:t>
      </w:r>
      <w:r w:rsidR="7A8513C9">
        <w:t xml:space="preserve">about accessibility </w:t>
      </w:r>
      <w:r w:rsidR="26988F9E">
        <w:t>are robust for human resources</w:t>
      </w:r>
      <w:r w:rsidR="7A8513C9">
        <w:t xml:space="preserve">. </w:t>
      </w:r>
      <w:r w:rsidR="37568F00">
        <w:t xml:space="preserve">The </w:t>
      </w:r>
      <w:hyperlink r:id="rId57">
        <w:r w:rsidR="65F80996" w:rsidRPr="55CC72E5">
          <w:rPr>
            <w:rStyle w:val="Hyperlink"/>
          </w:rPr>
          <w:t>ADA National Network maintains a list of resources for employers</w:t>
        </w:r>
      </w:hyperlink>
      <w:r w:rsidR="65F80996">
        <w:t>.</w:t>
      </w:r>
      <w:r w:rsidR="37568F00">
        <w:t xml:space="preserve"> </w:t>
      </w:r>
      <w:r w:rsidR="564F14E0">
        <w:t xml:space="preserve">In this list you will find the </w:t>
      </w:r>
      <w:hyperlink r:id="rId58">
        <w:r w:rsidR="564F14E0" w:rsidRPr="55CC72E5">
          <w:rPr>
            <w:rStyle w:val="Hyperlink"/>
          </w:rPr>
          <w:t>Job Accommodation Network (JAN)</w:t>
        </w:r>
      </w:hyperlink>
      <w:r w:rsidR="3CB35689">
        <w:t xml:space="preserve"> and the </w:t>
      </w:r>
      <w:hyperlink r:id="rId59">
        <w:r w:rsidR="0A208C4F" w:rsidRPr="55CC72E5">
          <w:rPr>
            <w:rStyle w:val="Hyperlink"/>
          </w:rPr>
          <w:t>Employer Assistance and Resource Network on Disability Inclusion (EARN)</w:t>
        </w:r>
      </w:hyperlink>
      <w:r w:rsidR="0A208C4F">
        <w:t>.</w:t>
      </w:r>
      <w:r w:rsidR="0C8B8FF9">
        <w:t xml:space="preserve"> </w:t>
      </w:r>
      <w:r w:rsidR="105CF8AA">
        <w:t xml:space="preserve">For more information, check out the </w:t>
      </w:r>
      <w:hyperlink r:id="rId60">
        <w:r w:rsidR="105CF8AA" w:rsidRPr="55CC72E5">
          <w:rPr>
            <w:rStyle w:val="Hyperlink"/>
          </w:rPr>
          <w:t>Human Resources Guide</w:t>
        </w:r>
      </w:hyperlink>
      <w:r w:rsidR="105CF8AA">
        <w:t>.</w:t>
      </w:r>
    </w:p>
    <w:p w14:paraId="520E7C42" w14:textId="7304440C" w:rsidR="00A331DA" w:rsidRPr="006F359C" w:rsidRDefault="00A331DA" w:rsidP="00A331DA">
      <w:pPr>
        <w:pStyle w:val="ListParagraph"/>
        <w:numPr>
          <w:ilvl w:val="0"/>
          <w:numId w:val="21"/>
        </w:numPr>
        <w:spacing w:after="160" w:line="259" w:lineRule="auto"/>
      </w:pPr>
      <w:r w:rsidRPr="006F359C">
        <w:rPr>
          <w:b/>
          <w:bCs/>
        </w:rPr>
        <w:t xml:space="preserve">Emerging: </w:t>
      </w:r>
      <w:r w:rsidRPr="006F359C">
        <w:t>The organization promotes equal employment opportunity.</w:t>
      </w:r>
    </w:p>
    <w:p w14:paraId="10C1BEBB" w14:textId="0779A3DC" w:rsidR="00A331DA" w:rsidRPr="006F359C" w:rsidRDefault="00A331DA" w:rsidP="00A331DA">
      <w:pPr>
        <w:pStyle w:val="ListParagraph"/>
        <w:numPr>
          <w:ilvl w:val="1"/>
          <w:numId w:val="21"/>
        </w:numPr>
        <w:rPr>
          <w:rStyle w:val="hscoswrapper"/>
        </w:rPr>
      </w:pPr>
      <w:r w:rsidRPr="006F359C">
        <w:rPr>
          <w:i/>
          <w:iCs/>
        </w:rPr>
        <w:t>This looks like:</w:t>
      </w:r>
      <w:r w:rsidRPr="006F359C">
        <w:t xml:space="preserve"> All paid position announcements include a nondiscrimination statement and list a salary range. The hiring committee is provided with instructions for what they can do or shouldn’t do during interviews.</w:t>
      </w:r>
    </w:p>
    <w:p w14:paraId="16B8ACA8" w14:textId="4697F78E" w:rsidR="00072D43" w:rsidRPr="006F359C" w:rsidRDefault="0904A345" w:rsidP="00072D43">
      <w:pPr>
        <w:pStyle w:val="ListParagraph"/>
        <w:numPr>
          <w:ilvl w:val="0"/>
          <w:numId w:val="21"/>
        </w:numPr>
      </w:pPr>
      <w:r w:rsidRPr="006F359C">
        <w:rPr>
          <w:b/>
          <w:bCs/>
        </w:rPr>
        <w:t xml:space="preserve">Basic: </w:t>
      </w:r>
      <w:r w:rsidRPr="006F359C">
        <w:t>The organization actively keeps up with basic legal obligations and industry standards and encourages everyone to apply.</w:t>
      </w:r>
    </w:p>
    <w:p w14:paraId="45C46A12" w14:textId="3DDBE9C9" w:rsidR="00072D43" w:rsidRPr="006F359C" w:rsidRDefault="00072D43" w:rsidP="00072D43">
      <w:pPr>
        <w:pStyle w:val="ListParagraph"/>
        <w:numPr>
          <w:ilvl w:val="1"/>
          <w:numId w:val="21"/>
        </w:numPr>
      </w:pPr>
      <w:r w:rsidRPr="55CC72E5">
        <w:rPr>
          <w:i/>
          <w:iCs/>
        </w:rPr>
        <w:t>This looks like:</w:t>
      </w:r>
      <w:r>
        <w:t xml:space="preserve"> Pat in Human Resources reviews position descriptions with the museum director before the hiring process begins. He works with the employment committee to prioritize the specific job functions for the position announcement. The hiring committee meets with Pat to review what questions they may not ask and what questions they can and should ask.</w:t>
      </w:r>
    </w:p>
    <w:p w14:paraId="46306395" w14:textId="059FBFA1" w:rsidR="26046247" w:rsidRPr="006F359C" w:rsidRDefault="26046247" w:rsidP="26046247">
      <w:pPr>
        <w:pStyle w:val="ListParagraph"/>
        <w:numPr>
          <w:ilvl w:val="1"/>
          <w:numId w:val="21"/>
        </w:numPr>
      </w:pPr>
      <w:r w:rsidRPr="006F359C">
        <w:t>M</w:t>
      </w:r>
      <w:r w:rsidR="6586BEAB" w:rsidRPr="006F359C">
        <w:t>addy posts job announcements on multi</w:t>
      </w:r>
      <w:r w:rsidR="04420852" w:rsidRPr="006F359C">
        <w:t xml:space="preserve">ple websites that </w:t>
      </w:r>
      <w:r w:rsidR="0DD2EA64" w:rsidRPr="006F359C">
        <w:t>follow web accessibility standards.</w:t>
      </w:r>
    </w:p>
    <w:p w14:paraId="1B26017E" w14:textId="79C42F70" w:rsidR="00072D43" w:rsidRPr="006F359C" w:rsidRDefault="00072D43" w:rsidP="00072D43">
      <w:pPr>
        <w:pStyle w:val="ListParagraph"/>
        <w:numPr>
          <w:ilvl w:val="0"/>
          <w:numId w:val="21"/>
        </w:numPr>
      </w:pPr>
      <w:r w:rsidRPr="006F359C">
        <w:rPr>
          <w:b/>
          <w:bCs/>
        </w:rPr>
        <w:t xml:space="preserve">Good: </w:t>
      </w:r>
      <w:r w:rsidRPr="006F359C">
        <w:t>The organization actively reviews its processes and outreach to improve how well it attracts diverse candidates.</w:t>
      </w:r>
    </w:p>
    <w:p w14:paraId="1C140728" w14:textId="5BCBE769" w:rsidR="00072D43" w:rsidRPr="00BC7D8B" w:rsidRDefault="00072D43" w:rsidP="55CC72E5">
      <w:pPr>
        <w:pStyle w:val="ListParagraph"/>
        <w:numPr>
          <w:ilvl w:val="1"/>
          <w:numId w:val="21"/>
        </w:numPr>
        <w:rPr>
          <w:rStyle w:val="hscoswrapper"/>
          <w:i/>
          <w:iCs/>
        </w:rPr>
      </w:pPr>
      <w:r w:rsidRPr="55CC72E5">
        <w:rPr>
          <w:i/>
          <w:iCs/>
        </w:rPr>
        <w:t>This looks like:</w:t>
      </w:r>
      <w:r w:rsidRPr="55CC72E5">
        <w:rPr>
          <w:rFonts w:ascii="Calibri" w:eastAsia="Calibri" w:hAnsi="Calibri" w:cs="Calibri"/>
          <w:color w:val="000000" w:themeColor="text1"/>
        </w:rPr>
        <w:t xml:space="preserve"> Wendy, the visitor services manager, found a corporate sponsor to provide stipends for three paid internships this summer. She made sure the positions were posted and processed exactly like the museum normally processes permanent positions.</w:t>
      </w:r>
    </w:p>
    <w:p w14:paraId="79B935FF" w14:textId="12295661" w:rsidR="34FC2A98" w:rsidRDefault="34FC2A98" w:rsidP="55CC72E5">
      <w:pPr>
        <w:pStyle w:val="ListParagraph"/>
        <w:numPr>
          <w:ilvl w:val="1"/>
          <w:numId w:val="21"/>
        </w:numPr>
        <w:rPr>
          <w:i/>
          <w:iCs/>
        </w:rPr>
      </w:pPr>
      <w:r w:rsidRPr="55CC72E5">
        <w:rPr>
          <w:rFonts w:ascii="Calibri" w:eastAsia="Calibri" w:hAnsi="Calibri" w:cs="Calibri"/>
          <w:i/>
          <w:iCs/>
          <w:color w:val="000000" w:themeColor="text1"/>
        </w:rPr>
        <w:t xml:space="preserve">This looks like: </w:t>
      </w:r>
      <w:r w:rsidRPr="55CC72E5">
        <w:rPr>
          <w:rFonts w:ascii="Calibri" w:eastAsia="Calibri" w:hAnsi="Calibri" w:cs="Calibri"/>
          <w:color w:val="000000" w:themeColor="text1"/>
        </w:rPr>
        <w:t>Teddy sends links for job announcements to his list of contacts to broaden the invitation to apply to the local career training centers, CILs, colleges, and associations.</w:t>
      </w:r>
    </w:p>
    <w:p w14:paraId="47634ED7" w14:textId="40CBCDAB" w:rsidR="00072D43" w:rsidRPr="006F359C" w:rsidRDefault="00072D43" w:rsidP="00072D43">
      <w:pPr>
        <w:pStyle w:val="ListParagraph"/>
        <w:numPr>
          <w:ilvl w:val="0"/>
          <w:numId w:val="21"/>
        </w:numPr>
      </w:pPr>
      <w:r w:rsidRPr="7F549AEB">
        <w:rPr>
          <w:b/>
          <w:bCs/>
        </w:rPr>
        <w:t xml:space="preserve">Better: </w:t>
      </w:r>
      <w:r w:rsidRPr="006F359C">
        <w:t>The organization invests time and money into being a highly desirable organization to work for, knowing that diversity improves its understanding of audiences and enhances staff knowledge and creativity.</w:t>
      </w:r>
    </w:p>
    <w:p w14:paraId="1CFC168F" w14:textId="1CA6EB42" w:rsidR="5BA6B16A" w:rsidRDefault="00072D43" w:rsidP="0395D797">
      <w:pPr>
        <w:pStyle w:val="ListParagraph"/>
        <w:numPr>
          <w:ilvl w:val="1"/>
          <w:numId w:val="21"/>
        </w:numPr>
        <w:rPr>
          <w:rFonts w:ascii="Calibri" w:eastAsia="Calibri" w:hAnsi="Calibri" w:cs="Calibri"/>
          <w:color w:val="000000" w:themeColor="text1"/>
        </w:rPr>
      </w:pPr>
      <w:r w:rsidRPr="55CC72E5">
        <w:rPr>
          <w:i/>
          <w:iCs/>
        </w:rPr>
        <w:t xml:space="preserve">This looks like: </w:t>
      </w:r>
      <w:r>
        <w:t xml:space="preserve">Employment Committee chair </w:t>
      </w:r>
      <w:proofErr w:type="spellStart"/>
      <w:r>
        <w:t>Khiem</w:t>
      </w:r>
      <w:proofErr w:type="spellEnd"/>
      <w:r>
        <w:t xml:space="preserve"> worked with a local job training non</w:t>
      </w:r>
      <w:r w:rsidR="4C49A40F">
        <w:t>-profit</w:t>
      </w:r>
      <w:r w:rsidR="2A4086A2">
        <w:t xml:space="preserve"> to </w:t>
      </w:r>
      <w:r w:rsidR="34E5CF5A">
        <w:t>offer two positions</w:t>
      </w:r>
      <w:r w:rsidR="28A54DB9">
        <w:t xml:space="preserve"> for </w:t>
      </w:r>
      <w:r w:rsidR="2E1FD02B">
        <w:t>trainees</w:t>
      </w:r>
      <w:r w:rsidR="044DD446">
        <w:t xml:space="preserve"> to work in the living </w:t>
      </w:r>
      <w:r w:rsidR="4B82DE9E">
        <w:t xml:space="preserve">history program at </w:t>
      </w:r>
      <w:proofErr w:type="spellStart"/>
      <w:r w:rsidR="4B82DE9E">
        <w:t>Khiem’s</w:t>
      </w:r>
      <w:proofErr w:type="spellEnd"/>
      <w:r w:rsidR="4B82DE9E">
        <w:t xml:space="preserve"> farm </w:t>
      </w:r>
      <w:r w:rsidR="407DFFA9">
        <w:t>museum.</w:t>
      </w:r>
      <w:r w:rsidR="2E1FD02B">
        <w:t xml:space="preserve"> </w:t>
      </w:r>
      <w:r w:rsidR="62BC5795">
        <w:t xml:space="preserve">The job training program </w:t>
      </w:r>
      <w:r w:rsidR="411CDC6C">
        <w:t xml:space="preserve">pays the </w:t>
      </w:r>
      <w:r w:rsidR="66668440">
        <w:t>trainees and</w:t>
      </w:r>
      <w:r w:rsidR="5EE70900">
        <w:t xml:space="preserve"> helps people with disabilities build</w:t>
      </w:r>
      <w:r w:rsidR="5E99F2B5">
        <w:t xml:space="preserve"> </w:t>
      </w:r>
      <w:r w:rsidR="6B80C7EA">
        <w:t xml:space="preserve">practical skills for employment. The position </w:t>
      </w:r>
      <w:r w:rsidR="5E99F2B5">
        <w:t xml:space="preserve">has an option for the museum to offer permanent employment </w:t>
      </w:r>
      <w:r w:rsidR="5C10D5F6">
        <w:t>for</w:t>
      </w:r>
      <w:r w:rsidR="772B740E">
        <w:t xml:space="preserve"> qualified trainees</w:t>
      </w:r>
      <w:r w:rsidR="4E9167C2">
        <w:t xml:space="preserve"> if a </w:t>
      </w:r>
      <w:r w:rsidR="1B3A0421">
        <w:t>position is available.</w:t>
      </w:r>
    </w:p>
    <w:p w14:paraId="102688B2" w14:textId="21FF70F5" w:rsidR="49695E0E" w:rsidRDefault="49695E0E" w:rsidP="49695E0E">
      <w:pPr>
        <w:rPr>
          <w:rFonts w:ascii="Calibri" w:eastAsia="Calibri" w:hAnsi="Calibri" w:cs="Calibri"/>
          <w:color w:val="000000" w:themeColor="text1"/>
        </w:rPr>
      </w:pPr>
    </w:p>
    <w:p w14:paraId="4C2ABB26" w14:textId="178C1B02" w:rsidR="49695E0E" w:rsidRDefault="49695E0E" w:rsidP="49695E0E">
      <w:pPr>
        <w:rPr>
          <w:rFonts w:ascii="Calibri" w:eastAsia="Calibri" w:hAnsi="Calibri" w:cs="Calibri"/>
          <w:color w:val="000000" w:themeColor="text1"/>
        </w:rPr>
      </w:pPr>
    </w:p>
    <w:p w14:paraId="2CD2C3C7" w14:textId="727AF765" w:rsidR="0FF632C0" w:rsidRDefault="17374D6E" w:rsidP="00E638EC">
      <w:pPr>
        <w:pStyle w:val="Heading3"/>
        <w:rPr>
          <w:rFonts w:ascii="Calibri" w:eastAsia="Yu Gothic Light" w:hAnsi="Calibri" w:cs="Times New Roman"/>
        </w:rPr>
      </w:pPr>
      <w:bookmarkStart w:id="46" w:name="_Toc106368519"/>
      <w:r>
        <w:t>Staff and Volunteer Retention and Advancement</w:t>
      </w:r>
      <w:bookmarkEnd w:id="46"/>
    </w:p>
    <w:p w14:paraId="7CC9CE71" w14:textId="44D797D1" w:rsidR="00072D43" w:rsidRDefault="00930CFC" w:rsidP="00072D43">
      <w:r>
        <w:t xml:space="preserve">To create a welcoming environment for staff, we need to ensure that staff and volunteers feel valued and respected. The </w:t>
      </w:r>
      <w:hyperlink r:id="rId61">
        <w:r w:rsidRPr="55CC72E5">
          <w:rPr>
            <w:rStyle w:val="Hyperlink"/>
          </w:rPr>
          <w:t>Employer Assistance and Resource Network (EARN)</w:t>
        </w:r>
      </w:hyperlink>
      <w:r>
        <w:t xml:space="preserve"> provides information to retain and advance qualified</w:t>
      </w:r>
      <w:r w:rsidR="00A1607F">
        <w:t xml:space="preserve"> </w:t>
      </w:r>
      <w:r>
        <w:t>people with disabilities.</w:t>
      </w:r>
      <w:r w:rsidR="004653E9">
        <w:t xml:space="preserve"> </w:t>
      </w:r>
      <w:r>
        <w:t>Staff</w:t>
      </w:r>
      <w:r w:rsidR="001A2D46">
        <w:t xml:space="preserve"> are </w:t>
      </w:r>
      <w:r>
        <w:t xml:space="preserve">motivated when they see that leadership values retention and respects staff and volunteer advancement opportunities. Volunteers and staff are supported and accountable by the same standards for </w:t>
      </w:r>
      <w:r w:rsidR="002963FD">
        <w:t xml:space="preserve">reasonable accommodations in addition to the organization’s core documents and polices. </w:t>
      </w:r>
      <w:r w:rsidR="00C47F9D">
        <w:t xml:space="preserve">The </w:t>
      </w:r>
      <w:r w:rsidR="006A08C7">
        <w:t xml:space="preserve">ADA National Network offers a guide to </w:t>
      </w:r>
      <w:hyperlink r:id="rId62">
        <w:r w:rsidR="006A08C7" w:rsidRPr="55CC72E5">
          <w:rPr>
            <w:rStyle w:val="Hyperlink"/>
          </w:rPr>
          <w:t>Reasonable Accommodations in the Workplace</w:t>
        </w:r>
      </w:hyperlink>
      <w:r w:rsidR="006A08C7">
        <w:t xml:space="preserve"> and </w:t>
      </w:r>
      <w:r w:rsidR="00586974">
        <w:t>the</w:t>
      </w:r>
      <w:r w:rsidR="006A08C7">
        <w:t xml:space="preserve"> </w:t>
      </w:r>
      <w:hyperlink r:id="rId63">
        <w:r w:rsidR="006A08C7" w:rsidRPr="55CC72E5">
          <w:rPr>
            <w:rStyle w:val="Hyperlink"/>
          </w:rPr>
          <w:t>Human Resources Guide</w:t>
        </w:r>
      </w:hyperlink>
      <w:r w:rsidR="006A08C7">
        <w:t xml:space="preserve"> </w:t>
      </w:r>
      <w:r w:rsidR="00586974">
        <w:t>h</w:t>
      </w:r>
      <w:r w:rsidR="000C6DA2">
        <w:t>ighlights some additional supports</w:t>
      </w:r>
      <w:r w:rsidR="00586974">
        <w:t xml:space="preserve">. Detailed suggestions and training modules for accommodations are available on the </w:t>
      </w:r>
      <w:hyperlink r:id="rId64">
        <w:r w:rsidR="1C0E291D" w:rsidRPr="55CC72E5">
          <w:rPr>
            <w:rStyle w:val="Hyperlink"/>
          </w:rPr>
          <w:t>Job Accommodation Network (JAN</w:t>
        </w:r>
        <w:r w:rsidR="62FE3C86" w:rsidRPr="55CC72E5">
          <w:rPr>
            <w:rStyle w:val="Hyperlink"/>
          </w:rPr>
          <w:t>).</w:t>
        </w:r>
      </w:hyperlink>
    </w:p>
    <w:p w14:paraId="31E23D99" w14:textId="77777777" w:rsidR="002E2D11" w:rsidRPr="00072D43" w:rsidRDefault="002E2D11" w:rsidP="00072D43"/>
    <w:p w14:paraId="210329F1" w14:textId="07A2B280" w:rsidR="00437040" w:rsidRPr="002520B1" w:rsidRDefault="00D64110" w:rsidP="002520B1">
      <w:pPr>
        <w:pStyle w:val="ListParagraph"/>
        <w:numPr>
          <w:ilvl w:val="0"/>
          <w:numId w:val="21"/>
        </w:numPr>
        <w:rPr>
          <w:b/>
          <w:bCs/>
        </w:rPr>
      </w:pPr>
      <w:r>
        <w:rPr>
          <w:b/>
          <w:bCs/>
        </w:rPr>
        <w:t>Basic</w:t>
      </w:r>
      <w:r w:rsidR="00437040">
        <w:rPr>
          <w:b/>
          <w:bCs/>
        </w:rPr>
        <w:t xml:space="preserve">: </w:t>
      </w:r>
      <w:r w:rsidR="002520B1" w:rsidRPr="002520B1">
        <w:t xml:space="preserve">Staff and </w:t>
      </w:r>
      <w:r w:rsidR="003A35D3">
        <w:t>v</w:t>
      </w:r>
      <w:r w:rsidR="002520B1" w:rsidRPr="002520B1">
        <w:t>olunteers are recognized for their contributions in an appropriate and an equitable manner when compared with one another within the organization and larger community.</w:t>
      </w:r>
    </w:p>
    <w:p w14:paraId="2D5B6D82" w14:textId="3B82E4E9" w:rsidR="00437040" w:rsidRPr="00437040" w:rsidRDefault="00437040" w:rsidP="00437040">
      <w:pPr>
        <w:pStyle w:val="ListParagraph"/>
        <w:numPr>
          <w:ilvl w:val="1"/>
          <w:numId w:val="21"/>
        </w:numPr>
        <w:rPr>
          <w:b/>
          <w:bCs/>
        </w:rPr>
      </w:pPr>
      <w:r w:rsidRPr="55CC72E5">
        <w:rPr>
          <w:i/>
          <w:iCs/>
        </w:rPr>
        <w:t>This looks like:</w:t>
      </w:r>
      <w:r w:rsidR="00B51B09" w:rsidRPr="55CC72E5">
        <w:rPr>
          <w:i/>
          <w:iCs/>
        </w:rPr>
        <w:t xml:space="preserve"> </w:t>
      </w:r>
      <w:r w:rsidR="00282F24">
        <w:t>Nisha</w:t>
      </w:r>
      <w:r w:rsidR="00597F44">
        <w:t xml:space="preserve"> </w:t>
      </w:r>
      <w:r w:rsidR="00685D23">
        <w:t xml:space="preserve">and </w:t>
      </w:r>
      <w:r w:rsidR="00960F12">
        <w:t xml:space="preserve">Hope </w:t>
      </w:r>
      <w:r w:rsidR="00976C95">
        <w:t>are being recognized as volunteer and staff</w:t>
      </w:r>
      <w:r w:rsidR="00D16263">
        <w:t xml:space="preserve"> member</w:t>
      </w:r>
      <w:r w:rsidR="001523D4">
        <w:t xml:space="preserve"> </w:t>
      </w:r>
      <w:r w:rsidR="00D16263">
        <w:t xml:space="preserve">of the </w:t>
      </w:r>
      <w:r w:rsidR="00C514C5">
        <w:t xml:space="preserve">month </w:t>
      </w:r>
      <w:r w:rsidR="00597F44">
        <w:t xml:space="preserve">at </w:t>
      </w:r>
      <w:r w:rsidR="00685D23">
        <w:t>an</w:t>
      </w:r>
      <w:r w:rsidR="00597F44">
        <w:t xml:space="preserve"> </w:t>
      </w:r>
      <w:r w:rsidR="00F90DD5">
        <w:t>u</w:t>
      </w:r>
      <w:r w:rsidR="00BB4755">
        <w:t>rban history museum</w:t>
      </w:r>
      <w:r w:rsidR="00597F44">
        <w:t>.</w:t>
      </w:r>
      <w:r w:rsidR="00D16263">
        <w:t xml:space="preserve"> The prize</w:t>
      </w:r>
      <w:r w:rsidR="00CD1120">
        <w:t xml:space="preserve"> for each</w:t>
      </w:r>
      <w:r w:rsidR="00D16263">
        <w:t xml:space="preserve"> is a </w:t>
      </w:r>
      <w:r w:rsidR="00CD1120">
        <w:t xml:space="preserve">check for $50 and a dedicated parking space. Hope does not </w:t>
      </w:r>
      <w:r w:rsidR="008B5D0D">
        <w:t>have a car</w:t>
      </w:r>
      <w:r w:rsidR="00D873DE">
        <w:t xml:space="preserve"> and takes </w:t>
      </w:r>
      <w:r w:rsidR="00C514C5">
        <w:t xml:space="preserve">the subway </w:t>
      </w:r>
      <w:r w:rsidR="00D873DE">
        <w:t>to work</w:t>
      </w:r>
      <w:r w:rsidR="00CD1120">
        <w:t xml:space="preserve">, so her </w:t>
      </w:r>
      <w:r w:rsidR="00D873DE">
        <w:t xml:space="preserve">award is adjusted to </w:t>
      </w:r>
      <w:r w:rsidR="00773611">
        <w:t xml:space="preserve">include </w:t>
      </w:r>
      <w:r w:rsidR="00C514C5">
        <w:t>a 30-day transit pass</w:t>
      </w:r>
      <w:r w:rsidR="0079014F">
        <w:t xml:space="preserve"> as the </w:t>
      </w:r>
      <w:r w:rsidR="003F7EF1">
        <w:t xml:space="preserve">equivalent </w:t>
      </w:r>
      <w:r w:rsidR="00BB4DF9">
        <w:t xml:space="preserve">value </w:t>
      </w:r>
      <w:r w:rsidR="003F7EF1">
        <w:t>for the</w:t>
      </w:r>
      <w:r w:rsidR="002F53FF">
        <w:t xml:space="preserve"> </w:t>
      </w:r>
      <w:r w:rsidR="00C514C5">
        <w:t>parking space.</w:t>
      </w:r>
    </w:p>
    <w:p w14:paraId="28FD76B8" w14:textId="73BC599C" w:rsidR="00072D43" w:rsidRPr="00E72F58" w:rsidRDefault="00D64110" w:rsidP="00437040">
      <w:pPr>
        <w:pStyle w:val="ListParagraph"/>
        <w:numPr>
          <w:ilvl w:val="0"/>
          <w:numId w:val="21"/>
        </w:numPr>
        <w:rPr>
          <w:b/>
          <w:bCs/>
        </w:rPr>
      </w:pPr>
      <w:r>
        <w:rPr>
          <w:b/>
          <w:bCs/>
        </w:rPr>
        <w:t>Good</w:t>
      </w:r>
      <w:r w:rsidR="00072D43" w:rsidRPr="001C62BA">
        <w:rPr>
          <w:b/>
          <w:bCs/>
        </w:rPr>
        <w:t xml:space="preserve">: </w:t>
      </w:r>
      <w:r w:rsidR="00E72F58" w:rsidRPr="00E72F58">
        <w:t>Performance evaluation connects back to the organization’s core values and policies.</w:t>
      </w:r>
    </w:p>
    <w:p w14:paraId="1EC0279E" w14:textId="51E27E3E" w:rsidR="00072D43" w:rsidRPr="002E1642" w:rsidRDefault="00072D43" w:rsidP="00072D43">
      <w:pPr>
        <w:pStyle w:val="ListParagraph"/>
        <w:numPr>
          <w:ilvl w:val="1"/>
          <w:numId w:val="21"/>
        </w:numPr>
        <w:rPr>
          <w:rFonts w:ascii="Calibri" w:eastAsia="Calibri" w:hAnsi="Calibri" w:cs="Calibri"/>
          <w:color w:val="000000" w:themeColor="text1"/>
        </w:rPr>
      </w:pPr>
      <w:r w:rsidRPr="55CC72E5">
        <w:rPr>
          <w:i/>
          <w:iCs/>
        </w:rPr>
        <w:t>This looks like:</w:t>
      </w:r>
      <w:r w:rsidR="000B7207" w:rsidRPr="55CC72E5">
        <w:rPr>
          <w:i/>
          <w:iCs/>
        </w:rPr>
        <w:t xml:space="preserve"> </w:t>
      </w:r>
      <w:r w:rsidR="00085F78">
        <w:t xml:space="preserve">Albert </w:t>
      </w:r>
      <w:r w:rsidR="007B31CE">
        <w:t xml:space="preserve">is a </w:t>
      </w:r>
      <w:r w:rsidR="000558B4">
        <w:t xml:space="preserve">visitor services supervisor at a </w:t>
      </w:r>
      <w:r w:rsidR="00320469">
        <w:t>regional history museum.</w:t>
      </w:r>
      <w:r w:rsidR="00FD2642">
        <w:t xml:space="preserve"> Because one of the organization’s core</w:t>
      </w:r>
      <w:r w:rsidR="004F32A5">
        <w:t xml:space="preserve"> </w:t>
      </w:r>
      <w:r w:rsidR="00FD2642">
        <w:t xml:space="preserve">values is </w:t>
      </w:r>
      <w:r w:rsidR="004F32A5">
        <w:t>“r</w:t>
      </w:r>
      <w:r w:rsidR="00DE295B">
        <w:t>espect</w:t>
      </w:r>
      <w:r w:rsidR="009E14CD">
        <w:t xml:space="preserve"> for all</w:t>
      </w:r>
      <w:r w:rsidR="00997620">
        <w:t xml:space="preserve">,” part of Albert’s performance review is a survey of his direct reports to </w:t>
      </w:r>
      <w:r w:rsidR="009E14CD">
        <w:t xml:space="preserve">hear </w:t>
      </w:r>
      <w:r w:rsidR="00AA1AA2">
        <w:t>if and how Albert embodies this value.</w:t>
      </w:r>
    </w:p>
    <w:p w14:paraId="3280F56F" w14:textId="12D0A988" w:rsidR="00D64110" w:rsidRDefault="00D64110" w:rsidP="00D64110">
      <w:pPr>
        <w:pStyle w:val="ListParagraph"/>
        <w:numPr>
          <w:ilvl w:val="0"/>
          <w:numId w:val="21"/>
        </w:numPr>
        <w:rPr>
          <w:rFonts w:ascii="Calibri" w:eastAsia="Calibri" w:hAnsi="Calibri" w:cs="Calibri"/>
          <w:color w:val="000000" w:themeColor="text1"/>
        </w:rPr>
      </w:pPr>
      <w:r w:rsidRPr="6B1A11F3">
        <w:rPr>
          <w:rFonts w:ascii="Calibri" w:eastAsia="Calibri" w:hAnsi="Calibri" w:cs="Calibri"/>
          <w:b/>
          <w:bCs/>
          <w:color w:val="000000" w:themeColor="text1"/>
        </w:rPr>
        <w:t>Better:</w:t>
      </w:r>
      <w:r w:rsidRPr="6B1A11F3">
        <w:rPr>
          <w:rFonts w:ascii="Calibri" w:eastAsia="Calibri" w:hAnsi="Calibri" w:cs="Calibri"/>
          <w:color w:val="000000" w:themeColor="text1"/>
        </w:rPr>
        <w:t xml:space="preserve"> The organization understands that people may have different paths for advancement in their careers.</w:t>
      </w:r>
      <w:r w:rsidR="00F261D8" w:rsidRPr="6B1A11F3">
        <w:rPr>
          <w:rFonts w:ascii="Calibri" w:eastAsia="Calibri" w:hAnsi="Calibri" w:cs="Calibri"/>
          <w:color w:val="000000" w:themeColor="text1"/>
        </w:rPr>
        <w:t xml:space="preserve"> </w:t>
      </w:r>
      <w:r w:rsidRPr="6B1A11F3">
        <w:rPr>
          <w:rFonts w:ascii="Calibri" w:eastAsia="Calibri" w:hAnsi="Calibri" w:cs="Calibri"/>
          <w:color w:val="000000" w:themeColor="text1"/>
        </w:rPr>
        <w:t>Leadership fosters existing staffs’ opportunities to cross train and further education to increase staff advancement within the organization.</w:t>
      </w:r>
    </w:p>
    <w:p w14:paraId="18239052" w14:textId="4F92E72F" w:rsidR="00D64110" w:rsidRPr="002E1642" w:rsidRDefault="00D64110" w:rsidP="00D64110">
      <w:pPr>
        <w:pStyle w:val="ListParagraph"/>
        <w:numPr>
          <w:ilvl w:val="1"/>
          <w:numId w:val="21"/>
        </w:numPr>
        <w:rPr>
          <w:rFonts w:ascii="Calibri" w:eastAsia="Calibri" w:hAnsi="Calibri" w:cs="Calibri"/>
          <w:color w:val="000000" w:themeColor="text1"/>
        </w:rPr>
      </w:pPr>
      <w:r w:rsidRPr="55CC72E5">
        <w:rPr>
          <w:i/>
          <w:iCs/>
        </w:rPr>
        <w:t>This looks like:</w:t>
      </w:r>
      <w:r>
        <w:t xml:space="preserve"> Metta worked as a manager at a card store while raising her children. Now she works as an assistant manager at her local battlefield park gift shop. Store manager Juan noticed that Metta regularly makes good recommendations for books and educational games that support the programs at the battlefield. Juan is recommending that Metta cross train with the education department because he thinks she would make an excellent museum educator.</w:t>
      </w:r>
    </w:p>
    <w:p w14:paraId="602EAD46" w14:textId="5CBC0060" w:rsidR="0FF632C0" w:rsidRDefault="0FF632C0" w:rsidP="17374D6E">
      <w:pPr>
        <w:rPr>
          <w:rFonts w:ascii="Calibri" w:eastAsia="Calibri" w:hAnsi="Calibri" w:cs="Calibri"/>
          <w:color w:val="000000" w:themeColor="text1"/>
        </w:rPr>
      </w:pPr>
    </w:p>
    <w:p w14:paraId="0433F04E" w14:textId="2725CEC0" w:rsidR="49695E0E" w:rsidRDefault="49695E0E" w:rsidP="49695E0E">
      <w:pPr>
        <w:rPr>
          <w:rFonts w:ascii="Calibri" w:eastAsia="Calibri" w:hAnsi="Calibri" w:cs="Calibri"/>
          <w:color w:val="000000" w:themeColor="text1"/>
        </w:rPr>
      </w:pPr>
    </w:p>
    <w:p w14:paraId="68298648" w14:textId="49419236" w:rsidR="0FF632C0" w:rsidRDefault="0FF632C0" w:rsidP="17374D6E">
      <w:pPr>
        <w:rPr>
          <w:rFonts w:ascii="Calibri" w:eastAsia="Calibri" w:hAnsi="Calibri" w:cs="Calibri"/>
          <w:color w:val="000000" w:themeColor="text1"/>
        </w:rPr>
      </w:pPr>
    </w:p>
    <w:p w14:paraId="0D1C0739" w14:textId="5A85B88B" w:rsidR="0FF632C0" w:rsidRDefault="0FF632C0" w:rsidP="17374D6E">
      <w:pPr>
        <w:rPr>
          <w:rFonts w:ascii="Calibri" w:eastAsia="Calibri" w:hAnsi="Calibri" w:cs="Calibri"/>
          <w:color w:val="000000" w:themeColor="text1"/>
        </w:rPr>
      </w:pPr>
    </w:p>
    <w:p w14:paraId="0DD255F2" w14:textId="064D76A5" w:rsidR="006924E6" w:rsidRDefault="006924E6" w:rsidP="17374D6E">
      <w:pPr>
        <w:spacing w:line="259" w:lineRule="auto"/>
        <w:rPr>
          <w:rFonts w:ascii="Calibri" w:eastAsia="Calibri" w:hAnsi="Calibri" w:cs="Calibri"/>
          <w:color w:val="000000" w:themeColor="text1"/>
        </w:rPr>
      </w:pPr>
    </w:p>
    <w:sectPr w:rsidR="006924E6">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10C0A" w14:textId="77777777" w:rsidR="00613AF7" w:rsidRDefault="00613AF7" w:rsidP="00613AF7">
      <w:r>
        <w:separator/>
      </w:r>
    </w:p>
  </w:endnote>
  <w:endnote w:type="continuationSeparator" w:id="0">
    <w:p w14:paraId="76D38BB3" w14:textId="77777777" w:rsidR="00613AF7" w:rsidRDefault="00613AF7" w:rsidP="00613AF7">
      <w:r>
        <w:continuationSeparator/>
      </w:r>
    </w:p>
  </w:endnote>
  <w:endnote w:id="1">
    <w:p w14:paraId="5ABBD58E" w14:textId="59160D3A" w:rsidR="00A212A9" w:rsidRDefault="00A212A9">
      <w:pPr>
        <w:pStyle w:val="EndnoteText"/>
      </w:pPr>
      <w:r>
        <w:rPr>
          <w:rStyle w:val="EndnoteReference"/>
        </w:rPr>
        <w:endnoteRef/>
      </w:r>
      <w:r>
        <w:t xml:space="preserve"> Source: Accessibility.com, “What is an ADA Coordinator?” </w:t>
      </w:r>
      <w:hyperlink r:id="rId1" w:history="1">
        <w:r w:rsidRPr="00D65EB5">
          <w:rPr>
            <w:rStyle w:val="Hyperlink"/>
          </w:rPr>
          <w:t>https://www.accessibility.com/blog/what-is-an-ada-coordinator</w:t>
        </w:r>
      </w:hyperlink>
      <w:r>
        <w:t xml:space="preserve"> </w:t>
      </w:r>
    </w:p>
  </w:endnote>
  <w:endnote w:id="2">
    <w:p w14:paraId="6BBF3F93" w14:textId="0BA09AB4" w:rsidR="00A212A9" w:rsidRPr="00A212A9" w:rsidRDefault="00A212A9" w:rsidP="00A212A9">
      <w:pPr>
        <w:rPr>
          <w:rFonts w:ascii="Times New Roman" w:eastAsia="Times New Roman" w:hAnsi="Times New Roman" w:cs="Times New Roman"/>
        </w:rPr>
      </w:pPr>
      <w:r>
        <w:rPr>
          <w:rStyle w:val="EndnoteReference"/>
        </w:rPr>
        <w:endnoteRef/>
      </w:r>
      <w:r>
        <w:t xml:space="preserve"> </w:t>
      </w:r>
      <w:r w:rsidRPr="00A212A9">
        <w:rPr>
          <w:rFonts w:cstheme="minorHAnsi"/>
          <w:sz w:val="20"/>
          <w:szCs w:val="20"/>
        </w:rPr>
        <w:t xml:space="preserve">Source: Institute </w:t>
      </w:r>
      <w:r>
        <w:rPr>
          <w:rFonts w:cstheme="minorHAnsi"/>
          <w:sz w:val="20"/>
          <w:szCs w:val="20"/>
        </w:rPr>
        <w:t>for</w:t>
      </w:r>
      <w:r w:rsidRPr="00A212A9">
        <w:rPr>
          <w:rFonts w:cstheme="minorHAnsi"/>
          <w:sz w:val="20"/>
          <w:szCs w:val="20"/>
        </w:rPr>
        <w:t xml:space="preserve"> Human</w:t>
      </w:r>
      <w:r>
        <w:rPr>
          <w:rFonts w:cstheme="minorHAnsi"/>
          <w:sz w:val="20"/>
          <w:szCs w:val="20"/>
        </w:rPr>
        <w:t xml:space="preserve"> </w:t>
      </w:r>
      <w:r w:rsidRPr="00A212A9">
        <w:rPr>
          <w:rFonts w:cstheme="minorHAnsi"/>
          <w:sz w:val="20"/>
          <w:szCs w:val="20"/>
        </w:rPr>
        <w:t>Centered Design, “</w:t>
      </w:r>
      <w:r w:rsidRPr="00A212A9">
        <w:rPr>
          <w:rFonts w:eastAsia="Times New Roman" w:cstheme="minorHAnsi"/>
          <w:sz w:val="20"/>
          <w:szCs w:val="20"/>
        </w:rPr>
        <w:t>What is universal design...inclusive design...design-for-all?</w:t>
      </w:r>
      <w:r w:rsidRPr="00A212A9">
        <w:rPr>
          <w:rFonts w:cstheme="minorHAnsi"/>
          <w:sz w:val="20"/>
          <w:szCs w:val="20"/>
        </w:rPr>
        <w:t xml:space="preserve">” </w:t>
      </w:r>
      <w:hyperlink r:id="rId2" w:history="1">
        <w:r w:rsidRPr="00D65EB5">
          <w:rPr>
            <w:rStyle w:val="Hyperlink"/>
            <w:rFonts w:cstheme="minorHAnsi"/>
            <w:sz w:val="20"/>
            <w:szCs w:val="20"/>
          </w:rPr>
          <w:t>https</w:t>
        </w:r>
        <w:r w:rsidRPr="00D65EB5">
          <w:rPr>
            <w:rStyle w:val="Hyperlink"/>
            <w:sz w:val="20"/>
            <w:szCs w:val="20"/>
          </w:rPr>
          <w:t>://ihcd-api.s3.amazonaws.com/s3fs-public/file+downloads/Inclusive+Design+Cheat+Sheet+6+18.pdf</w:t>
        </w:r>
      </w:hyperlink>
      <w:r>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A279" w14:textId="77777777" w:rsidR="00E208C4" w:rsidRDefault="00E208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2327" w14:textId="77777777" w:rsidR="00E208C4" w:rsidRDefault="00E208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1FD1F" w14:textId="77777777" w:rsidR="00E208C4" w:rsidRDefault="00E208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C8B40" w14:textId="77777777" w:rsidR="00613AF7" w:rsidRDefault="00613AF7" w:rsidP="00613AF7">
      <w:r>
        <w:separator/>
      </w:r>
    </w:p>
  </w:footnote>
  <w:footnote w:type="continuationSeparator" w:id="0">
    <w:p w14:paraId="726168FD" w14:textId="77777777" w:rsidR="00613AF7" w:rsidRDefault="00613AF7" w:rsidP="00613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EFDEA" w14:textId="47774F18" w:rsidR="00613AF7" w:rsidRDefault="005F187A">
    <w:pPr>
      <w:pStyle w:val="Header"/>
    </w:pPr>
    <w:r>
      <w:rPr>
        <w:noProof/>
      </w:rPr>
    </w:r>
    <w:r w:rsidR="005F187A">
      <w:rPr>
        <w:noProof/>
      </w:rPr>
      <w:pict w14:anchorId="47222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239085" o:spid="_x0000_s1027" type="#_x0000_t136" alt="" style="position:absolute;margin-left:0;margin-top:0;width:494.9pt;height:164.95pt;rotation:315;z-index:-25163571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F80B5" w14:textId="3181CB44" w:rsidR="00A863EA" w:rsidRPr="00A863EA" w:rsidRDefault="005F187A" w:rsidP="00A863EA">
    <w:pPr>
      <w:pStyle w:val="Header"/>
      <w:jc w:val="center"/>
      <w:rPr>
        <w:b/>
        <w:bCs/>
        <w:caps/>
        <w:sz w:val="28"/>
        <w:szCs w:val="28"/>
      </w:rPr>
    </w:pPr>
    <w:r>
      <w:rPr>
        <w:noProof/>
      </w:rPr>
    </w:r>
    <w:r w:rsidR="005F187A">
      <w:rPr>
        <w:noProof/>
      </w:rPr>
      <w:pict w14:anchorId="5B5FB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239086" o:spid="_x0000_s1026" type="#_x0000_t136" alt="" style="position:absolute;left:0;text-align:left;margin-left:0;margin-top:0;width:494.9pt;height:164.95pt;rotation:315;z-index:-25163161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A863EA" w:rsidRPr="00A863EA">
      <w:rPr>
        <w:b/>
        <w:bCs/>
        <w:caps/>
        <w:noProof/>
        <w:sz w:val="28"/>
        <w:szCs w:val="28"/>
      </w:rPr>
      <w:drawing>
        <wp:anchor distT="0" distB="0" distL="114300" distR="114300" simplePos="0" relativeHeight="251672576" behindDoc="0" locked="0" layoutInCell="1" allowOverlap="1" wp14:anchorId="3DD931F2" wp14:editId="2AFB6CC6">
          <wp:simplePos x="0" y="0"/>
          <wp:positionH relativeFrom="column">
            <wp:posOffset>3440430</wp:posOffset>
          </wp:positionH>
          <wp:positionV relativeFrom="paragraph">
            <wp:posOffset>-403225</wp:posOffset>
          </wp:positionV>
          <wp:extent cx="862330" cy="392430"/>
          <wp:effectExtent l="0" t="0" r="1270" b="1270"/>
          <wp:wrapSquare wrapText="bothSides"/>
          <wp:docPr id="11" name="Picture 1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3EA" w:rsidRPr="00A863EA">
      <w:rPr>
        <w:noProof/>
        <w:sz w:val="28"/>
        <w:szCs w:val="28"/>
      </w:rPr>
      <w:drawing>
        <wp:anchor distT="0" distB="0" distL="114300" distR="114300" simplePos="0" relativeHeight="251671552" behindDoc="0" locked="0" layoutInCell="1" allowOverlap="1" wp14:anchorId="3ED87637" wp14:editId="7B70C5C8">
          <wp:simplePos x="0" y="0"/>
          <wp:positionH relativeFrom="column">
            <wp:posOffset>1397000</wp:posOffset>
          </wp:positionH>
          <wp:positionV relativeFrom="paragraph">
            <wp:posOffset>-412750</wp:posOffset>
          </wp:positionV>
          <wp:extent cx="1980361" cy="396072"/>
          <wp:effectExtent l="0" t="0" r="1270" b="0"/>
          <wp:wrapSquare wrapText="bothSides"/>
          <wp:docPr id="12" name="Picture 1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0361" cy="396072"/>
                  </a:xfrm>
                  <a:prstGeom prst="rect">
                    <a:avLst/>
                  </a:prstGeom>
                  <a:noFill/>
                  <a:ln>
                    <a:noFill/>
                  </a:ln>
                </pic:spPr>
              </pic:pic>
            </a:graphicData>
          </a:graphic>
          <wp14:sizeRelH relativeFrom="page">
            <wp14:pctWidth>0</wp14:pctWidth>
          </wp14:sizeRelH>
          <wp14:sizeRelV relativeFrom="page">
            <wp14:pctHeight>0</wp14:pctHeight>
          </wp14:sizeRelV>
        </wp:anchor>
      </w:drawing>
    </w:r>
    <w:r w:rsidR="00A863EA" w:rsidRPr="00A863EA">
      <w:rPr>
        <w:b/>
        <w:bCs/>
        <w:caps/>
        <w:sz w:val="28"/>
        <w:szCs w:val="28"/>
      </w:rPr>
      <w:t>Accessibility Excellence Self-Study WORKBOOK</w:t>
    </w:r>
  </w:p>
  <w:p w14:paraId="5D61F551" w14:textId="10E4A0D5" w:rsidR="00A863EA" w:rsidRDefault="00A863EA">
    <w:pPr>
      <w:pStyle w:val="Header"/>
    </w:pPr>
  </w:p>
  <w:p w14:paraId="14913BA4" w14:textId="065C09AA" w:rsidR="00613AF7" w:rsidRDefault="00613A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221F" w14:textId="0170BB39" w:rsidR="00613AF7" w:rsidRDefault="005F187A">
    <w:pPr>
      <w:pStyle w:val="Header"/>
    </w:pPr>
    <w:r>
      <w:rPr>
        <w:noProof/>
      </w:rPr>
    </w:r>
    <w:r w:rsidR="005F187A">
      <w:rPr>
        <w:noProof/>
      </w:rPr>
      <w:pict w14:anchorId="5CCB2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5239084" o:spid="_x0000_s1025" type="#_x0000_t136" alt="" style="position:absolute;margin-left:0;margin-top:0;width:494.9pt;height:164.95pt;rotation:315;z-index:-25163980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0A2C"/>
    <w:multiLevelType w:val="hybridMultilevel"/>
    <w:tmpl w:val="C682FD94"/>
    <w:lvl w:ilvl="0" w:tplc="2EA61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53E18"/>
    <w:multiLevelType w:val="hybridMultilevel"/>
    <w:tmpl w:val="FFFFFFFF"/>
    <w:lvl w:ilvl="0" w:tplc="9962BDFC">
      <w:start w:val="1"/>
      <w:numFmt w:val="bullet"/>
      <w:lvlText w:val=""/>
      <w:lvlJc w:val="left"/>
      <w:pPr>
        <w:ind w:left="720" w:hanging="360"/>
      </w:pPr>
      <w:rPr>
        <w:rFonts w:ascii="Symbol" w:hAnsi="Symbol" w:hint="default"/>
      </w:rPr>
    </w:lvl>
    <w:lvl w:ilvl="1" w:tplc="1F8A466E">
      <w:start w:val="1"/>
      <w:numFmt w:val="bullet"/>
      <w:lvlText w:val="o"/>
      <w:lvlJc w:val="left"/>
      <w:pPr>
        <w:ind w:left="1440" w:hanging="360"/>
      </w:pPr>
      <w:rPr>
        <w:rFonts w:ascii="Courier New" w:hAnsi="Courier New" w:hint="default"/>
      </w:rPr>
    </w:lvl>
    <w:lvl w:ilvl="2" w:tplc="7846B36A">
      <w:start w:val="1"/>
      <w:numFmt w:val="bullet"/>
      <w:lvlText w:val=""/>
      <w:lvlJc w:val="left"/>
      <w:pPr>
        <w:ind w:left="2160" w:hanging="360"/>
      </w:pPr>
      <w:rPr>
        <w:rFonts w:ascii="Wingdings" w:hAnsi="Wingdings" w:hint="default"/>
      </w:rPr>
    </w:lvl>
    <w:lvl w:ilvl="3" w:tplc="5DF62B24">
      <w:start w:val="1"/>
      <w:numFmt w:val="bullet"/>
      <w:lvlText w:val=""/>
      <w:lvlJc w:val="left"/>
      <w:pPr>
        <w:ind w:left="2880" w:hanging="360"/>
      </w:pPr>
      <w:rPr>
        <w:rFonts w:ascii="Symbol" w:hAnsi="Symbol" w:hint="default"/>
      </w:rPr>
    </w:lvl>
    <w:lvl w:ilvl="4" w:tplc="4790C858">
      <w:start w:val="1"/>
      <w:numFmt w:val="bullet"/>
      <w:lvlText w:val="o"/>
      <w:lvlJc w:val="left"/>
      <w:pPr>
        <w:ind w:left="3600" w:hanging="360"/>
      </w:pPr>
      <w:rPr>
        <w:rFonts w:ascii="Courier New" w:hAnsi="Courier New" w:hint="default"/>
      </w:rPr>
    </w:lvl>
    <w:lvl w:ilvl="5" w:tplc="6178AFC4">
      <w:start w:val="1"/>
      <w:numFmt w:val="bullet"/>
      <w:lvlText w:val=""/>
      <w:lvlJc w:val="left"/>
      <w:pPr>
        <w:ind w:left="4320" w:hanging="360"/>
      </w:pPr>
      <w:rPr>
        <w:rFonts w:ascii="Wingdings" w:hAnsi="Wingdings" w:hint="default"/>
      </w:rPr>
    </w:lvl>
    <w:lvl w:ilvl="6" w:tplc="807239FC">
      <w:start w:val="1"/>
      <w:numFmt w:val="bullet"/>
      <w:lvlText w:val=""/>
      <w:lvlJc w:val="left"/>
      <w:pPr>
        <w:ind w:left="5040" w:hanging="360"/>
      </w:pPr>
      <w:rPr>
        <w:rFonts w:ascii="Symbol" w:hAnsi="Symbol" w:hint="default"/>
      </w:rPr>
    </w:lvl>
    <w:lvl w:ilvl="7" w:tplc="0A9A068E">
      <w:start w:val="1"/>
      <w:numFmt w:val="bullet"/>
      <w:lvlText w:val="o"/>
      <w:lvlJc w:val="left"/>
      <w:pPr>
        <w:ind w:left="5760" w:hanging="360"/>
      </w:pPr>
      <w:rPr>
        <w:rFonts w:ascii="Courier New" w:hAnsi="Courier New" w:hint="default"/>
      </w:rPr>
    </w:lvl>
    <w:lvl w:ilvl="8" w:tplc="D60065EE">
      <w:start w:val="1"/>
      <w:numFmt w:val="bullet"/>
      <w:lvlText w:val=""/>
      <w:lvlJc w:val="left"/>
      <w:pPr>
        <w:ind w:left="6480" w:hanging="360"/>
      </w:pPr>
      <w:rPr>
        <w:rFonts w:ascii="Wingdings" w:hAnsi="Wingdings" w:hint="default"/>
      </w:rPr>
    </w:lvl>
  </w:abstractNum>
  <w:abstractNum w:abstractNumId="2" w15:restartNumberingAfterBreak="0">
    <w:nsid w:val="0F4E430B"/>
    <w:multiLevelType w:val="hybridMultilevel"/>
    <w:tmpl w:val="24D0AC1A"/>
    <w:lvl w:ilvl="0" w:tplc="21AC2E0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40011"/>
    <w:multiLevelType w:val="hybridMultilevel"/>
    <w:tmpl w:val="7404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970A2"/>
    <w:multiLevelType w:val="hybridMultilevel"/>
    <w:tmpl w:val="83F85746"/>
    <w:lvl w:ilvl="0" w:tplc="21AC2E0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81BCA"/>
    <w:multiLevelType w:val="hybridMultilevel"/>
    <w:tmpl w:val="02EA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8636C3"/>
    <w:multiLevelType w:val="hybridMultilevel"/>
    <w:tmpl w:val="4BBCB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02B0C"/>
    <w:multiLevelType w:val="hybridMultilevel"/>
    <w:tmpl w:val="38C8A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73772"/>
    <w:multiLevelType w:val="hybridMultilevel"/>
    <w:tmpl w:val="C0FC31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C5D84"/>
    <w:multiLevelType w:val="multilevel"/>
    <w:tmpl w:val="C8E6A130"/>
    <w:lvl w:ilvl="0">
      <w:start w:val="6"/>
      <w:numFmt w:val="decimal"/>
      <w:lvlText w:val="%1"/>
      <w:lvlJc w:val="left"/>
      <w:pPr>
        <w:ind w:left="360" w:hanging="360"/>
      </w:pPr>
      <w:rPr>
        <w:rFonts w:eastAsiaTheme="minorHAnsi" w:hint="default"/>
        <w:u w:val="single"/>
      </w:rPr>
    </w:lvl>
    <w:lvl w:ilvl="1">
      <w:start w:val="1"/>
      <w:numFmt w:val="decimal"/>
      <w:lvlText w:val="%1.%2"/>
      <w:lvlJc w:val="left"/>
      <w:pPr>
        <w:ind w:left="360" w:hanging="360"/>
      </w:pPr>
      <w:rPr>
        <w:rFonts w:eastAsiaTheme="minorHAnsi" w:hint="default"/>
        <w:u w:val="single"/>
      </w:rPr>
    </w:lvl>
    <w:lvl w:ilvl="2">
      <w:start w:val="1"/>
      <w:numFmt w:val="decimal"/>
      <w:lvlText w:val="%1.%2.%3"/>
      <w:lvlJc w:val="left"/>
      <w:pPr>
        <w:ind w:left="720" w:hanging="720"/>
      </w:pPr>
      <w:rPr>
        <w:rFonts w:eastAsiaTheme="minorHAnsi" w:hint="default"/>
        <w:u w:val="single"/>
      </w:rPr>
    </w:lvl>
    <w:lvl w:ilvl="3">
      <w:start w:val="1"/>
      <w:numFmt w:val="decimal"/>
      <w:lvlText w:val="%1.%2.%3.%4"/>
      <w:lvlJc w:val="left"/>
      <w:pPr>
        <w:ind w:left="720" w:hanging="720"/>
      </w:pPr>
      <w:rPr>
        <w:rFonts w:eastAsiaTheme="minorHAnsi" w:hint="default"/>
        <w:u w:val="single"/>
      </w:rPr>
    </w:lvl>
    <w:lvl w:ilvl="4">
      <w:start w:val="1"/>
      <w:numFmt w:val="decimal"/>
      <w:lvlText w:val="%1.%2.%3.%4.%5"/>
      <w:lvlJc w:val="left"/>
      <w:pPr>
        <w:ind w:left="1080" w:hanging="1080"/>
      </w:pPr>
      <w:rPr>
        <w:rFonts w:eastAsiaTheme="minorHAnsi" w:hint="default"/>
        <w:u w:val="single"/>
      </w:rPr>
    </w:lvl>
    <w:lvl w:ilvl="5">
      <w:start w:val="1"/>
      <w:numFmt w:val="decimal"/>
      <w:lvlText w:val="%1.%2.%3.%4.%5.%6"/>
      <w:lvlJc w:val="left"/>
      <w:pPr>
        <w:ind w:left="1080" w:hanging="1080"/>
      </w:pPr>
      <w:rPr>
        <w:rFonts w:eastAsiaTheme="minorHAnsi" w:hint="default"/>
        <w:u w:val="single"/>
      </w:rPr>
    </w:lvl>
    <w:lvl w:ilvl="6">
      <w:start w:val="1"/>
      <w:numFmt w:val="decimal"/>
      <w:lvlText w:val="%1.%2.%3.%4.%5.%6.%7"/>
      <w:lvlJc w:val="left"/>
      <w:pPr>
        <w:ind w:left="1440" w:hanging="1440"/>
      </w:pPr>
      <w:rPr>
        <w:rFonts w:eastAsiaTheme="minorHAnsi" w:hint="default"/>
        <w:u w:val="single"/>
      </w:rPr>
    </w:lvl>
    <w:lvl w:ilvl="7">
      <w:start w:val="1"/>
      <w:numFmt w:val="decimal"/>
      <w:lvlText w:val="%1.%2.%3.%4.%5.%6.%7.%8"/>
      <w:lvlJc w:val="left"/>
      <w:pPr>
        <w:ind w:left="1440" w:hanging="1440"/>
      </w:pPr>
      <w:rPr>
        <w:rFonts w:eastAsiaTheme="minorHAnsi" w:hint="default"/>
        <w:u w:val="single"/>
      </w:rPr>
    </w:lvl>
    <w:lvl w:ilvl="8">
      <w:start w:val="1"/>
      <w:numFmt w:val="decimal"/>
      <w:lvlText w:val="%1.%2.%3.%4.%5.%6.%7.%8.%9"/>
      <w:lvlJc w:val="left"/>
      <w:pPr>
        <w:ind w:left="1800" w:hanging="1800"/>
      </w:pPr>
      <w:rPr>
        <w:rFonts w:eastAsiaTheme="minorHAnsi" w:hint="default"/>
        <w:u w:val="single"/>
      </w:rPr>
    </w:lvl>
  </w:abstractNum>
  <w:abstractNum w:abstractNumId="10" w15:restartNumberingAfterBreak="0">
    <w:nsid w:val="2DE13B31"/>
    <w:multiLevelType w:val="hybridMultilevel"/>
    <w:tmpl w:val="FFAAB5C6"/>
    <w:lvl w:ilvl="0" w:tplc="F93AB9EC">
      <w:start w:val="1"/>
      <w:numFmt w:val="bullet"/>
      <w:lvlText w:val=""/>
      <w:lvlJc w:val="left"/>
      <w:pPr>
        <w:ind w:left="720" w:hanging="360"/>
      </w:pPr>
      <w:rPr>
        <w:rFonts w:ascii="Symbol" w:hAnsi="Symbol" w:hint="default"/>
      </w:rPr>
    </w:lvl>
    <w:lvl w:ilvl="1" w:tplc="1D083718">
      <w:start w:val="1"/>
      <w:numFmt w:val="bullet"/>
      <w:lvlText w:val="o"/>
      <w:lvlJc w:val="left"/>
      <w:pPr>
        <w:ind w:left="1440" w:hanging="360"/>
      </w:pPr>
      <w:rPr>
        <w:rFonts w:ascii="Courier New" w:hAnsi="Courier New" w:hint="default"/>
      </w:rPr>
    </w:lvl>
    <w:lvl w:ilvl="2" w:tplc="1716053A">
      <w:start w:val="1"/>
      <w:numFmt w:val="bullet"/>
      <w:lvlText w:val=""/>
      <w:lvlJc w:val="left"/>
      <w:pPr>
        <w:ind w:left="2160" w:hanging="360"/>
      </w:pPr>
      <w:rPr>
        <w:rFonts w:ascii="Wingdings" w:hAnsi="Wingdings" w:hint="default"/>
      </w:rPr>
    </w:lvl>
    <w:lvl w:ilvl="3" w:tplc="D446FDEE">
      <w:start w:val="1"/>
      <w:numFmt w:val="bullet"/>
      <w:lvlText w:val=""/>
      <w:lvlJc w:val="left"/>
      <w:pPr>
        <w:ind w:left="2880" w:hanging="360"/>
      </w:pPr>
      <w:rPr>
        <w:rFonts w:ascii="Symbol" w:hAnsi="Symbol" w:hint="default"/>
      </w:rPr>
    </w:lvl>
    <w:lvl w:ilvl="4" w:tplc="1FCA06EC">
      <w:start w:val="1"/>
      <w:numFmt w:val="bullet"/>
      <w:lvlText w:val="o"/>
      <w:lvlJc w:val="left"/>
      <w:pPr>
        <w:ind w:left="3600" w:hanging="360"/>
      </w:pPr>
      <w:rPr>
        <w:rFonts w:ascii="Courier New" w:hAnsi="Courier New" w:hint="default"/>
      </w:rPr>
    </w:lvl>
    <w:lvl w:ilvl="5" w:tplc="C584E38C">
      <w:start w:val="1"/>
      <w:numFmt w:val="bullet"/>
      <w:lvlText w:val=""/>
      <w:lvlJc w:val="left"/>
      <w:pPr>
        <w:ind w:left="4320" w:hanging="360"/>
      </w:pPr>
      <w:rPr>
        <w:rFonts w:ascii="Wingdings" w:hAnsi="Wingdings" w:hint="default"/>
      </w:rPr>
    </w:lvl>
    <w:lvl w:ilvl="6" w:tplc="12DA83C2">
      <w:start w:val="1"/>
      <w:numFmt w:val="bullet"/>
      <w:lvlText w:val=""/>
      <w:lvlJc w:val="left"/>
      <w:pPr>
        <w:ind w:left="5040" w:hanging="360"/>
      </w:pPr>
      <w:rPr>
        <w:rFonts w:ascii="Symbol" w:hAnsi="Symbol" w:hint="default"/>
      </w:rPr>
    </w:lvl>
    <w:lvl w:ilvl="7" w:tplc="48A670E0">
      <w:start w:val="1"/>
      <w:numFmt w:val="bullet"/>
      <w:lvlText w:val="o"/>
      <w:lvlJc w:val="left"/>
      <w:pPr>
        <w:ind w:left="5760" w:hanging="360"/>
      </w:pPr>
      <w:rPr>
        <w:rFonts w:ascii="Courier New" w:hAnsi="Courier New" w:hint="default"/>
      </w:rPr>
    </w:lvl>
    <w:lvl w:ilvl="8" w:tplc="AC86FF86">
      <w:start w:val="1"/>
      <w:numFmt w:val="bullet"/>
      <w:lvlText w:val=""/>
      <w:lvlJc w:val="left"/>
      <w:pPr>
        <w:ind w:left="6480" w:hanging="360"/>
      </w:pPr>
      <w:rPr>
        <w:rFonts w:ascii="Wingdings" w:hAnsi="Wingdings" w:hint="default"/>
      </w:rPr>
    </w:lvl>
  </w:abstractNum>
  <w:abstractNum w:abstractNumId="11" w15:restartNumberingAfterBreak="0">
    <w:nsid w:val="32215A58"/>
    <w:multiLevelType w:val="hybridMultilevel"/>
    <w:tmpl w:val="5FDE4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D2F11"/>
    <w:multiLevelType w:val="hybridMultilevel"/>
    <w:tmpl w:val="FFFFFFFF"/>
    <w:lvl w:ilvl="0" w:tplc="A1E6A556">
      <w:start w:val="1"/>
      <w:numFmt w:val="bullet"/>
      <w:lvlText w:val=""/>
      <w:lvlJc w:val="left"/>
      <w:pPr>
        <w:ind w:left="720" w:hanging="360"/>
      </w:pPr>
      <w:rPr>
        <w:rFonts w:ascii="Symbol" w:hAnsi="Symbol" w:hint="default"/>
      </w:rPr>
    </w:lvl>
    <w:lvl w:ilvl="1" w:tplc="861C3E7C">
      <w:start w:val="1"/>
      <w:numFmt w:val="bullet"/>
      <w:lvlText w:val="o"/>
      <w:lvlJc w:val="left"/>
      <w:pPr>
        <w:ind w:left="1440" w:hanging="360"/>
      </w:pPr>
      <w:rPr>
        <w:rFonts w:ascii="Courier New" w:hAnsi="Courier New" w:hint="default"/>
      </w:rPr>
    </w:lvl>
    <w:lvl w:ilvl="2" w:tplc="A6B84FB6">
      <w:start w:val="1"/>
      <w:numFmt w:val="bullet"/>
      <w:lvlText w:val=""/>
      <w:lvlJc w:val="left"/>
      <w:pPr>
        <w:ind w:left="2160" w:hanging="360"/>
      </w:pPr>
      <w:rPr>
        <w:rFonts w:ascii="Wingdings" w:hAnsi="Wingdings" w:hint="default"/>
      </w:rPr>
    </w:lvl>
    <w:lvl w:ilvl="3" w:tplc="730CF032">
      <w:start w:val="1"/>
      <w:numFmt w:val="bullet"/>
      <w:lvlText w:val=""/>
      <w:lvlJc w:val="left"/>
      <w:pPr>
        <w:ind w:left="2880" w:hanging="360"/>
      </w:pPr>
      <w:rPr>
        <w:rFonts w:ascii="Symbol" w:hAnsi="Symbol" w:hint="default"/>
      </w:rPr>
    </w:lvl>
    <w:lvl w:ilvl="4" w:tplc="6C709FA6">
      <w:start w:val="1"/>
      <w:numFmt w:val="bullet"/>
      <w:lvlText w:val="o"/>
      <w:lvlJc w:val="left"/>
      <w:pPr>
        <w:ind w:left="3600" w:hanging="360"/>
      </w:pPr>
      <w:rPr>
        <w:rFonts w:ascii="Courier New" w:hAnsi="Courier New" w:hint="default"/>
      </w:rPr>
    </w:lvl>
    <w:lvl w:ilvl="5" w:tplc="2F5EB210">
      <w:start w:val="1"/>
      <w:numFmt w:val="bullet"/>
      <w:lvlText w:val=""/>
      <w:lvlJc w:val="left"/>
      <w:pPr>
        <w:ind w:left="4320" w:hanging="360"/>
      </w:pPr>
      <w:rPr>
        <w:rFonts w:ascii="Wingdings" w:hAnsi="Wingdings" w:hint="default"/>
      </w:rPr>
    </w:lvl>
    <w:lvl w:ilvl="6" w:tplc="A5B0B984">
      <w:start w:val="1"/>
      <w:numFmt w:val="bullet"/>
      <w:lvlText w:val=""/>
      <w:lvlJc w:val="left"/>
      <w:pPr>
        <w:ind w:left="5040" w:hanging="360"/>
      </w:pPr>
      <w:rPr>
        <w:rFonts w:ascii="Symbol" w:hAnsi="Symbol" w:hint="default"/>
      </w:rPr>
    </w:lvl>
    <w:lvl w:ilvl="7" w:tplc="763C5A74">
      <w:start w:val="1"/>
      <w:numFmt w:val="bullet"/>
      <w:lvlText w:val="o"/>
      <w:lvlJc w:val="left"/>
      <w:pPr>
        <w:ind w:left="5760" w:hanging="360"/>
      </w:pPr>
      <w:rPr>
        <w:rFonts w:ascii="Courier New" w:hAnsi="Courier New" w:hint="default"/>
      </w:rPr>
    </w:lvl>
    <w:lvl w:ilvl="8" w:tplc="ABD0E82E">
      <w:start w:val="1"/>
      <w:numFmt w:val="bullet"/>
      <w:lvlText w:val=""/>
      <w:lvlJc w:val="left"/>
      <w:pPr>
        <w:ind w:left="6480" w:hanging="360"/>
      </w:pPr>
      <w:rPr>
        <w:rFonts w:ascii="Wingdings" w:hAnsi="Wingdings" w:hint="default"/>
      </w:rPr>
    </w:lvl>
  </w:abstractNum>
  <w:abstractNum w:abstractNumId="13" w15:restartNumberingAfterBreak="0">
    <w:nsid w:val="35995D51"/>
    <w:multiLevelType w:val="hybridMultilevel"/>
    <w:tmpl w:val="5E6A9D02"/>
    <w:lvl w:ilvl="0" w:tplc="A176C162">
      <w:start w:val="1"/>
      <w:numFmt w:val="bullet"/>
      <w:lvlText w:val=""/>
      <w:lvlJc w:val="left"/>
      <w:pPr>
        <w:ind w:left="720" w:hanging="360"/>
      </w:pPr>
      <w:rPr>
        <w:rFonts w:ascii="Symbol" w:hAnsi="Symbol" w:hint="default"/>
      </w:rPr>
    </w:lvl>
    <w:lvl w:ilvl="1" w:tplc="5F0E0BAC" w:tentative="1">
      <w:start w:val="1"/>
      <w:numFmt w:val="bullet"/>
      <w:lvlText w:val="o"/>
      <w:lvlJc w:val="left"/>
      <w:pPr>
        <w:ind w:left="1800" w:hanging="360"/>
      </w:pPr>
      <w:rPr>
        <w:rFonts w:ascii="Courier New" w:hAnsi="Courier New" w:hint="default"/>
      </w:rPr>
    </w:lvl>
    <w:lvl w:ilvl="2" w:tplc="28023A02" w:tentative="1">
      <w:start w:val="1"/>
      <w:numFmt w:val="bullet"/>
      <w:lvlText w:val=""/>
      <w:lvlJc w:val="left"/>
      <w:pPr>
        <w:ind w:left="2520" w:hanging="360"/>
      </w:pPr>
      <w:rPr>
        <w:rFonts w:ascii="Wingdings" w:hAnsi="Wingdings" w:hint="default"/>
      </w:rPr>
    </w:lvl>
    <w:lvl w:ilvl="3" w:tplc="BE6A6C98" w:tentative="1">
      <w:start w:val="1"/>
      <w:numFmt w:val="bullet"/>
      <w:lvlText w:val=""/>
      <w:lvlJc w:val="left"/>
      <w:pPr>
        <w:ind w:left="3240" w:hanging="360"/>
      </w:pPr>
      <w:rPr>
        <w:rFonts w:ascii="Symbol" w:hAnsi="Symbol" w:hint="default"/>
      </w:rPr>
    </w:lvl>
    <w:lvl w:ilvl="4" w:tplc="906C0D08" w:tentative="1">
      <w:start w:val="1"/>
      <w:numFmt w:val="bullet"/>
      <w:lvlText w:val="o"/>
      <w:lvlJc w:val="left"/>
      <w:pPr>
        <w:ind w:left="3960" w:hanging="360"/>
      </w:pPr>
      <w:rPr>
        <w:rFonts w:ascii="Courier New" w:hAnsi="Courier New" w:hint="default"/>
      </w:rPr>
    </w:lvl>
    <w:lvl w:ilvl="5" w:tplc="7020E620" w:tentative="1">
      <w:start w:val="1"/>
      <w:numFmt w:val="bullet"/>
      <w:lvlText w:val=""/>
      <w:lvlJc w:val="left"/>
      <w:pPr>
        <w:ind w:left="4680" w:hanging="360"/>
      </w:pPr>
      <w:rPr>
        <w:rFonts w:ascii="Wingdings" w:hAnsi="Wingdings" w:hint="default"/>
      </w:rPr>
    </w:lvl>
    <w:lvl w:ilvl="6" w:tplc="FF7CF256" w:tentative="1">
      <w:start w:val="1"/>
      <w:numFmt w:val="bullet"/>
      <w:lvlText w:val=""/>
      <w:lvlJc w:val="left"/>
      <w:pPr>
        <w:ind w:left="5400" w:hanging="360"/>
      </w:pPr>
      <w:rPr>
        <w:rFonts w:ascii="Symbol" w:hAnsi="Symbol" w:hint="default"/>
      </w:rPr>
    </w:lvl>
    <w:lvl w:ilvl="7" w:tplc="654469DA" w:tentative="1">
      <w:start w:val="1"/>
      <w:numFmt w:val="bullet"/>
      <w:lvlText w:val="o"/>
      <w:lvlJc w:val="left"/>
      <w:pPr>
        <w:ind w:left="6120" w:hanging="360"/>
      </w:pPr>
      <w:rPr>
        <w:rFonts w:ascii="Courier New" w:hAnsi="Courier New" w:hint="default"/>
      </w:rPr>
    </w:lvl>
    <w:lvl w:ilvl="8" w:tplc="5DEA48CE" w:tentative="1">
      <w:start w:val="1"/>
      <w:numFmt w:val="bullet"/>
      <w:lvlText w:val=""/>
      <w:lvlJc w:val="left"/>
      <w:pPr>
        <w:ind w:left="6840" w:hanging="360"/>
      </w:pPr>
      <w:rPr>
        <w:rFonts w:ascii="Wingdings" w:hAnsi="Wingdings" w:hint="default"/>
      </w:rPr>
    </w:lvl>
  </w:abstractNum>
  <w:abstractNum w:abstractNumId="14" w15:restartNumberingAfterBreak="0">
    <w:nsid w:val="38F843FC"/>
    <w:multiLevelType w:val="multilevel"/>
    <w:tmpl w:val="DB42EDC4"/>
    <w:lvl w:ilvl="0">
      <w:start w:val="6"/>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5" w15:restartNumberingAfterBreak="0">
    <w:nsid w:val="394E2A14"/>
    <w:multiLevelType w:val="hybridMultilevel"/>
    <w:tmpl w:val="D37CD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1718DF"/>
    <w:multiLevelType w:val="hybridMultilevel"/>
    <w:tmpl w:val="9A7AC4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DA226BC"/>
    <w:multiLevelType w:val="hybridMultilevel"/>
    <w:tmpl w:val="932C94BA"/>
    <w:lvl w:ilvl="0" w:tplc="21AC2E0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0223D"/>
    <w:multiLevelType w:val="hybridMultilevel"/>
    <w:tmpl w:val="48F67F24"/>
    <w:lvl w:ilvl="0" w:tplc="F5566AF0">
      <w:start w:val="1"/>
      <w:numFmt w:val="bullet"/>
      <w:lvlText w:val=""/>
      <w:lvlJc w:val="left"/>
      <w:pPr>
        <w:ind w:left="720" w:hanging="360"/>
      </w:pPr>
      <w:rPr>
        <w:rFonts w:ascii="Symbol" w:hAnsi="Symbol" w:hint="default"/>
      </w:rPr>
    </w:lvl>
    <w:lvl w:ilvl="1" w:tplc="075A5214">
      <w:start w:val="1"/>
      <w:numFmt w:val="bullet"/>
      <w:lvlText w:val="o"/>
      <w:lvlJc w:val="left"/>
      <w:pPr>
        <w:ind w:left="1440" w:hanging="360"/>
      </w:pPr>
      <w:rPr>
        <w:rFonts w:ascii="Courier New" w:hAnsi="Courier New" w:hint="default"/>
      </w:rPr>
    </w:lvl>
    <w:lvl w:ilvl="2" w:tplc="5E4AB974">
      <w:start w:val="1"/>
      <w:numFmt w:val="bullet"/>
      <w:lvlText w:val=""/>
      <w:lvlJc w:val="left"/>
      <w:pPr>
        <w:ind w:left="2160" w:hanging="360"/>
      </w:pPr>
      <w:rPr>
        <w:rFonts w:ascii="Wingdings" w:hAnsi="Wingdings" w:hint="default"/>
      </w:rPr>
    </w:lvl>
    <w:lvl w:ilvl="3" w:tplc="3B4AE4FC">
      <w:start w:val="1"/>
      <w:numFmt w:val="bullet"/>
      <w:lvlText w:val=""/>
      <w:lvlJc w:val="left"/>
      <w:pPr>
        <w:ind w:left="2880" w:hanging="360"/>
      </w:pPr>
      <w:rPr>
        <w:rFonts w:ascii="Symbol" w:hAnsi="Symbol" w:hint="default"/>
      </w:rPr>
    </w:lvl>
    <w:lvl w:ilvl="4" w:tplc="32F2EBCA">
      <w:start w:val="1"/>
      <w:numFmt w:val="bullet"/>
      <w:lvlText w:val="o"/>
      <w:lvlJc w:val="left"/>
      <w:pPr>
        <w:ind w:left="3600" w:hanging="360"/>
      </w:pPr>
      <w:rPr>
        <w:rFonts w:ascii="Courier New" w:hAnsi="Courier New" w:hint="default"/>
      </w:rPr>
    </w:lvl>
    <w:lvl w:ilvl="5" w:tplc="4D0ADA38">
      <w:start w:val="1"/>
      <w:numFmt w:val="bullet"/>
      <w:lvlText w:val=""/>
      <w:lvlJc w:val="left"/>
      <w:pPr>
        <w:ind w:left="4320" w:hanging="360"/>
      </w:pPr>
      <w:rPr>
        <w:rFonts w:ascii="Wingdings" w:hAnsi="Wingdings" w:hint="default"/>
      </w:rPr>
    </w:lvl>
    <w:lvl w:ilvl="6" w:tplc="2B98C900">
      <w:start w:val="1"/>
      <w:numFmt w:val="bullet"/>
      <w:lvlText w:val=""/>
      <w:lvlJc w:val="left"/>
      <w:pPr>
        <w:ind w:left="5040" w:hanging="360"/>
      </w:pPr>
      <w:rPr>
        <w:rFonts w:ascii="Symbol" w:hAnsi="Symbol" w:hint="default"/>
      </w:rPr>
    </w:lvl>
    <w:lvl w:ilvl="7" w:tplc="A19EA0E6">
      <w:start w:val="1"/>
      <w:numFmt w:val="bullet"/>
      <w:lvlText w:val="o"/>
      <w:lvlJc w:val="left"/>
      <w:pPr>
        <w:ind w:left="5760" w:hanging="360"/>
      </w:pPr>
      <w:rPr>
        <w:rFonts w:ascii="Courier New" w:hAnsi="Courier New" w:hint="default"/>
      </w:rPr>
    </w:lvl>
    <w:lvl w:ilvl="8" w:tplc="09648224">
      <w:start w:val="1"/>
      <w:numFmt w:val="bullet"/>
      <w:lvlText w:val=""/>
      <w:lvlJc w:val="left"/>
      <w:pPr>
        <w:ind w:left="6480" w:hanging="360"/>
      </w:pPr>
      <w:rPr>
        <w:rFonts w:ascii="Wingdings" w:hAnsi="Wingdings" w:hint="default"/>
      </w:rPr>
    </w:lvl>
  </w:abstractNum>
  <w:abstractNum w:abstractNumId="19" w15:restartNumberingAfterBreak="0">
    <w:nsid w:val="3F0601B6"/>
    <w:multiLevelType w:val="hybridMultilevel"/>
    <w:tmpl w:val="8634130A"/>
    <w:lvl w:ilvl="0" w:tplc="2EA61A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0F073E7"/>
    <w:multiLevelType w:val="hybridMultilevel"/>
    <w:tmpl w:val="51C2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9D2C52"/>
    <w:multiLevelType w:val="hybridMultilevel"/>
    <w:tmpl w:val="1C1E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47AB4"/>
    <w:multiLevelType w:val="hybridMultilevel"/>
    <w:tmpl w:val="8F122C40"/>
    <w:lvl w:ilvl="0" w:tplc="21AC2E0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40B28"/>
    <w:multiLevelType w:val="hybridMultilevel"/>
    <w:tmpl w:val="6A6AC5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B43CF9"/>
    <w:multiLevelType w:val="hybridMultilevel"/>
    <w:tmpl w:val="D64A5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3602EB"/>
    <w:multiLevelType w:val="hybridMultilevel"/>
    <w:tmpl w:val="63A89F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A65303"/>
    <w:multiLevelType w:val="hybridMultilevel"/>
    <w:tmpl w:val="E5EC4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927A16"/>
    <w:multiLevelType w:val="hybridMultilevel"/>
    <w:tmpl w:val="F65001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FE5CB0"/>
    <w:multiLevelType w:val="hybridMultilevel"/>
    <w:tmpl w:val="15F22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026590"/>
    <w:multiLevelType w:val="hybridMultilevel"/>
    <w:tmpl w:val="2DC40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A0286"/>
    <w:multiLevelType w:val="hybridMultilevel"/>
    <w:tmpl w:val="0DF49FE8"/>
    <w:lvl w:ilvl="0" w:tplc="2EA61A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ED32B5"/>
    <w:multiLevelType w:val="hybridMultilevel"/>
    <w:tmpl w:val="2F40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E426A8"/>
    <w:multiLevelType w:val="hybridMultilevel"/>
    <w:tmpl w:val="FFFFFFFF"/>
    <w:lvl w:ilvl="0" w:tplc="4FA044BE">
      <w:start w:val="1"/>
      <w:numFmt w:val="bullet"/>
      <w:lvlText w:val=""/>
      <w:lvlJc w:val="left"/>
      <w:pPr>
        <w:ind w:left="720" w:hanging="360"/>
      </w:pPr>
      <w:rPr>
        <w:rFonts w:ascii="Symbol" w:hAnsi="Symbol" w:hint="default"/>
      </w:rPr>
    </w:lvl>
    <w:lvl w:ilvl="1" w:tplc="AFF25A96">
      <w:start w:val="1"/>
      <w:numFmt w:val="bullet"/>
      <w:lvlText w:val="o"/>
      <w:lvlJc w:val="left"/>
      <w:pPr>
        <w:ind w:left="1440" w:hanging="360"/>
      </w:pPr>
      <w:rPr>
        <w:rFonts w:ascii="Courier New" w:hAnsi="Courier New" w:hint="default"/>
      </w:rPr>
    </w:lvl>
    <w:lvl w:ilvl="2" w:tplc="9E7EF938">
      <w:start w:val="1"/>
      <w:numFmt w:val="bullet"/>
      <w:lvlText w:val=""/>
      <w:lvlJc w:val="left"/>
      <w:pPr>
        <w:ind w:left="2160" w:hanging="360"/>
      </w:pPr>
      <w:rPr>
        <w:rFonts w:ascii="Wingdings" w:hAnsi="Wingdings" w:hint="default"/>
      </w:rPr>
    </w:lvl>
    <w:lvl w:ilvl="3" w:tplc="5CB2B72C">
      <w:start w:val="1"/>
      <w:numFmt w:val="bullet"/>
      <w:lvlText w:val=""/>
      <w:lvlJc w:val="left"/>
      <w:pPr>
        <w:ind w:left="2880" w:hanging="360"/>
      </w:pPr>
      <w:rPr>
        <w:rFonts w:ascii="Symbol" w:hAnsi="Symbol" w:hint="default"/>
      </w:rPr>
    </w:lvl>
    <w:lvl w:ilvl="4" w:tplc="8278C1A8">
      <w:start w:val="1"/>
      <w:numFmt w:val="bullet"/>
      <w:lvlText w:val="o"/>
      <w:lvlJc w:val="left"/>
      <w:pPr>
        <w:ind w:left="3600" w:hanging="360"/>
      </w:pPr>
      <w:rPr>
        <w:rFonts w:ascii="Courier New" w:hAnsi="Courier New" w:hint="default"/>
      </w:rPr>
    </w:lvl>
    <w:lvl w:ilvl="5" w:tplc="C2C0FB28">
      <w:start w:val="1"/>
      <w:numFmt w:val="bullet"/>
      <w:lvlText w:val=""/>
      <w:lvlJc w:val="left"/>
      <w:pPr>
        <w:ind w:left="4320" w:hanging="360"/>
      </w:pPr>
      <w:rPr>
        <w:rFonts w:ascii="Wingdings" w:hAnsi="Wingdings" w:hint="default"/>
      </w:rPr>
    </w:lvl>
    <w:lvl w:ilvl="6" w:tplc="D11A54AA">
      <w:start w:val="1"/>
      <w:numFmt w:val="bullet"/>
      <w:lvlText w:val=""/>
      <w:lvlJc w:val="left"/>
      <w:pPr>
        <w:ind w:left="5040" w:hanging="360"/>
      </w:pPr>
      <w:rPr>
        <w:rFonts w:ascii="Symbol" w:hAnsi="Symbol" w:hint="default"/>
      </w:rPr>
    </w:lvl>
    <w:lvl w:ilvl="7" w:tplc="50FE8342">
      <w:start w:val="1"/>
      <w:numFmt w:val="bullet"/>
      <w:lvlText w:val="o"/>
      <w:lvlJc w:val="left"/>
      <w:pPr>
        <w:ind w:left="5760" w:hanging="360"/>
      </w:pPr>
      <w:rPr>
        <w:rFonts w:ascii="Courier New" w:hAnsi="Courier New" w:hint="default"/>
      </w:rPr>
    </w:lvl>
    <w:lvl w:ilvl="8" w:tplc="FD240EEE">
      <w:start w:val="1"/>
      <w:numFmt w:val="bullet"/>
      <w:lvlText w:val=""/>
      <w:lvlJc w:val="left"/>
      <w:pPr>
        <w:ind w:left="6480" w:hanging="360"/>
      </w:pPr>
      <w:rPr>
        <w:rFonts w:ascii="Wingdings" w:hAnsi="Wingdings" w:hint="default"/>
      </w:rPr>
    </w:lvl>
  </w:abstractNum>
  <w:abstractNum w:abstractNumId="33" w15:restartNumberingAfterBreak="0">
    <w:nsid w:val="5B0B0CD0"/>
    <w:multiLevelType w:val="hybridMultilevel"/>
    <w:tmpl w:val="96585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93673"/>
    <w:multiLevelType w:val="hybridMultilevel"/>
    <w:tmpl w:val="A1B05084"/>
    <w:lvl w:ilvl="0" w:tplc="2EA61A7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9171F7"/>
    <w:multiLevelType w:val="hybridMultilevel"/>
    <w:tmpl w:val="D290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4F3099"/>
    <w:multiLevelType w:val="hybridMultilevel"/>
    <w:tmpl w:val="DCA41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E70B11"/>
    <w:multiLevelType w:val="hybridMultilevel"/>
    <w:tmpl w:val="8004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2735AE"/>
    <w:multiLevelType w:val="hybridMultilevel"/>
    <w:tmpl w:val="BA50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D5387D"/>
    <w:multiLevelType w:val="multilevel"/>
    <w:tmpl w:val="AC2EDD96"/>
    <w:lvl w:ilvl="0">
      <w:start w:val="6"/>
      <w:numFmt w:val="decimal"/>
      <w:lvlText w:val="%1"/>
      <w:lvlJc w:val="left"/>
      <w:pPr>
        <w:ind w:left="360" w:hanging="360"/>
      </w:pPr>
      <w:rPr>
        <w:rFonts w:eastAsiaTheme="minorHAnsi" w:hint="default"/>
        <w:u w:val="single"/>
      </w:rPr>
    </w:lvl>
    <w:lvl w:ilvl="1">
      <w:start w:val="2"/>
      <w:numFmt w:val="decimal"/>
      <w:lvlText w:val="%1.%2"/>
      <w:lvlJc w:val="left"/>
      <w:pPr>
        <w:ind w:left="360" w:hanging="360"/>
      </w:pPr>
      <w:rPr>
        <w:rFonts w:eastAsiaTheme="minorHAnsi" w:hint="default"/>
        <w:u w:val="single"/>
      </w:rPr>
    </w:lvl>
    <w:lvl w:ilvl="2">
      <w:start w:val="1"/>
      <w:numFmt w:val="decimal"/>
      <w:lvlText w:val="%1.%2.%3"/>
      <w:lvlJc w:val="left"/>
      <w:pPr>
        <w:ind w:left="720" w:hanging="720"/>
      </w:pPr>
      <w:rPr>
        <w:rFonts w:eastAsiaTheme="minorHAnsi" w:hint="default"/>
        <w:u w:val="single"/>
      </w:rPr>
    </w:lvl>
    <w:lvl w:ilvl="3">
      <w:start w:val="1"/>
      <w:numFmt w:val="decimal"/>
      <w:lvlText w:val="%1.%2.%3.%4"/>
      <w:lvlJc w:val="left"/>
      <w:pPr>
        <w:ind w:left="720" w:hanging="720"/>
      </w:pPr>
      <w:rPr>
        <w:rFonts w:eastAsiaTheme="minorHAnsi" w:hint="default"/>
        <w:u w:val="single"/>
      </w:rPr>
    </w:lvl>
    <w:lvl w:ilvl="4">
      <w:start w:val="1"/>
      <w:numFmt w:val="decimal"/>
      <w:lvlText w:val="%1.%2.%3.%4.%5"/>
      <w:lvlJc w:val="left"/>
      <w:pPr>
        <w:ind w:left="1080" w:hanging="1080"/>
      </w:pPr>
      <w:rPr>
        <w:rFonts w:eastAsiaTheme="minorHAnsi" w:hint="default"/>
        <w:u w:val="single"/>
      </w:rPr>
    </w:lvl>
    <w:lvl w:ilvl="5">
      <w:start w:val="1"/>
      <w:numFmt w:val="decimal"/>
      <w:lvlText w:val="%1.%2.%3.%4.%5.%6"/>
      <w:lvlJc w:val="left"/>
      <w:pPr>
        <w:ind w:left="1080" w:hanging="1080"/>
      </w:pPr>
      <w:rPr>
        <w:rFonts w:eastAsiaTheme="minorHAnsi" w:hint="default"/>
        <w:u w:val="single"/>
      </w:rPr>
    </w:lvl>
    <w:lvl w:ilvl="6">
      <w:start w:val="1"/>
      <w:numFmt w:val="decimal"/>
      <w:lvlText w:val="%1.%2.%3.%4.%5.%6.%7"/>
      <w:lvlJc w:val="left"/>
      <w:pPr>
        <w:ind w:left="1440" w:hanging="1440"/>
      </w:pPr>
      <w:rPr>
        <w:rFonts w:eastAsiaTheme="minorHAnsi" w:hint="default"/>
        <w:u w:val="single"/>
      </w:rPr>
    </w:lvl>
    <w:lvl w:ilvl="7">
      <w:start w:val="1"/>
      <w:numFmt w:val="decimal"/>
      <w:lvlText w:val="%1.%2.%3.%4.%5.%6.%7.%8"/>
      <w:lvlJc w:val="left"/>
      <w:pPr>
        <w:ind w:left="1440" w:hanging="1440"/>
      </w:pPr>
      <w:rPr>
        <w:rFonts w:eastAsiaTheme="minorHAnsi" w:hint="default"/>
        <w:u w:val="single"/>
      </w:rPr>
    </w:lvl>
    <w:lvl w:ilvl="8">
      <w:start w:val="1"/>
      <w:numFmt w:val="decimal"/>
      <w:lvlText w:val="%1.%2.%3.%4.%5.%6.%7.%8.%9"/>
      <w:lvlJc w:val="left"/>
      <w:pPr>
        <w:ind w:left="1800" w:hanging="1800"/>
      </w:pPr>
      <w:rPr>
        <w:rFonts w:eastAsiaTheme="minorHAnsi" w:hint="default"/>
        <w:u w:val="single"/>
      </w:rPr>
    </w:lvl>
  </w:abstractNum>
  <w:abstractNum w:abstractNumId="40" w15:restartNumberingAfterBreak="0">
    <w:nsid w:val="7CCD1BE0"/>
    <w:multiLevelType w:val="hybridMultilevel"/>
    <w:tmpl w:val="943C5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267259">
    <w:abstractNumId w:val="40"/>
  </w:num>
  <w:num w:numId="2" w16cid:durableId="1688486989">
    <w:abstractNumId w:val="6"/>
  </w:num>
  <w:num w:numId="3" w16cid:durableId="596132119">
    <w:abstractNumId w:val="11"/>
  </w:num>
  <w:num w:numId="4" w16cid:durableId="1428161332">
    <w:abstractNumId w:val="22"/>
  </w:num>
  <w:num w:numId="5" w16cid:durableId="1800875619">
    <w:abstractNumId w:val="9"/>
  </w:num>
  <w:num w:numId="6" w16cid:durableId="103234383">
    <w:abstractNumId w:val="39"/>
  </w:num>
  <w:num w:numId="7" w16cid:durableId="733554152">
    <w:abstractNumId w:val="14"/>
  </w:num>
  <w:num w:numId="8" w16cid:durableId="1874994627">
    <w:abstractNumId w:val="25"/>
  </w:num>
  <w:num w:numId="9" w16cid:durableId="134958137">
    <w:abstractNumId w:val="7"/>
  </w:num>
  <w:num w:numId="10" w16cid:durableId="1816068848">
    <w:abstractNumId w:val="38"/>
  </w:num>
  <w:num w:numId="11" w16cid:durableId="196088747">
    <w:abstractNumId w:val="24"/>
  </w:num>
  <w:num w:numId="12" w16cid:durableId="90666660">
    <w:abstractNumId w:val="29"/>
  </w:num>
  <w:num w:numId="13" w16cid:durableId="879829816">
    <w:abstractNumId w:val="1"/>
  </w:num>
  <w:num w:numId="14" w16cid:durableId="1389374817">
    <w:abstractNumId w:val="12"/>
  </w:num>
  <w:num w:numId="15" w16cid:durableId="487140234">
    <w:abstractNumId w:val="32"/>
  </w:num>
  <w:num w:numId="16" w16cid:durableId="401293354">
    <w:abstractNumId w:val="28"/>
  </w:num>
  <w:num w:numId="17" w16cid:durableId="1113668606">
    <w:abstractNumId w:val="3"/>
  </w:num>
  <w:num w:numId="18" w16cid:durableId="859390173">
    <w:abstractNumId w:val="30"/>
  </w:num>
  <w:num w:numId="19" w16cid:durableId="749931222">
    <w:abstractNumId w:val="19"/>
  </w:num>
  <w:num w:numId="20" w16cid:durableId="1902062572">
    <w:abstractNumId w:val="0"/>
  </w:num>
  <w:num w:numId="21" w16cid:durableId="731585099">
    <w:abstractNumId w:val="34"/>
  </w:num>
  <w:num w:numId="22" w16cid:durableId="1911310279">
    <w:abstractNumId w:val="37"/>
  </w:num>
  <w:num w:numId="23" w16cid:durableId="2022778922">
    <w:abstractNumId w:val="5"/>
  </w:num>
  <w:num w:numId="24" w16cid:durableId="1520310589">
    <w:abstractNumId w:val="2"/>
  </w:num>
  <w:num w:numId="25" w16cid:durableId="1112550561">
    <w:abstractNumId w:val="33"/>
  </w:num>
  <w:num w:numId="26" w16cid:durableId="1178621341">
    <w:abstractNumId w:val="17"/>
  </w:num>
  <w:num w:numId="27" w16cid:durableId="1605842308">
    <w:abstractNumId w:val="4"/>
  </w:num>
  <w:num w:numId="28" w16cid:durableId="1851332680">
    <w:abstractNumId w:val="13"/>
  </w:num>
  <w:num w:numId="29" w16cid:durableId="586575256">
    <w:abstractNumId w:val="16"/>
  </w:num>
  <w:num w:numId="30" w16cid:durableId="1265577044">
    <w:abstractNumId w:val="31"/>
  </w:num>
  <w:num w:numId="31" w16cid:durableId="1148286035">
    <w:abstractNumId w:val="27"/>
  </w:num>
  <w:num w:numId="32" w16cid:durableId="861942194">
    <w:abstractNumId w:val="23"/>
  </w:num>
  <w:num w:numId="33" w16cid:durableId="1465468857">
    <w:abstractNumId w:val="20"/>
  </w:num>
  <w:num w:numId="34" w16cid:durableId="1787504117">
    <w:abstractNumId w:val="35"/>
  </w:num>
  <w:num w:numId="35" w16cid:durableId="2072540151">
    <w:abstractNumId w:val="18"/>
  </w:num>
  <w:num w:numId="36" w16cid:durableId="651566284">
    <w:abstractNumId w:val="10"/>
  </w:num>
  <w:num w:numId="37" w16cid:durableId="1725719156">
    <w:abstractNumId w:val="36"/>
  </w:num>
  <w:num w:numId="38" w16cid:durableId="1499924164">
    <w:abstractNumId w:val="15"/>
  </w:num>
  <w:num w:numId="39" w16cid:durableId="739211807">
    <w:abstractNumId w:val="8"/>
  </w:num>
  <w:num w:numId="40" w16cid:durableId="1282615391">
    <w:abstractNumId w:val="21"/>
  </w:num>
  <w:num w:numId="41" w16cid:durableId="198327312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F9B"/>
    <w:rsid w:val="00000443"/>
    <w:rsid w:val="00000575"/>
    <w:rsid w:val="00000F02"/>
    <w:rsid w:val="00001A12"/>
    <w:rsid w:val="00001FD9"/>
    <w:rsid w:val="00002124"/>
    <w:rsid w:val="00003085"/>
    <w:rsid w:val="00003495"/>
    <w:rsid w:val="000051CD"/>
    <w:rsid w:val="000059E9"/>
    <w:rsid w:val="0000616E"/>
    <w:rsid w:val="00006B0B"/>
    <w:rsid w:val="00007140"/>
    <w:rsid w:val="00007D05"/>
    <w:rsid w:val="00007DB5"/>
    <w:rsid w:val="000106EB"/>
    <w:rsid w:val="000107B9"/>
    <w:rsid w:val="000109DD"/>
    <w:rsid w:val="00011335"/>
    <w:rsid w:val="00011649"/>
    <w:rsid w:val="00011959"/>
    <w:rsid w:val="000119DB"/>
    <w:rsid w:val="00011C0F"/>
    <w:rsid w:val="00011DE7"/>
    <w:rsid w:val="00012021"/>
    <w:rsid w:val="00012144"/>
    <w:rsid w:val="00012407"/>
    <w:rsid w:val="000125C7"/>
    <w:rsid w:val="00014343"/>
    <w:rsid w:val="00015592"/>
    <w:rsid w:val="00015B9A"/>
    <w:rsid w:val="00015CA7"/>
    <w:rsid w:val="00015E73"/>
    <w:rsid w:val="00015FC5"/>
    <w:rsid w:val="00016960"/>
    <w:rsid w:val="00017362"/>
    <w:rsid w:val="0001779B"/>
    <w:rsid w:val="00017AAE"/>
    <w:rsid w:val="0001A28A"/>
    <w:rsid w:val="0002034C"/>
    <w:rsid w:val="00020978"/>
    <w:rsid w:val="00020BF3"/>
    <w:rsid w:val="00020CC7"/>
    <w:rsid w:val="00020F70"/>
    <w:rsid w:val="00021471"/>
    <w:rsid w:val="0002217B"/>
    <w:rsid w:val="00023297"/>
    <w:rsid w:val="0002356F"/>
    <w:rsid w:val="0002380D"/>
    <w:rsid w:val="00024136"/>
    <w:rsid w:val="00025736"/>
    <w:rsid w:val="0002616A"/>
    <w:rsid w:val="00026576"/>
    <w:rsid w:val="00026F0D"/>
    <w:rsid w:val="0002705B"/>
    <w:rsid w:val="00027226"/>
    <w:rsid w:val="00027D7D"/>
    <w:rsid w:val="00027F7C"/>
    <w:rsid w:val="00030783"/>
    <w:rsid w:val="00030833"/>
    <w:rsid w:val="00030B1E"/>
    <w:rsid w:val="00030BBA"/>
    <w:rsid w:val="00030FED"/>
    <w:rsid w:val="000313F5"/>
    <w:rsid w:val="00031CCD"/>
    <w:rsid w:val="00031D6C"/>
    <w:rsid w:val="00032E94"/>
    <w:rsid w:val="00033035"/>
    <w:rsid w:val="00033061"/>
    <w:rsid w:val="00033DCF"/>
    <w:rsid w:val="00034FA0"/>
    <w:rsid w:val="00035053"/>
    <w:rsid w:val="0003508B"/>
    <w:rsid w:val="00035186"/>
    <w:rsid w:val="00035A38"/>
    <w:rsid w:val="00035BDF"/>
    <w:rsid w:val="00036602"/>
    <w:rsid w:val="00036963"/>
    <w:rsid w:val="000369B0"/>
    <w:rsid w:val="00037A71"/>
    <w:rsid w:val="000406D2"/>
    <w:rsid w:val="000407B7"/>
    <w:rsid w:val="00040893"/>
    <w:rsid w:val="0004089D"/>
    <w:rsid w:val="00040D67"/>
    <w:rsid w:val="00040FAF"/>
    <w:rsid w:val="000428AD"/>
    <w:rsid w:val="00043016"/>
    <w:rsid w:val="00043181"/>
    <w:rsid w:val="000436D9"/>
    <w:rsid w:val="00043B22"/>
    <w:rsid w:val="00044275"/>
    <w:rsid w:val="00044FEE"/>
    <w:rsid w:val="000450F6"/>
    <w:rsid w:val="00046B2F"/>
    <w:rsid w:val="0004712C"/>
    <w:rsid w:val="000479B6"/>
    <w:rsid w:val="00050242"/>
    <w:rsid w:val="000503FA"/>
    <w:rsid w:val="00050CE7"/>
    <w:rsid w:val="00050F05"/>
    <w:rsid w:val="00051F92"/>
    <w:rsid w:val="0005216E"/>
    <w:rsid w:val="00052565"/>
    <w:rsid w:val="00052F1A"/>
    <w:rsid w:val="000548A1"/>
    <w:rsid w:val="00054E9E"/>
    <w:rsid w:val="00054FC7"/>
    <w:rsid w:val="000558B4"/>
    <w:rsid w:val="00055CFC"/>
    <w:rsid w:val="00056963"/>
    <w:rsid w:val="000572A3"/>
    <w:rsid w:val="0005732B"/>
    <w:rsid w:val="000574BA"/>
    <w:rsid w:val="00057E55"/>
    <w:rsid w:val="00060618"/>
    <w:rsid w:val="00060719"/>
    <w:rsid w:val="00060FED"/>
    <w:rsid w:val="000610B1"/>
    <w:rsid w:val="000615E8"/>
    <w:rsid w:val="000618FE"/>
    <w:rsid w:val="00061ADD"/>
    <w:rsid w:val="00061E2A"/>
    <w:rsid w:val="000625D7"/>
    <w:rsid w:val="00063265"/>
    <w:rsid w:val="000634ED"/>
    <w:rsid w:val="00064648"/>
    <w:rsid w:val="00064A9E"/>
    <w:rsid w:val="00065030"/>
    <w:rsid w:val="00065974"/>
    <w:rsid w:val="0006631D"/>
    <w:rsid w:val="00066C50"/>
    <w:rsid w:val="00066E59"/>
    <w:rsid w:val="0006706C"/>
    <w:rsid w:val="00067249"/>
    <w:rsid w:val="0006772D"/>
    <w:rsid w:val="000677DA"/>
    <w:rsid w:val="000719D8"/>
    <w:rsid w:val="00071A30"/>
    <w:rsid w:val="00072207"/>
    <w:rsid w:val="00072527"/>
    <w:rsid w:val="000727B3"/>
    <w:rsid w:val="000727E9"/>
    <w:rsid w:val="00072D43"/>
    <w:rsid w:val="00072E73"/>
    <w:rsid w:val="0007505C"/>
    <w:rsid w:val="000756D4"/>
    <w:rsid w:val="00075D34"/>
    <w:rsid w:val="00076F52"/>
    <w:rsid w:val="00077270"/>
    <w:rsid w:val="00077841"/>
    <w:rsid w:val="00077B84"/>
    <w:rsid w:val="00080238"/>
    <w:rsid w:val="000805F0"/>
    <w:rsid w:val="00080826"/>
    <w:rsid w:val="00081306"/>
    <w:rsid w:val="00081FFC"/>
    <w:rsid w:val="00082340"/>
    <w:rsid w:val="00084758"/>
    <w:rsid w:val="000849E1"/>
    <w:rsid w:val="00085234"/>
    <w:rsid w:val="00085531"/>
    <w:rsid w:val="00085F78"/>
    <w:rsid w:val="000867B3"/>
    <w:rsid w:val="0008697D"/>
    <w:rsid w:val="0008704F"/>
    <w:rsid w:val="0008717D"/>
    <w:rsid w:val="000900CF"/>
    <w:rsid w:val="00090980"/>
    <w:rsid w:val="00091254"/>
    <w:rsid w:val="0009125F"/>
    <w:rsid w:val="0009159E"/>
    <w:rsid w:val="000922BE"/>
    <w:rsid w:val="00092544"/>
    <w:rsid w:val="000929FB"/>
    <w:rsid w:val="00093159"/>
    <w:rsid w:val="00093F5D"/>
    <w:rsid w:val="000941F4"/>
    <w:rsid w:val="00094679"/>
    <w:rsid w:val="00094DC3"/>
    <w:rsid w:val="00096183"/>
    <w:rsid w:val="000969C7"/>
    <w:rsid w:val="00097174"/>
    <w:rsid w:val="00097F99"/>
    <w:rsid w:val="00097FBC"/>
    <w:rsid w:val="000A0460"/>
    <w:rsid w:val="000A07A9"/>
    <w:rsid w:val="000A0973"/>
    <w:rsid w:val="000A0BFB"/>
    <w:rsid w:val="000A11AF"/>
    <w:rsid w:val="000A13F1"/>
    <w:rsid w:val="000A1615"/>
    <w:rsid w:val="000A177F"/>
    <w:rsid w:val="000A2A16"/>
    <w:rsid w:val="000A2AF9"/>
    <w:rsid w:val="000A2D67"/>
    <w:rsid w:val="000A2ED7"/>
    <w:rsid w:val="000A3303"/>
    <w:rsid w:val="000A37F9"/>
    <w:rsid w:val="000A3A6A"/>
    <w:rsid w:val="000A49C5"/>
    <w:rsid w:val="000A5093"/>
    <w:rsid w:val="000A5C71"/>
    <w:rsid w:val="000A7AA7"/>
    <w:rsid w:val="000B09DA"/>
    <w:rsid w:val="000B1886"/>
    <w:rsid w:val="000B18A6"/>
    <w:rsid w:val="000B206C"/>
    <w:rsid w:val="000B4495"/>
    <w:rsid w:val="000B4A48"/>
    <w:rsid w:val="000B522F"/>
    <w:rsid w:val="000B5708"/>
    <w:rsid w:val="000B58DC"/>
    <w:rsid w:val="000B5C85"/>
    <w:rsid w:val="000B6495"/>
    <w:rsid w:val="000B7207"/>
    <w:rsid w:val="000B7303"/>
    <w:rsid w:val="000B78D3"/>
    <w:rsid w:val="000B7BCD"/>
    <w:rsid w:val="000B7F18"/>
    <w:rsid w:val="000C05F8"/>
    <w:rsid w:val="000C0F2F"/>
    <w:rsid w:val="000C104F"/>
    <w:rsid w:val="000C12E2"/>
    <w:rsid w:val="000C1C90"/>
    <w:rsid w:val="000C1D73"/>
    <w:rsid w:val="000C26BA"/>
    <w:rsid w:val="000C3019"/>
    <w:rsid w:val="000C36AF"/>
    <w:rsid w:val="000C5FED"/>
    <w:rsid w:val="000C65D6"/>
    <w:rsid w:val="000C6787"/>
    <w:rsid w:val="000C6DA2"/>
    <w:rsid w:val="000C6F17"/>
    <w:rsid w:val="000C7335"/>
    <w:rsid w:val="000C7573"/>
    <w:rsid w:val="000C7885"/>
    <w:rsid w:val="000C78CB"/>
    <w:rsid w:val="000C7FCB"/>
    <w:rsid w:val="000CCFD8"/>
    <w:rsid w:val="000D1767"/>
    <w:rsid w:val="000D17C1"/>
    <w:rsid w:val="000D1834"/>
    <w:rsid w:val="000D1E5E"/>
    <w:rsid w:val="000D2137"/>
    <w:rsid w:val="000D29DC"/>
    <w:rsid w:val="000D304A"/>
    <w:rsid w:val="000D3A4B"/>
    <w:rsid w:val="000D3B7E"/>
    <w:rsid w:val="000D5DB9"/>
    <w:rsid w:val="000D5DFF"/>
    <w:rsid w:val="000D6AAE"/>
    <w:rsid w:val="000D6B3C"/>
    <w:rsid w:val="000D73A5"/>
    <w:rsid w:val="000D7F66"/>
    <w:rsid w:val="000E0FF3"/>
    <w:rsid w:val="000E147C"/>
    <w:rsid w:val="000E1981"/>
    <w:rsid w:val="000E1A0A"/>
    <w:rsid w:val="000E1EA4"/>
    <w:rsid w:val="000E216A"/>
    <w:rsid w:val="000E2240"/>
    <w:rsid w:val="000E243C"/>
    <w:rsid w:val="000E2635"/>
    <w:rsid w:val="000E276F"/>
    <w:rsid w:val="000E2E61"/>
    <w:rsid w:val="000E2F10"/>
    <w:rsid w:val="000E2FC1"/>
    <w:rsid w:val="000E468F"/>
    <w:rsid w:val="000E4E99"/>
    <w:rsid w:val="000E5102"/>
    <w:rsid w:val="000E51B4"/>
    <w:rsid w:val="000E5725"/>
    <w:rsid w:val="000E5BC6"/>
    <w:rsid w:val="000E6D9C"/>
    <w:rsid w:val="000E71FD"/>
    <w:rsid w:val="000E7ADE"/>
    <w:rsid w:val="000F1600"/>
    <w:rsid w:val="000F23E5"/>
    <w:rsid w:val="000F25BA"/>
    <w:rsid w:val="000F2E9D"/>
    <w:rsid w:val="000F37D2"/>
    <w:rsid w:val="000F38FC"/>
    <w:rsid w:val="000F3B2F"/>
    <w:rsid w:val="000F3C24"/>
    <w:rsid w:val="000F3CFB"/>
    <w:rsid w:val="000F3F6B"/>
    <w:rsid w:val="000F46CE"/>
    <w:rsid w:val="000F5559"/>
    <w:rsid w:val="000F591E"/>
    <w:rsid w:val="000F595A"/>
    <w:rsid w:val="000F5E9C"/>
    <w:rsid w:val="000F687B"/>
    <w:rsid w:val="000F7264"/>
    <w:rsid w:val="0010018A"/>
    <w:rsid w:val="0010182F"/>
    <w:rsid w:val="00101D61"/>
    <w:rsid w:val="00101F15"/>
    <w:rsid w:val="00102A28"/>
    <w:rsid w:val="00102A51"/>
    <w:rsid w:val="00102C7E"/>
    <w:rsid w:val="00102E14"/>
    <w:rsid w:val="00103759"/>
    <w:rsid w:val="00104BC8"/>
    <w:rsid w:val="0010515F"/>
    <w:rsid w:val="0010542A"/>
    <w:rsid w:val="001056E4"/>
    <w:rsid w:val="00105CB3"/>
    <w:rsid w:val="0010719A"/>
    <w:rsid w:val="0010724B"/>
    <w:rsid w:val="00110384"/>
    <w:rsid w:val="001106D3"/>
    <w:rsid w:val="00110ABF"/>
    <w:rsid w:val="00110B21"/>
    <w:rsid w:val="00110EFF"/>
    <w:rsid w:val="00110FB2"/>
    <w:rsid w:val="00111EA6"/>
    <w:rsid w:val="0011271B"/>
    <w:rsid w:val="0011294E"/>
    <w:rsid w:val="0011320A"/>
    <w:rsid w:val="001137ED"/>
    <w:rsid w:val="00113BEE"/>
    <w:rsid w:val="0011421A"/>
    <w:rsid w:val="00115F1C"/>
    <w:rsid w:val="00116A11"/>
    <w:rsid w:val="00117078"/>
    <w:rsid w:val="0011713D"/>
    <w:rsid w:val="0011730C"/>
    <w:rsid w:val="0011734C"/>
    <w:rsid w:val="001207F4"/>
    <w:rsid w:val="00120C05"/>
    <w:rsid w:val="001211F7"/>
    <w:rsid w:val="001218BB"/>
    <w:rsid w:val="00122461"/>
    <w:rsid w:val="00122C4D"/>
    <w:rsid w:val="00122DE5"/>
    <w:rsid w:val="00122FBE"/>
    <w:rsid w:val="0012311E"/>
    <w:rsid w:val="001234B7"/>
    <w:rsid w:val="00123875"/>
    <w:rsid w:val="001238FC"/>
    <w:rsid w:val="00124753"/>
    <w:rsid w:val="00125BF1"/>
    <w:rsid w:val="00126070"/>
    <w:rsid w:val="00127099"/>
    <w:rsid w:val="00127547"/>
    <w:rsid w:val="00127B38"/>
    <w:rsid w:val="00130081"/>
    <w:rsid w:val="00130C5B"/>
    <w:rsid w:val="00131761"/>
    <w:rsid w:val="00132162"/>
    <w:rsid w:val="00132169"/>
    <w:rsid w:val="001322B4"/>
    <w:rsid w:val="001330CF"/>
    <w:rsid w:val="001337F3"/>
    <w:rsid w:val="00133B62"/>
    <w:rsid w:val="00133D7E"/>
    <w:rsid w:val="00133E55"/>
    <w:rsid w:val="0013420B"/>
    <w:rsid w:val="001347E4"/>
    <w:rsid w:val="00134AC7"/>
    <w:rsid w:val="0013512C"/>
    <w:rsid w:val="00136266"/>
    <w:rsid w:val="001367AD"/>
    <w:rsid w:val="00136B1F"/>
    <w:rsid w:val="00137C13"/>
    <w:rsid w:val="00137F46"/>
    <w:rsid w:val="00141152"/>
    <w:rsid w:val="001412A9"/>
    <w:rsid w:val="00141865"/>
    <w:rsid w:val="00141D20"/>
    <w:rsid w:val="00141E31"/>
    <w:rsid w:val="0014225F"/>
    <w:rsid w:val="001429A6"/>
    <w:rsid w:val="00142DD6"/>
    <w:rsid w:val="00143398"/>
    <w:rsid w:val="001433A7"/>
    <w:rsid w:val="00143F1C"/>
    <w:rsid w:val="00144152"/>
    <w:rsid w:val="001447AB"/>
    <w:rsid w:val="00146346"/>
    <w:rsid w:val="0014698F"/>
    <w:rsid w:val="00147311"/>
    <w:rsid w:val="0014D39D"/>
    <w:rsid w:val="001501BD"/>
    <w:rsid w:val="0015083D"/>
    <w:rsid w:val="00150B92"/>
    <w:rsid w:val="00150D15"/>
    <w:rsid w:val="001512E2"/>
    <w:rsid w:val="00151895"/>
    <w:rsid w:val="001523D4"/>
    <w:rsid w:val="00152E3E"/>
    <w:rsid w:val="00154831"/>
    <w:rsid w:val="0015555D"/>
    <w:rsid w:val="00155E31"/>
    <w:rsid w:val="00156532"/>
    <w:rsid w:val="0015723B"/>
    <w:rsid w:val="00157673"/>
    <w:rsid w:val="00157BF2"/>
    <w:rsid w:val="00157C75"/>
    <w:rsid w:val="0016078E"/>
    <w:rsid w:val="00160C71"/>
    <w:rsid w:val="00160E4E"/>
    <w:rsid w:val="00161568"/>
    <w:rsid w:val="00161A3C"/>
    <w:rsid w:val="00162B98"/>
    <w:rsid w:val="00162DA1"/>
    <w:rsid w:val="00163077"/>
    <w:rsid w:val="00163652"/>
    <w:rsid w:val="00163B12"/>
    <w:rsid w:val="00164845"/>
    <w:rsid w:val="00164A89"/>
    <w:rsid w:val="00164E2F"/>
    <w:rsid w:val="0016557F"/>
    <w:rsid w:val="00165D78"/>
    <w:rsid w:val="0017034E"/>
    <w:rsid w:val="001703CA"/>
    <w:rsid w:val="001708C4"/>
    <w:rsid w:val="00170D5D"/>
    <w:rsid w:val="00171DB0"/>
    <w:rsid w:val="00172975"/>
    <w:rsid w:val="00172BC7"/>
    <w:rsid w:val="00172ED3"/>
    <w:rsid w:val="0017435E"/>
    <w:rsid w:val="00174D06"/>
    <w:rsid w:val="00174DB7"/>
    <w:rsid w:val="00175207"/>
    <w:rsid w:val="00175844"/>
    <w:rsid w:val="00175BF1"/>
    <w:rsid w:val="001766BF"/>
    <w:rsid w:val="001770AD"/>
    <w:rsid w:val="00177494"/>
    <w:rsid w:val="00180306"/>
    <w:rsid w:val="001809E8"/>
    <w:rsid w:val="00180A8B"/>
    <w:rsid w:val="00180EF1"/>
    <w:rsid w:val="00182A62"/>
    <w:rsid w:val="00182D19"/>
    <w:rsid w:val="00184387"/>
    <w:rsid w:val="001855D2"/>
    <w:rsid w:val="001864E3"/>
    <w:rsid w:val="00190005"/>
    <w:rsid w:val="0019015D"/>
    <w:rsid w:val="00190BC9"/>
    <w:rsid w:val="00190FA9"/>
    <w:rsid w:val="001917EC"/>
    <w:rsid w:val="00191864"/>
    <w:rsid w:val="001919D0"/>
    <w:rsid w:val="00195055"/>
    <w:rsid w:val="0019584B"/>
    <w:rsid w:val="00195C8F"/>
    <w:rsid w:val="001968E8"/>
    <w:rsid w:val="00196A66"/>
    <w:rsid w:val="0019736D"/>
    <w:rsid w:val="001A043E"/>
    <w:rsid w:val="001A13A4"/>
    <w:rsid w:val="001A14CD"/>
    <w:rsid w:val="001A1FAB"/>
    <w:rsid w:val="001A2B0A"/>
    <w:rsid w:val="001A2D46"/>
    <w:rsid w:val="001A31DE"/>
    <w:rsid w:val="001A45E5"/>
    <w:rsid w:val="001A5E7F"/>
    <w:rsid w:val="001A645C"/>
    <w:rsid w:val="001A7599"/>
    <w:rsid w:val="001B02CE"/>
    <w:rsid w:val="001B0BBF"/>
    <w:rsid w:val="001B0C2D"/>
    <w:rsid w:val="001B1109"/>
    <w:rsid w:val="001B1884"/>
    <w:rsid w:val="001B1C2D"/>
    <w:rsid w:val="001B1E98"/>
    <w:rsid w:val="001B21FC"/>
    <w:rsid w:val="001B23B5"/>
    <w:rsid w:val="001B2BD6"/>
    <w:rsid w:val="001B3A18"/>
    <w:rsid w:val="001B3CF7"/>
    <w:rsid w:val="001B3F47"/>
    <w:rsid w:val="001B4250"/>
    <w:rsid w:val="001B472F"/>
    <w:rsid w:val="001B4F88"/>
    <w:rsid w:val="001B69F2"/>
    <w:rsid w:val="001B739B"/>
    <w:rsid w:val="001B764E"/>
    <w:rsid w:val="001B7850"/>
    <w:rsid w:val="001B78F0"/>
    <w:rsid w:val="001B7AF2"/>
    <w:rsid w:val="001C3430"/>
    <w:rsid w:val="001C360D"/>
    <w:rsid w:val="001C3995"/>
    <w:rsid w:val="001C62BA"/>
    <w:rsid w:val="001C6386"/>
    <w:rsid w:val="001C7028"/>
    <w:rsid w:val="001C769D"/>
    <w:rsid w:val="001C770D"/>
    <w:rsid w:val="001C78F7"/>
    <w:rsid w:val="001C7D9A"/>
    <w:rsid w:val="001C7DC2"/>
    <w:rsid w:val="001D069A"/>
    <w:rsid w:val="001D2DE3"/>
    <w:rsid w:val="001D3604"/>
    <w:rsid w:val="001D3A4B"/>
    <w:rsid w:val="001D3D75"/>
    <w:rsid w:val="001D4B31"/>
    <w:rsid w:val="001D4B7B"/>
    <w:rsid w:val="001D4BEB"/>
    <w:rsid w:val="001D5375"/>
    <w:rsid w:val="001D69F1"/>
    <w:rsid w:val="001D71C7"/>
    <w:rsid w:val="001D7C0C"/>
    <w:rsid w:val="001D7FE8"/>
    <w:rsid w:val="001E03D8"/>
    <w:rsid w:val="001E04C5"/>
    <w:rsid w:val="001E06CD"/>
    <w:rsid w:val="001E1B50"/>
    <w:rsid w:val="001E1D88"/>
    <w:rsid w:val="001E1FE7"/>
    <w:rsid w:val="001E2177"/>
    <w:rsid w:val="001E2514"/>
    <w:rsid w:val="001E2913"/>
    <w:rsid w:val="001E2B26"/>
    <w:rsid w:val="001E316B"/>
    <w:rsid w:val="001E3433"/>
    <w:rsid w:val="001E38A5"/>
    <w:rsid w:val="001E442E"/>
    <w:rsid w:val="001E52F6"/>
    <w:rsid w:val="001E592E"/>
    <w:rsid w:val="001E763B"/>
    <w:rsid w:val="001E78D9"/>
    <w:rsid w:val="001F0401"/>
    <w:rsid w:val="001F0B2E"/>
    <w:rsid w:val="001F1388"/>
    <w:rsid w:val="001F15C6"/>
    <w:rsid w:val="001F27C1"/>
    <w:rsid w:val="001F3F4A"/>
    <w:rsid w:val="001F415C"/>
    <w:rsid w:val="001F4966"/>
    <w:rsid w:val="001F584F"/>
    <w:rsid w:val="001F5BE8"/>
    <w:rsid w:val="001F60AB"/>
    <w:rsid w:val="001F6E33"/>
    <w:rsid w:val="001F6E9E"/>
    <w:rsid w:val="001F7076"/>
    <w:rsid w:val="001F7080"/>
    <w:rsid w:val="001F759B"/>
    <w:rsid w:val="001F76E8"/>
    <w:rsid w:val="0020029B"/>
    <w:rsid w:val="00200412"/>
    <w:rsid w:val="00200DFA"/>
    <w:rsid w:val="00200E9E"/>
    <w:rsid w:val="0020229D"/>
    <w:rsid w:val="00202B36"/>
    <w:rsid w:val="00202C77"/>
    <w:rsid w:val="00203359"/>
    <w:rsid w:val="00203881"/>
    <w:rsid w:val="00203C3A"/>
    <w:rsid w:val="00204A92"/>
    <w:rsid w:val="00204B81"/>
    <w:rsid w:val="00205568"/>
    <w:rsid w:val="002058D2"/>
    <w:rsid w:val="00205C11"/>
    <w:rsid w:val="002067C6"/>
    <w:rsid w:val="00206AF6"/>
    <w:rsid w:val="00210B28"/>
    <w:rsid w:val="00210EC3"/>
    <w:rsid w:val="00211E30"/>
    <w:rsid w:val="002127CC"/>
    <w:rsid w:val="00212844"/>
    <w:rsid w:val="00213083"/>
    <w:rsid w:val="0021357E"/>
    <w:rsid w:val="00213A39"/>
    <w:rsid w:val="00213C25"/>
    <w:rsid w:val="00213EC0"/>
    <w:rsid w:val="00214812"/>
    <w:rsid w:val="0021580E"/>
    <w:rsid w:val="00215B77"/>
    <w:rsid w:val="00215F8A"/>
    <w:rsid w:val="002165C9"/>
    <w:rsid w:val="002168C9"/>
    <w:rsid w:val="00217577"/>
    <w:rsid w:val="00217BA9"/>
    <w:rsid w:val="00217F1E"/>
    <w:rsid w:val="00220443"/>
    <w:rsid w:val="00220EF9"/>
    <w:rsid w:val="00221411"/>
    <w:rsid w:val="00221948"/>
    <w:rsid w:val="00221CA6"/>
    <w:rsid w:val="00222755"/>
    <w:rsid w:val="00222F47"/>
    <w:rsid w:val="0022418F"/>
    <w:rsid w:val="002243D8"/>
    <w:rsid w:val="00224405"/>
    <w:rsid w:val="00224871"/>
    <w:rsid w:val="00225621"/>
    <w:rsid w:val="00225B59"/>
    <w:rsid w:val="00226356"/>
    <w:rsid w:val="00226F07"/>
    <w:rsid w:val="002270AC"/>
    <w:rsid w:val="00227480"/>
    <w:rsid w:val="00228105"/>
    <w:rsid w:val="0023064A"/>
    <w:rsid w:val="00230AD9"/>
    <w:rsid w:val="00231116"/>
    <w:rsid w:val="00231831"/>
    <w:rsid w:val="00232D7C"/>
    <w:rsid w:val="0023391C"/>
    <w:rsid w:val="00233A12"/>
    <w:rsid w:val="00233A88"/>
    <w:rsid w:val="00233D1C"/>
    <w:rsid w:val="00234172"/>
    <w:rsid w:val="002341BA"/>
    <w:rsid w:val="00234466"/>
    <w:rsid w:val="00234D0A"/>
    <w:rsid w:val="002358C2"/>
    <w:rsid w:val="00235DDC"/>
    <w:rsid w:val="00236408"/>
    <w:rsid w:val="00236888"/>
    <w:rsid w:val="00237BEB"/>
    <w:rsid w:val="00237D18"/>
    <w:rsid w:val="0024097C"/>
    <w:rsid w:val="00240E13"/>
    <w:rsid w:val="00241826"/>
    <w:rsid w:val="00241D37"/>
    <w:rsid w:val="00242560"/>
    <w:rsid w:val="00242D9B"/>
    <w:rsid w:val="00243025"/>
    <w:rsid w:val="002437D1"/>
    <w:rsid w:val="0024418B"/>
    <w:rsid w:val="002457DE"/>
    <w:rsid w:val="00245C02"/>
    <w:rsid w:val="0024699D"/>
    <w:rsid w:val="00246A49"/>
    <w:rsid w:val="00246C87"/>
    <w:rsid w:val="002475EF"/>
    <w:rsid w:val="00250FFB"/>
    <w:rsid w:val="00251723"/>
    <w:rsid w:val="00251D78"/>
    <w:rsid w:val="002520A7"/>
    <w:rsid w:val="002520B1"/>
    <w:rsid w:val="00253870"/>
    <w:rsid w:val="002539D1"/>
    <w:rsid w:val="00253C1F"/>
    <w:rsid w:val="00253F04"/>
    <w:rsid w:val="0025430C"/>
    <w:rsid w:val="0025485F"/>
    <w:rsid w:val="00254AA6"/>
    <w:rsid w:val="00254AEC"/>
    <w:rsid w:val="00254EE6"/>
    <w:rsid w:val="002552F6"/>
    <w:rsid w:val="00255984"/>
    <w:rsid w:val="002570BE"/>
    <w:rsid w:val="00257AFD"/>
    <w:rsid w:val="0025C755"/>
    <w:rsid w:val="00260018"/>
    <w:rsid w:val="00260038"/>
    <w:rsid w:val="00260752"/>
    <w:rsid w:val="00260971"/>
    <w:rsid w:val="00260F76"/>
    <w:rsid w:val="00260FEE"/>
    <w:rsid w:val="0026137E"/>
    <w:rsid w:val="002615ED"/>
    <w:rsid w:val="00261CDB"/>
    <w:rsid w:val="0026214A"/>
    <w:rsid w:val="002625DE"/>
    <w:rsid w:val="0026267F"/>
    <w:rsid w:val="002637A8"/>
    <w:rsid w:val="002637D2"/>
    <w:rsid w:val="0026482E"/>
    <w:rsid w:val="00264F71"/>
    <w:rsid w:val="00265E24"/>
    <w:rsid w:val="00265EE0"/>
    <w:rsid w:val="00266014"/>
    <w:rsid w:val="002662EE"/>
    <w:rsid w:val="002666D6"/>
    <w:rsid w:val="002670AD"/>
    <w:rsid w:val="00267E73"/>
    <w:rsid w:val="0027022E"/>
    <w:rsid w:val="0027070E"/>
    <w:rsid w:val="00270915"/>
    <w:rsid w:val="00270B34"/>
    <w:rsid w:val="00270D03"/>
    <w:rsid w:val="00270FCC"/>
    <w:rsid w:val="002716A4"/>
    <w:rsid w:val="00271E30"/>
    <w:rsid w:val="002727C7"/>
    <w:rsid w:val="00272BDA"/>
    <w:rsid w:val="00272D61"/>
    <w:rsid w:val="00273165"/>
    <w:rsid w:val="0027395D"/>
    <w:rsid w:val="00273C42"/>
    <w:rsid w:val="00273D89"/>
    <w:rsid w:val="0027479F"/>
    <w:rsid w:val="002756F1"/>
    <w:rsid w:val="00275B1A"/>
    <w:rsid w:val="00276052"/>
    <w:rsid w:val="0027632B"/>
    <w:rsid w:val="00276B28"/>
    <w:rsid w:val="00277160"/>
    <w:rsid w:val="0027740C"/>
    <w:rsid w:val="00277B80"/>
    <w:rsid w:val="002811EF"/>
    <w:rsid w:val="002824CC"/>
    <w:rsid w:val="002826B8"/>
    <w:rsid w:val="00282F24"/>
    <w:rsid w:val="0028335D"/>
    <w:rsid w:val="00284675"/>
    <w:rsid w:val="00284B56"/>
    <w:rsid w:val="0028502D"/>
    <w:rsid w:val="002852E7"/>
    <w:rsid w:val="00285888"/>
    <w:rsid w:val="00285AB0"/>
    <w:rsid w:val="002861D5"/>
    <w:rsid w:val="002871A2"/>
    <w:rsid w:val="0028730D"/>
    <w:rsid w:val="0028787B"/>
    <w:rsid w:val="00287D7A"/>
    <w:rsid w:val="00290F7C"/>
    <w:rsid w:val="002915AC"/>
    <w:rsid w:val="00291826"/>
    <w:rsid w:val="00291C1A"/>
    <w:rsid w:val="00292076"/>
    <w:rsid w:val="002920DD"/>
    <w:rsid w:val="002921DD"/>
    <w:rsid w:val="00292A72"/>
    <w:rsid w:val="0029322E"/>
    <w:rsid w:val="00293366"/>
    <w:rsid w:val="00293B6D"/>
    <w:rsid w:val="0029475E"/>
    <w:rsid w:val="00295710"/>
    <w:rsid w:val="00295F6A"/>
    <w:rsid w:val="00296089"/>
    <w:rsid w:val="002963FD"/>
    <w:rsid w:val="00296FC4"/>
    <w:rsid w:val="0029716A"/>
    <w:rsid w:val="002A0C34"/>
    <w:rsid w:val="002A0E01"/>
    <w:rsid w:val="002A104D"/>
    <w:rsid w:val="002A2520"/>
    <w:rsid w:val="002A3266"/>
    <w:rsid w:val="002A355C"/>
    <w:rsid w:val="002A35DF"/>
    <w:rsid w:val="002A4C84"/>
    <w:rsid w:val="002A529E"/>
    <w:rsid w:val="002A68D6"/>
    <w:rsid w:val="002A6F79"/>
    <w:rsid w:val="002A7A6E"/>
    <w:rsid w:val="002B08A6"/>
    <w:rsid w:val="002B19BD"/>
    <w:rsid w:val="002B19D8"/>
    <w:rsid w:val="002B23C6"/>
    <w:rsid w:val="002B2765"/>
    <w:rsid w:val="002B289A"/>
    <w:rsid w:val="002B3094"/>
    <w:rsid w:val="002B50E9"/>
    <w:rsid w:val="002B53DD"/>
    <w:rsid w:val="002B5BAC"/>
    <w:rsid w:val="002B65D2"/>
    <w:rsid w:val="002B66C6"/>
    <w:rsid w:val="002C02BE"/>
    <w:rsid w:val="002C1825"/>
    <w:rsid w:val="002C1DA1"/>
    <w:rsid w:val="002C248C"/>
    <w:rsid w:val="002C46C1"/>
    <w:rsid w:val="002C491A"/>
    <w:rsid w:val="002C5B15"/>
    <w:rsid w:val="002C6B06"/>
    <w:rsid w:val="002C6B59"/>
    <w:rsid w:val="002C77B2"/>
    <w:rsid w:val="002D0885"/>
    <w:rsid w:val="002D0E8F"/>
    <w:rsid w:val="002D105C"/>
    <w:rsid w:val="002D18A6"/>
    <w:rsid w:val="002D2472"/>
    <w:rsid w:val="002D2675"/>
    <w:rsid w:val="002D2823"/>
    <w:rsid w:val="002D3229"/>
    <w:rsid w:val="002D3BCD"/>
    <w:rsid w:val="002D4209"/>
    <w:rsid w:val="002D4242"/>
    <w:rsid w:val="002D5A5B"/>
    <w:rsid w:val="002D6662"/>
    <w:rsid w:val="002D741E"/>
    <w:rsid w:val="002D7422"/>
    <w:rsid w:val="002E1642"/>
    <w:rsid w:val="002E1FA1"/>
    <w:rsid w:val="002E2096"/>
    <w:rsid w:val="002E23B1"/>
    <w:rsid w:val="002E2740"/>
    <w:rsid w:val="002E2D11"/>
    <w:rsid w:val="002E370D"/>
    <w:rsid w:val="002E3A20"/>
    <w:rsid w:val="002E3B74"/>
    <w:rsid w:val="002E4243"/>
    <w:rsid w:val="002E4407"/>
    <w:rsid w:val="002E4CF3"/>
    <w:rsid w:val="002E4E56"/>
    <w:rsid w:val="002E5199"/>
    <w:rsid w:val="002E5D64"/>
    <w:rsid w:val="002E61A6"/>
    <w:rsid w:val="002E63EB"/>
    <w:rsid w:val="002E6675"/>
    <w:rsid w:val="002E6EBC"/>
    <w:rsid w:val="002E7135"/>
    <w:rsid w:val="002E73BA"/>
    <w:rsid w:val="002E7667"/>
    <w:rsid w:val="002F0624"/>
    <w:rsid w:val="002F0A98"/>
    <w:rsid w:val="002F0F88"/>
    <w:rsid w:val="002F1B9A"/>
    <w:rsid w:val="002F1EAE"/>
    <w:rsid w:val="002F2620"/>
    <w:rsid w:val="002F3571"/>
    <w:rsid w:val="002F3693"/>
    <w:rsid w:val="002F43EF"/>
    <w:rsid w:val="002F4740"/>
    <w:rsid w:val="002F489C"/>
    <w:rsid w:val="002F4B14"/>
    <w:rsid w:val="002F4C78"/>
    <w:rsid w:val="002F5152"/>
    <w:rsid w:val="002F53FF"/>
    <w:rsid w:val="002F5726"/>
    <w:rsid w:val="002F58DF"/>
    <w:rsid w:val="002F5F2D"/>
    <w:rsid w:val="002F6C69"/>
    <w:rsid w:val="002F6E6B"/>
    <w:rsid w:val="002F70A3"/>
    <w:rsid w:val="002F789F"/>
    <w:rsid w:val="00300AAC"/>
    <w:rsid w:val="00304FAB"/>
    <w:rsid w:val="003052BC"/>
    <w:rsid w:val="0030550D"/>
    <w:rsid w:val="0030587A"/>
    <w:rsid w:val="003070AD"/>
    <w:rsid w:val="0030713D"/>
    <w:rsid w:val="00307E0A"/>
    <w:rsid w:val="00310458"/>
    <w:rsid w:val="00310A80"/>
    <w:rsid w:val="00310C94"/>
    <w:rsid w:val="0031193F"/>
    <w:rsid w:val="00311B13"/>
    <w:rsid w:val="0031218A"/>
    <w:rsid w:val="00312CCC"/>
    <w:rsid w:val="003138B1"/>
    <w:rsid w:val="00313993"/>
    <w:rsid w:val="00313DF0"/>
    <w:rsid w:val="003149C6"/>
    <w:rsid w:val="00314FF6"/>
    <w:rsid w:val="003155EA"/>
    <w:rsid w:val="003159B9"/>
    <w:rsid w:val="00317908"/>
    <w:rsid w:val="0031C9B1"/>
    <w:rsid w:val="00320469"/>
    <w:rsid w:val="00320DA7"/>
    <w:rsid w:val="00320F26"/>
    <w:rsid w:val="003219C5"/>
    <w:rsid w:val="003228CE"/>
    <w:rsid w:val="00322A80"/>
    <w:rsid w:val="00322E18"/>
    <w:rsid w:val="00322E82"/>
    <w:rsid w:val="0032325D"/>
    <w:rsid w:val="00323676"/>
    <w:rsid w:val="003244C4"/>
    <w:rsid w:val="00324628"/>
    <w:rsid w:val="003248B8"/>
    <w:rsid w:val="00324BE8"/>
    <w:rsid w:val="003251DA"/>
    <w:rsid w:val="00325432"/>
    <w:rsid w:val="003254D0"/>
    <w:rsid w:val="0032616E"/>
    <w:rsid w:val="00326D88"/>
    <w:rsid w:val="003271C9"/>
    <w:rsid w:val="0032D402"/>
    <w:rsid w:val="00330C64"/>
    <w:rsid w:val="00330D46"/>
    <w:rsid w:val="00330EAF"/>
    <w:rsid w:val="003324FC"/>
    <w:rsid w:val="0033271C"/>
    <w:rsid w:val="00332A9E"/>
    <w:rsid w:val="00333E43"/>
    <w:rsid w:val="003342B1"/>
    <w:rsid w:val="003342E6"/>
    <w:rsid w:val="00334C85"/>
    <w:rsid w:val="00334F38"/>
    <w:rsid w:val="00334FD2"/>
    <w:rsid w:val="00335617"/>
    <w:rsid w:val="00335CFE"/>
    <w:rsid w:val="00336519"/>
    <w:rsid w:val="0033701C"/>
    <w:rsid w:val="003370DB"/>
    <w:rsid w:val="00340370"/>
    <w:rsid w:val="003404FB"/>
    <w:rsid w:val="00340BD7"/>
    <w:rsid w:val="00341458"/>
    <w:rsid w:val="00342107"/>
    <w:rsid w:val="0034288A"/>
    <w:rsid w:val="00342D80"/>
    <w:rsid w:val="0034396C"/>
    <w:rsid w:val="0034455A"/>
    <w:rsid w:val="00344774"/>
    <w:rsid w:val="00344D01"/>
    <w:rsid w:val="00345075"/>
    <w:rsid w:val="003450D4"/>
    <w:rsid w:val="00345292"/>
    <w:rsid w:val="00345B2C"/>
    <w:rsid w:val="00345E79"/>
    <w:rsid w:val="00345E98"/>
    <w:rsid w:val="0034619A"/>
    <w:rsid w:val="0035044A"/>
    <w:rsid w:val="003507DF"/>
    <w:rsid w:val="00350EBF"/>
    <w:rsid w:val="00350F8E"/>
    <w:rsid w:val="00350FD4"/>
    <w:rsid w:val="003514DE"/>
    <w:rsid w:val="00351DC5"/>
    <w:rsid w:val="0035205B"/>
    <w:rsid w:val="003520CF"/>
    <w:rsid w:val="003525C0"/>
    <w:rsid w:val="00352BDE"/>
    <w:rsid w:val="00352D98"/>
    <w:rsid w:val="00352E12"/>
    <w:rsid w:val="00352F27"/>
    <w:rsid w:val="00353046"/>
    <w:rsid w:val="003530CF"/>
    <w:rsid w:val="00353B63"/>
    <w:rsid w:val="00354D2B"/>
    <w:rsid w:val="00355302"/>
    <w:rsid w:val="003554AB"/>
    <w:rsid w:val="00355F15"/>
    <w:rsid w:val="00355F71"/>
    <w:rsid w:val="003564E2"/>
    <w:rsid w:val="003565EF"/>
    <w:rsid w:val="003567BD"/>
    <w:rsid w:val="003568B2"/>
    <w:rsid w:val="003573F9"/>
    <w:rsid w:val="00357577"/>
    <w:rsid w:val="0035774A"/>
    <w:rsid w:val="00360D6A"/>
    <w:rsid w:val="00361217"/>
    <w:rsid w:val="003612CE"/>
    <w:rsid w:val="0036174E"/>
    <w:rsid w:val="0036231F"/>
    <w:rsid w:val="00362D6E"/>
    <w:rsid w:val="0036432A"/>
    <w:rsid w:val="00364588"/>
    <w:rsid w:val="003650ED"/>
    <w:rsid w:val="003655EB"/>
    <w:rsid w:val="00365709"/>
    <w:rsid w:val="0036640E"/>
    <w:rsid w:val="00366E8B"/>
    <w:rsid w:val="00367073"/>
    <w:rsid w:val="003670A1"/>
    <w:rsid w:val="003676BA"/>
    <w:rsid w:val="00367754"/>
    <w:rsid w:val="00370629"/>
    <w:rsid w:val="00370960"/>
    <w:rsid w:val="00371730"/>
    <w:rsid w:val="00371E0D"/>
    <w:rsid w:val="003720CB"/>
    <w:rsid w:val="003721D6"/>
    <w:rsid w:val="00372472"/>
    <w:rsid w:val="0037316E"/>
    <w:rsid w:val="00373276"/>
    <w:rsid w:val="0037376F"/>
    <w:rsid w:val="0037397A"/>
    <w:rsid w:val="003739F4"/>
    <w:rsid w:val="00373D9D"/>
    <w:rsid w:val="00373EFA"/>
    <w:rsid w:val="003742AC"/>
    <w:rsid w:val="00374B04"/>
    <w:rsid w:val="0037509F"/>
    <w:rsid w:val="00375C55"/>
    <w:rsid w:val="00376202"/>
    <w:rsid w:val="003805EA"/>
    <w:rsid w:val="00380993"/>
    <w:rsid w:val="0038144F"/>
    <w:rsid w:val="00381DBA"/>
    <w:rsid w:val="00382472"/>
    <w:rsid w:val="003828E4"/>
    <w:rsid w:val="00382D0A"/>
    <w:rsid w:val="00383A95"/>
    <w:rsid w:val="0038466A"/>
    <w:rsid w:val="00384751"/>
    <w:rsid w:val="003848ED"/>
    <w:rsid w:val="00384D9C"/>
    <w:rsid w:val="003870C4"/>
    <w:rsid w:val="003873A0"/>
    <w:rsid w:val="00387605"/>
    <w:rsid w:val="003903C8"/>
    <w:rsid w:val="00390655"/>
    <w:rsid w:val="003909DF"/>
    <w:rsid w:val="0039220F"/>
    <w:rsid w:val="003922E2"/>
    <w:rsid w:val="003939C3"/>
    <w:rsid w:val="003945FB"/>
    <w:rsid w:val="003952D6"/>
    <w:rsid w:val="00396C04"/>
    <w:rsid w:val="00396D26"/>
    <w:rsid w:val="00397697"/>
    <w:rsid w:val="003A0B6A"/>
    <w:rsid w:val="003A12ED"/>
    <w:rsid w:val="003A1322"/>
    <w:rsid w:val="003A2EC1"/>
    <w:rsid w:val="003A35CC"/>
    <w:rsid w:val="003A35D3"/>
    <w:rsid w:val="003A3762"/>
    <w:rsid w:val="003A50C9"/>
    <w:rsid w:val="003A6CAD"/>
    <w:rsid w:val="003A754E"/>
    <w:rsid w:val="003B11E7"/>
    <w:rsid w:val="003B2724"/>
    <w:rsid w:val="003B2AE9"/>
    <w:rsid w:val="003B3286"/>
    <w:rsid w:val="003B3532"/>
    <w:rsid w:val="003B4552"/>
    <w:rsid w:val="003B5426"/>
    <w:rsid w:val="003B56DD"/>
    <w:rsid w:val="003B5F0D"/>
    <w:rsid w:val="003B6411"/>
    <w:rsid w:val="003B66BA"/>
    <w:rsid w:val="003B6838"/>
    <w:rsid w:val="003B69A0"/>
    <w:rsid w:val="003B6DCC"/>
    <w:rsid w:val="003B7233"/>
    <w:rsid w:val="003C0F48"/>
    <w:rsid w:val="003C1013"/>
    <w:rsid w:val="003C115C"/>
    <w:rsid w:val="003C157F"/>
    <w:rsid w:val="003C1709"/>
    <w:rsid w:val="003C19CB"/>
    <w:rsid w:val="003C2459"/>
    <w:rsid w:val="003C2624"/>
    <w:rsid w:val="003C2AA4"/>
    <w:rsid w:val="003C2B2D"/>
    <w:rsid w:val="003C3736"/>
    <w:rsid w:val="003C381D"/>
    <w:rsid w:val="003C4821"/>
    <w:rsid w:val="003C496F"/>
    <w:rsid w:val="003C4BB6"/>
    <w:rsid w:val="003C5093"/>
    <w:rsid w:val="003C541F"/>
    <w:rsid w:val="003C5AF4"/>
    <w:rsid w:val="003C5EE1"/>
    <w:rsid w:val="003C5F06"/>
    <w:rsid w:val="003C6033"/>
    <w:rsid w:val="003C6683"/>
    <w:rsid w:val="003C7C83"/>
    <w:rsid w:val="003C7DF2"/>
    <w:rsid w:val="003D00FB"/>
    <w:rsid w:val="003D0314"/>
    <w:rsid w:val="003D0BA0"/>
    <w:rsid w:val="003D0D11"/>
    <w:rsid w:val="003D1018"/>
    <w:rsid w:val="003D21C6"/>
    <w:rsid w:val="003D2235"/>
    <w:rsid w:val="003D29B8"/>
    <w:rsid w:val="003D3229"/>
    <w:rsid w:val="003D4679"/>
    <w:rsid w:val="003D47D6"/>
    <w:rsid w:val="003D5084"/>
    <w:rsid w:val="003D57DA"/>
    <w:rsid w:val="003D710D"/>
    <w:rsid w:val="003D7777"/>
    <w:rsid w:val="003E0276"/>
    <w:rsid w:val="003E08AE"/>
    <w:rsid w:val="003E0C77"/>
    <w:rsid w:val="003E0D5F"/>
    <w:rsid w:val="003E131E"/>
    <w:rsid w:val="003E23A8"/>
    <w:rsid w:val="003E2E66"/>
    <w:rsid w:val="003E30A4"/>
    <w:rsid w:val="003E3316"/>
    <w:rsid w:val="003E34F2"/>
    <w:rsid w:val="003E3DC5"/>
    <w:rsid w:val="003E4193"/>
    <w:rsid w:val="003E52C1"/>
    <w:rsid w:val="003E5774"/>
    <w:rsid w:val="003E5E0B"/>
    <w:rsid w:val="003E5E2B"/>
    <w:rsid w:val="003E6393"/>
    <w:rsid w:val="003E78E9"/>
    <w:rsid w:val="003E7DB4"/>
    <w:rsid w:val="003F044D"/>
    <w:rsid w:val="003F07FC"/>
    <w:rsid w:val="003F0995"/>
    <w:rsid w:val="003F0C47"/>
    <w:rsid w:val="003F0CC3"/>
    <w:rsid w:val="003F0DCD"/>
    <w:rsid w:val="003F0E96"/>
    <w:rsid w:val="003F2674"/>
    <w:rsid w:val="003F27B5"/>
    <w:rsid w:val="003F2889"/>
    <w:rsid w:val="003F2F47"/>
    <w:rsid w:val="003F30B4"/>
    <w:rsid w:val="003F3600"/>
    <w:rsid w:val="003F3B8E"/>
    <w:rsid w:val="003F3C44"/>
    <w:rsid w:val="003F3C85"/>
    <w:rsid w:val="003F48FD"/>
    <w:rsid w:val="003F4FF0"/>
    <w:rsid w:val="003F60C2"/>
    <w:rsid w:val="003F7225"/>
    <w:rsid w:val="003F7EF1"/>
    <w:rsid w:val="003F7F7F"/>
    <w:rsid w:val="004003F9"/>
    <w:rsid w:val="00400405"/>
    <w:rsid w:val="00400525"/>
    <w:rsid w:val="00400985"/>
    <w:rsid w:val="00400FAE"/>
    <w:rsid w:val="00401310"/>
    <w:rsid w:val="00401580"/>
    <w:rsid w:val="004017CA"/>
    <w:rsid w:val="00401EE8"/>
    <w:rsid w:val="0040268A"/>
    <w:rsid w:val="00402983"/>
    <w:rsid w:val="004032B8"/>
    <w:rsid w:val="00404656"/>
    <w:rsid w:val="00404A4B"/>
    <w:rsid w:val="004053F4"/>
    <w:rsid w:val="00405734"/>
    <w:rsid w:val="004058D0"/>
    <w:rsid w:val="00405991"/>
    <w:rsid w:val="004063AF"/>
    <w:rsid w:val="004068C9"/>
    <w:rsid w:val="0040707D"/>
    <w:rsid w:val="00407AD4"/>
    <w:rsid w:val="004102C6"/>
    <w:rsid w:val="00410E9D"/>
    <w:rsid w:val="00410F40"/>
    <w:rsid w:val="0041137A"/>
    <w:rsid w:val="004116E1"/>
    <w:rsid w:val="00411DBD"/>
    <w:rsid w:val="00411F1A"/>
    <w:rsid w:val="004120B2"/>
    <w:rsid w:val="00412B6B"/>
    <w:rsid w:val="00413354"/>
    <w:rsid w:val="004135AD"/>
    <w:rsid w:val="00413CB5"/>
    <w:rsid w:val="00414403"/>
    <w:rsid w:val="004147C6"/>
    <w:rsid w:val="00414BB7"/>
    <w:rsid w:val="00414FE0"/>
    <w:rsid w:val="0041597E"/>
    <w:rsid w:val="004164E6"/>
    <w:rsid w:val="0041671C"/>
    <w:rsid w:val="00417349"/>
    <w:rsid w:val="00417874"/>
    <w:rsid w:val="00417C83"/>
    <w:rsid w:val="00417E18"/>
    <w:rsid w:val="00420269"/>
    <w:rsid w:val="0042029C"/>
    <w:rsid w:val="00420511"/>
    <w:rsid w:val="00420E57"/>
    <w:rsid w:val="004213BA"/>
    <w:rsid w:val="004219EB"/>
    <w:rsid w:val="00421C2C"/>
    <w:rsid w:val="004222AF"/>
    <w:rsid w:val="00422446"/>
    <w:rsid w:val="00424618"/>
    <w:rsid w:val="00424A92"/>
    <w:rsid w:val="00424B90"/>
    <w:rsid w:val="004255F8"/>
    <w:rsid w:val="004258EC"/>
    <w:rsid w:val="00426151"/>
    <w:rsid w:val="00426272"/>
    <w:rsid w:val="004265E1"/>
    <w:rsid w:val="004266E2"/>
    <w:rsid w:val="004273B0"/>
    <w:rsid w:val="00427F6B"/>
    <w:rsid w:val="0043000F"/>
    <w:rsid w:val="004319E0"/>
    <w:rsid w:val="00432410"/>
    <w:rsid w:val="00432805"/>
    <w:rsid w:val="00432E4E"/>
    <w:rsid w:val="004337D5"/>
    <w:rsid w:val="00433908"/>
    <w:rsid w:val="00433BC4"/>
    <w:rsid w:val="00433E11"/>
    <w:rsid w:val="00433FD6"/>
    <w:rsid w:val="004346D0"/>
    <w:rsid w:val="00434B74"/>
    <w:rsid w:val="00435CE0"/>
    <w:rsid w:val="00435E46"/>
    <w:rsid w:val="004367B9"/>
    <w:rsid w:val="00436E23"/>
    <w:rsid w:val="00437040"/>
    <w:rsid w:val="004374DC"/>
    <w:rsid w:val="00437583"/>
    <w:rsid w:val="004379D2"/>
    <w:rsid w:val="00440CC0"/>
    <w:rsid w:val="00441A2B"/>
    <w:rsid w:val="00442115"/>
    <w:rsid w:val="0044215C"/>
    <w:rsid w:val="00442547"/>
    <w:rsid w:val="00442B87"/>
    <w:rsid w:val="00443218"/>
    <w:rsid w:val="00443F37"/>
    <w:rsid w:val="0044474C"/>
    <w:rsid w:val="00444D06"/>
    <w:rsid w:val="004455AD"/>
    <w:rsid w:val="00445C68"/>
    <w:rsid w:val="00445FC7"/>
    <w:rsid w:val="004463C0"/>
    <w:rsid w:val="004467BB"/>
    <w:rsid w:val="004470D0"/>
    <w:rsid w:val="00447F9A"/>
    <w:rsid w:val="0045006B"/>
    <w:rsid w:val="004506EC"/>
    <w:rsid w:val="0045093B"/>
    <w:rsid w:val="004515D9"/>
    <w:rsid w:val="00452550"/>
    <w:rsid w:val="0045282F"/>
    <w:rsid w:val="00452B7B"/>
    <w:rsid w:val="00452EC0"/>
    <w:rsid w:val="00452F95"/>
    <w:rsid w:val="0045430C"/>
    <w:rsid w:val="0045503C"/>
    <w:rsid w:val="0045539E"/>
    <w:rsid w:val="00455941"/>
    <w:rsid w:val="00455B5D"/>
    <w:rsid w:val="004563D1"/>
    <w:rsid w:val="004564DF"/>
    <w:rsid w:val="00456AB4"/>
    <w:rsid w:val="00457000"/>
    <w:rsid w:val="004574A0"/>
    <w:rsid w:val="0045793A"/>
    <w:rsid w:val="00457F93"/>
    <w:rsid w:val="00460056"/>
    <w:rsid w:val="004601DE"/>
    <w:rsid w:val="004608AD"/>
    <w:rsid w:val="00461868"/>
    <w:rsid w:val="00461FF4"/>
    <w:rsid w:val="004620EB"/>
    <w:rsid w:val="00462AA2"/>
    <w:rsid w:val="00463743"/>
    <w:rsid w:val="00463B11"/>
    <w:rsid w:val="004645CD"/>
    <w:rsid w:val="004645F1"/>
    <w:rsid w:val="00464C08"/>
    <w:rsid w:val="004653E9"/>
    <w:rsid w:val="00465B1F"/>
    <w:rsid w:val="00465C0E"/>
    <w:rsid w:val="004661C9"/>
    <w:rsid w:val="00466ABA"/>
    <w:rsid w:val="00466CC0"/>
    <w:rsid w:val="00466E0E"/>
    <w:rsid w:val="00467B1D"/>
    <w:rsid w:val="00470C35"/>
    <w:rsid w:val="00471518"/>
    <w:rsid w:val="00471B81"/>
    <w:rsid w:val="00471F9A"/>
    <w:rsid w:val="004732F5"/>
    <w:rsid w:val="004738F3"/>
    <w:rsid w:val="004739EC"/>
    <w:rsid w:val="00473B55"/>
    <w:rsid w:val="00473EAF"/>
    <w:rsid w:val="00473F11"/>
    <w:rsid w:val="004741A6"/>
    <w:rsid w:val="004741D1"/>
    <w:rsid w:val="0047437E"/>
    <w:rsid w:val="00474A01"/>
    <w:rsid w:val="00474EEC"/>
    <w:rsid w:val="00474F1B"/>
    <w:rsid w:val="00474F60"/>
    <w:rsid w:val="00475826"/>
    <w:rsid w:val="00475D72"/>
    <w:rsid w:val="00475DBD"/>
    <w:rsid w:val="00475F1C"/>
    <w:rsid w:val="00476184"/>
    <w:rsid w:val="00476822"/>
    <w:rsid w:val="00477600"/>
    <w:rsid w:val="00477A70"/>
    <w:rsid w:val="00480764"/>
    <w:rsid w:val="00480B24"/>
    <w:rsid w:val="00481741"/>
    <w:rsid w:val="00482196"/>
    <w:rsid w:val="00482DBA"/>
    <w:rsid w:val="00483379"/>
    <w:rsid w:val="004835BA"/>
    <w:rsid w:val="00483ECC"/>
    <w:rsid w:val="0048465C"/>
    <w:rsid w:val="0048485D"/>
    <w:rsid w:val="004850B3"/>
    <w:rsid w:val="0048589B"/>
    <w:rsid w:val="0048592E"/>
    <w:rsid w:val="00485CCD"/>
    <w:rsid w:val="00485FE3"/>
    <w:rsid w:val="00486245"/>
    <w:rsid w:val="00486DAD"/>
    <w:rsid w:val="00487035"/>
    <w:rsid w:val="004871B5"/>
    <w:rsid w:val="00487E8F"/>
    <w:rsid w:val="00491687"/>
    <w:rsid w:val="00491958"/>
    <w:rsid w:val="00491A20"/>
    <w:rsid w:val="00491FAF"/>
    <w:rsid w:val="00492362"/>
    <w:rsid w:val="00492B83"/>
    <w:rsid w:val="00492C56"/>
    <w:rsid w:val="00492CE0"/>
    <w:rsid w:val="0049325B"/>
    <w:rsid w:val="0049388E"/>
    <w:rsid w:val="00494CA6"/>
    <w:rsid w:val="00495FC5"/>
    <w:rsid w:val="004963B0"/>
    <w:rsid w:val="004A085B"/>
    <w:rsid w:val="004A0CAA"/>
    <w:rsid w:val="004A1D42"/>
    <w:rsid w:val="004A1FFC"/>
    <w:rsid w:val="004A2039"/>
    <w:rsid w:val="004A24A5"/>
    <w:rsid w:val="004A2505"/>
    <w:rsid w:val="004A27B9"/>
    <w:rsid w:val="004A2B31"/>
    <w:rsid w:val="004A349E"/>
    <w:rsid w:val="004A4223"/>
    <w:rsid w:val="004A43DC"/>
    <w:rsid w:val="004A44AE"/>
    <w:rsid w:val="004A4DBF"/>
    <w:rsid w:val="004A524B"/>
    <w:rsid w:val="004A6421"/>
    <w:rsid w:val="004A646B"/>
    <w:rsid w:val="004A73B6"/>
    <w:rsid w:val="004A76BA"/>
    <w:rsid w:val="004A7F32"/>
    <w:rsid w:val="004A7F3A"/>
    <w:rsid w:val="004B10A0"/>
    <w:rsid w:val="004B1217"/>
    <w:rsid w:val="004B30CF"/>
    <w:rsid w:val="004B3187"/>
    <w:rsid w:val="004B37B0"/>
    <w:rsid w:val="004B45F7"/>
    <w:rsid w:val="004B5F55"/>
    <w:rsid w:val="004B67A5"/>
    <w:rsid w:val="004B6B26"/>
    <w:rsid w:val="004B7147"/>
    <w:rsid w:val="004B7206"/>
    <w:rsid w:val="004B7583"/>
    <w:rsid w:val="004B79D8"/>
    <w:rsid w:val="004C0158"/>
    <w:rsid w:val="004C078C"/>
    <w:rsid w:val="004C0A09"/>
    <w:rsid w:val="004C0B5E"/>
    <w:rsid w:val="004C0D5A"/>
    <w:rsid w:val="004C0DDA"/>
    <w:rsid w:val="004C1A54"/>
    <w:rsid w:val="004C341E"/>
    <w:rsid w:val="004C34AF"/>
    <w:rsid w:val="004C34E7"/>
    <w:rsid w:val="004C3F4A"/>
    <w:rsid w:val="004C4C0E"/>
    <w:rsid w:val="004C596D"/>
    <w:rsid w:val="004C7835"/>
    <w:rsid w:val="004C7A93"/>
    <w:rsid w:val="004C7B0D"/>
    <w:rsid w:val="004C7EE0"/>
    <w:rsid w:val="004D07A7"/>
    <w:rsid w:val="004D0B39"/>
    <w:rsid w:val="004D1644"/>
    <w:rsid w:val="004D1800"/>
    <w:rsid w:val="004D1AA1"/>
    <w:rsid w:val="004D24CB"/>
    <w:rsid w:val="004D2658"/>
    <w:rsid w:val="004D2C8E"/>
    <w:rsid w:val="004D3285"/>
    <w:rsid w:val="004D3381"/>
    <w:rsid w:val="004D33C4"/>
    <w:rsid w:val="004D3653"/>
    <w:rsid w:val="004D3CCB"/>
    <w:rsid w:val="004D401B"/>
    <w:rsid w:val="004D4C79"/>
    <w:rsid w:val="004D4FFD"/>
    <w:rsid w:val="004D60B4"/>
    <w:rsid w:val="004D614F"/>
    <w:rsid w:val="004D6733"/>
    <w:rsid w:val="004D6C5D"/>
    <w:rsid w:val="004D7B27"/>
    <w:rsid w:val="004E0495"/>
    <w:rsid w:val="004E1304"/>
    <w:rsid w:val="004E212B"/>
    <w:rsid w:val="004E3487"/>
    <w:rsid w:val="004E351F"/>
    <w:rsid w:val="004E3818"/>
    <w:rsid w:val="004E4723"/>
    <w:rsid w:val="004E4F1C"/>
    <w:rsid w:val="004E5C8A"/>
    <w:rsid w:val="004E63C5"/>
    <w:rsid w:val="004E6525"/>
    <w:rsid w:val="004F0A78"/>
    <w:rsid w:val="004F0C80"/>
    <w:rsid w:val="004F0D7A"/>
    <w:rsid w:val="004F0E51"/>
    <w:rsid w:val="004F0ED1"/>
    <w:rsid w:val="004F10E2"/>
    <w:rsid w:val="004F1B4F"/>
    <w:rsid w:val="004F1EAB"/>
    <w:rsid w:val="004F21C6"/>
    <w:rsid w:val="004F2595"/>
    <w:rsid w:val="004F2890"/>
    <w:rsid w:val="004F28F1"/>
    <w:rsid w:val="004F2EC0"/>
    <w:rsid w:val="004F32A5"/>
    <w:rsid w:val="004F32DE"/>
    <w:rsid w:val="004F3B15"/>
    <w:rsid w:val="004F3C05"/>
    <w:rsid w:val="004F3F3B"/>
    <w:rsid w:val="004F4AEE"/>
    <w:rsid w:val="004F559C"/>
    <w:rsid w:val="004F55A0"/>
    <w:rsid w:val="004F5793"/>
    <w:rsid w:val="004F5C89"/>
    <w:rsid w:val="004F6224"/>
    <w:rsid w:val="004F68E5"/>
    <w:rsid w:val="004F6955"/>
    <w:rsid w:val="004F69EC"/>
    <w:rsid w:val="004F6DF9"/>
    <w:rsid w:val="004F705C"/>
    <w:rsid w:val="004F710C"/>
    <w:rsid w:val="00500817"/>
    <w:rsid w:val="005010FF"/>
    <w:rsid w:val="005014B3"/>
    <w:rsid w:val="00502121"/>
    <w:rsid w:val="00502192"/>
    <w:rsid w:val="005029F3"/>
    <w:rsid w:val="00502B0D"/>
    <w:rsid w:val="00502B4F"/>
    <w:rsid w:val="00503451"/>
    <w:rsid w:val="00503E22"/>
    <w:rsid w:val="00504299"/>
    <w:rsid w:val="00504333"/>
    <w:rsid w:val="00504477"/>
    <w:rsid w:val="00504FEB"/>
    <w:rsid w:val="00505136"/>
    <w:rsid w:val="005053C5"/>
    <w:rsid w:val="005054A2"/>
    <w:rsid w:val="00506487"/>
    <w:rsid w:val="0050680C"/>
    <w:rsid w:val="00506CE4"/>
    <w:rsid w:val="00506D66"/>
    <w:rsid w:val="005073AE"/>
    <w:rsid w:val="00507DD4"/>
    <w:rsid w:val="005101F8"/>
    <w:rsid w:val="005107CB"/>
    <w:rsid w:val="005124A6"/>
    <w:rsid w:val="00513227"/>
    <w:rsid w:val="0051422B"/>
    <w:rsid w:val="00514ABA"/>
    <w:rsid w:val="00515230"/>
    <w:rsid w:val="0051537E"/>
    <w:rsid w:val="00515560"/>
    <w:rsid w:val="0051591D"/>
    <w:rsid w:val="0051600B"/>
    <w:rsid w:val="00516E19"/>
    <w:rsid w:val="00517037"/>
    <w:rsid w:val="00517103"/>
    <w:rsid w:val="005206AA"/>
    <w:rsid w:val="0052073A"/>
    <w:rsid w:val="00520F44"/>
    <w:rsid w:val="0052134E"/>
    <w:rsid w:val="00521AA8"/>
    <w:rsid w:val="00521CE7"/>
    <w:rsid w:val="005240BE"/>
    <w:rsid w:val="00524629"/>
    <w:rsid w:val="0052469B"/>
    <w:rsid w:val="00524896"/>
    <w:rsid w:val="00524946"/>
    <w:rsid w:val="00524AF8"/>
    <w:rsid w:val="005264AF"/>
    <w:rsid w:val="00526746"/>
    <w:rsid w:val="00527367"/>
    <w:rsid w:val="00527935"/>
    <w:rsid w:val="00527FA2"/>
    <w:rsid w:val="0052EC15"/>
    <w:rsid w:val="005302FB"/>
    <w:rsid w:val="005307E0"/>
    <w:rsid w:val="00530836"/>
    <w:rsid w:val="00530A10"/>
    <w:rsid w:val="00530AD7"/>
    <w:rsid w:val="0053172E"/>
    <w:rsid w:val="00531F5C"/>
    <w:rsid w:val="00532590"/>
    <w:rsid w:val="00532F98"/>
    <w:rsid w:val="0053310A"/>
    <w:rsid w:val="0053423B"/>
    <w:rsid w:val="0053485C"/>
    <w:rsid w:val="00534D3C"/>
    <w:rsid w:val="00534F84"/>
    <w:rsid w:val="005355DD"/>
    <w:rsid w:val="00536DCA"/>
    <w:rsid w:val="005375E1"/>
    <w:rsid w:val="005379EF"/>
    <w:rsid w:val="00537C0B"/>
    <w:rsid w:val="00540EB4"/>
    <w:rsid w:val="00541DF5"/>
    <w:rsid w:val="0054219C"/>
    <w:rsid w:val="00542505"/>
    <w:rsid w:val="00542A8F"/>
    <w:rsid w:val="00542B6B"/>
    <w:rsid w:val="005437C5"/>
    <w:rsid w:val="005437FA"/>
    <w:rsid w:val="00543926"/>
    <w:rsid w:val="005439BC"/>
    <w:rsid w:val="00543FCA"/>
    <w:rsid w:val="00544CF1"/>
    <w:rsid w:val="005450EC"/>
    <w:rsid w:val="00545116"/>
    <w:rsid w:val="00545552"/>
    <w:rsid w:val="00545D9E"/>
    <w:rsid w:val="0054749F"/>
    <w:rsid w:val="00550135"/>
    <w:rsid w:val="00550162"/>
    <w:rsid w:val="00550EC1"/>
    <w:rsid w:val="00550EC3"/>
    <w:rsid w:val="005517AA"/>
    <w:rsid w:val="005537D5"/>
    <w:rsid w:val="00553FD4"/>
    <w:rsid w:val="00554571"/>
    <w:rsid w:val="005553A0"/>
    <w:rsid w:val="00555536"/>
    <w:rsid w:val="00555766"/>
    <w:rsid w:val="00556442"/>
    <w:rsid w:val="0055676F"/>
    <w:rsid w:val="0055679B"/>
    <w:rsid w:val="005568C7"/>
    <w:rsid w:val="00557261"/>
    <w:rsid w:val="00557987"/>
    <w:rsid w:val="00557DFC"/>
    <w:rsid w:val="00557F73"/>
    <w:rsid w:val="00557FEE"/>
    <w:rsid w:val="00560116"/>
    <w:rsid w:val="0056021B"/>
    <w:rsid w:val="005607D8"/>
    <w:rsid w:val="00560D94"/>
    <w:rsid w:val="005615BC"/>
    <w:rsid w:val="00561603"/>
    <w:rsid w:val="0056172D"/>
    <w:rsid w:val="005621AC"/>
    <w:rsid w:val="00562852"/>
    <w:rsid w:val="0056375C"/>
    <w:rsid w:val="00563E3D"/>
    <w:rsid w:val="005640D9"/>
    <w:rsid w:val="005648B2"/>
    <w:rsid w:val="00564A1E"/>
    <w:rsid w:val="00565906"/>
    <w:rsid w:val="005668BC"/>
    <w:rsid w:val="0057034E"/>
    <w:rsid w:val="0057064F"/>
    <w:rsid w:val="0057125E"/>
    <w:rsid w:val="005716FC"/>
    <w:rsid w:val="00571904"/>
    <w:rsid w:val="0057192F"/>
    <w:rsid w:val="00572014"/>
    <w:rsid w:val="0057213E"/>
    <w:rsid w:val="0057233B"/>
    <w:rsid w:val="00572F22"/>
    <w:rsid w:val="0057322B"/>
    <w:rsid w:val="005739FF"/>
    <w:rsid w:val="00573EC6"/>
    <w:rsid w:val="00573FC4"/>
    <w:rsid w:val="005747B0"/>
    <w:rsid w:val="00575901"/>
    <w:rsid w:val="00576365"/>
    <w:rsid w:val="005766FF"/>
    <w:rsid w:val="0057746C"/>
    <w:rsid w:val="00577CC7"/>
    <w:rsid w:val="00577E5E"/>
    <w:rsid w:val="00580008"/>
    <w:rsid w:val="00580475"/>
    <w:rsid w:val="0058156A"/>
    <w:rsid w:val="00582039"/>
    <w:rsid w:val="00582044"/>
    <w:rsid w:val="00582949"/>
    <w:rsid w:val="005847AE"/>
    <w:rsid w:val="00584EC3"/>
    <w:rsid w:val="005856F5"/>
    <w:rsid w:val="00585D69"/>
    <w:rsid w:val="00586883"/>
    <w:rsid w:val="00586974"/>
    <w:rsid w:val="005874A3"/>
    <w:rsid w:val="005879AE"/>
    <w:rsid w:val="00587C0B"/>
    <w:rsid w:val="00587CD4"/>
    <w:rsid w:val="00590BA8"/>
    <w:rsid w:val="0059235A"/>
    <w:rsid w:val="00592B0A"/>
    <w:rsid w:val="005938BC"/>
    <w:rsid w:val="00593D50"/>
    <w:rsid w:val="00593FE4"/>
    <w:rsid w:val="00594A89"/>
    <w:rsid w:val="00594AFA"/>
    <w:rsid w:val="00594B19"/>
    <w:rsid w:val="005951DF"/>
    <w:rsid w:val="005969BB"/>
    <w:rsid w:val="00596C90"/>
    <w:rsid w:val="00596C94"/>
    <w:rsid w:val="00597F44"/>
    <w:rsid w:val="005A0CAB"/>
    <w:rsid w:val="005A0CCD"/>
    <w:rsid w:val="005A1731"/>
    <w:rsid w:val="005A1846"/>
    <w:rsid w:val="005A2291"/>
    <w:rsid w:val="005A22B8"/>
    <w:rsid w:val="005A3A44"/>
    <w:rsid w:val="005A47BB"/>
    <w:rsid w:val="005A54EA"/>
    <w:rsid w:val="005A56AC"/>
    <w:rsid w:val="005A643E"/>
    <w:rsid w:val="005A68B7"/>
    <w:rsid w:val="005A69B3"/>
    <w:rsid w:val="005A6AF3"/>
    <w:rsid w:val="005A7847"/>
    <w:rsid w:val="005B17AB"/>
    <w:rsid w:val="005B36B0"/>
    <w:rsid w:val="005B3B4F"/>
    <w:rsid w:val="005B3EA1"/>
    <w:rsid w:val="005B48A5"/>
    <w:rsid w:val="005B5555"/>
    <w:rsid w:val="005B5774"/>
    <w:rsid w:val="005C1787"/>
    <w:rsid w:val="005C18CD"/>
    <w:rsid w:val="005C1B72"/>
    <w:rsid w:val="005C1D6F"/>
    <w:rsid w:val="005C2FE2"/>
    <w:rsid w:val="005C31A4"/>
    <w:rsid w:val="005C3257"/>
    <w:rsid w:val="005C354B"/>
    <w:rsid w:val="005C3960"/>
    <w:rsid w:val="005C3DF1"/>
    <w:rsid w:val="005C460A"/>
    <w:rsid w:val="005C483F"/>
    <w:rsid w:val="005C511E"/>
    <w:rsid w:val="005C5420"/>
    <w:rsid w:val="005C5942"/>
    <w:rsid w:val="005C5DFA"/>
    <w:rsid w:val="005C6A74"/>
    <w:rsid w:val="005C7136"/>
    <w:rsid w:val="005C7203"/>
    <w:rsid w:val="005C7E39"/>
    <w:rsid w:val="005D0BA5"/>
    <w:rsid w:val="005D0FD5"/>
    <w:rsid w:val="005D11F8"/>
    <w:rsid w:val="005D1AC2"/>
    <w:rsid w:val="005D1C8D"/>
    <w:rsid w:val="005D1D6A"/>
    <w:rsid w:val="005D30E2"/>
    <w:rsid w:val="005D32F7"/>
    <w:rsid w:val="005D411B"/>
    <w:rsid w:val="005D47D4"/>
    <w:rsid w:val="005D55DD"/>
    <w:rsid w:val="005D5AC3"/>
    <w:rsid w:val="005D6376"/>
    <w:rsid w:val="005D6A47"/>
    <w:rsid w:val="005D716B"/>
    <w:rsid w:val="005D7661"/>
    <w:rsid w:val="005D76DF"/>
    <w:rsid w:val="005E06FD"/>
    <w:rsid w:val="005E0A3F"/>
    <w:rsid w:val="005E0FF6"/>
    <w:rsid w:val="005E1413"/>
    <w:rsid w:val="005E1A24"/>
    <w:rsid w:val="005E2061"/>
    <w:rsid w:val="005E2178"/>
    <w:rsid w:val="005E2837"/>
    <w:rsid w:val="005E35DF"/>
    <w:rsid w:val="005E36DB"/>
    <w:rsid w:val="005E3755"/>
    <w:rsid w:val="005E4631"/>
    <w:rsid w:val="005E5F6D"/>
    <w:rsid w:val="005E6820"/>
    <w:rsid w:val="005E6A84"/>
    <w:rsid w:val="005E74C4"/>
    <w:rsid w:val="005F0868"/>
    <w:rsid w:val="005F0B7D"/>
    <w:rsid w:val="005F11F4"/>
    <w:rsid w:val="005F187A"/>
    <w:rsid w:val="005F23BB"/>
    <w:rsid w:val="005F33BD"/>
    <w:rsid w:val="005F4042"/>
    <w:rsid w:val="005F4788"/>
    <w:rsid w:val="005F4C42"/>
    <w:rsid w:val="005F4D51"/>
    <w:rsid w:val="005F4EE6"/>
    <w:rsid w:val="005F588F"/>
    <w:rsid w:val="005F73DB"/>
    <w:rsid w:val="005F743D"/>
    <w:rsid w:val="005F759E"/>
    <w:rsid w:val="005F761F"/>
    <w:rsid w:val="005F7A85"/>
    <w:rsid w:val="00600476"/>
    <w:rsid w:val="00600580"/>
    <w:rsid w:val="006008DC"/>
    <w:rsid w:val="00600C5F"/>
    <w:rsid w:val="0060137A"/>
    <w:rsid w:val="00601457"/>
    <w:rsid w:val="00601784"/>
    <w:rsid w:val="00601D33"/>
    <w:rsid w:val="00601FBD"/>
    <w:rsid w:val="006020E9"/>
    <w:rsid w:val="00602A25"/>
    <w:rsid w:val="00602B36"/>
    <w:rsid w:val="00603B6A"/>
    <w:rsid w:val="00604F23"/>
    <w:rsid w:val="00605465"/>
    <w:rsid w:val="006075E6"/>
    <w:rsid w:val="0061067A"/>
    <w:rsid w:val="006114C6"/>
    <w:rsid w:val="006127FB"/>
    <w:rsid w:val="00613000"/>
    <w:rsid w:val="00613953"/>
    <w:rsid w:val="00613AF7"/>
    <w:rsid w:val="00613F5F"/>
    <w:rsid w:val="0061440F"/>
    <w:rsid w:val="00614482"/>
    <w:rsid w:val="00614D87"/>
    <w:rsid w:val="00614F57"/>
    <w:rsid w:val="00615E37"/>
    <w:rsid w:val="00615E6A"/>
    <w:rsid w:val="00616850"/>
    <w:rsid w:val="00616BA7"/>
    <w:rsid w:val="0061732E"/>
    <w:rsid w:val="0062077B"/>
    <w:rsid w:val="00620B5C"/>
    <w:rsid w:val="006216A4"/>
    <w:rsid w:val="006225D3"/>
    <w:rsid w:val="00622956"/>
    <w:rsid w:val="00622B3C"/>
    <w:rsid w:val="00622CE8"/>
    <w:rsid w:val="00622F7C"/>
    <w:rsid w:val="0062346C"/>
    <w:rsid w:val="00623E11"/>
    <w:rsid w:val="006244DC"/>
    <w:rsid w:val="0062524E"/>
    <w:rsid w:val="00625E21"/>
    <w:rsid w:val="00626151"/>
    <w:rsid w:val="006267CC"/>
    <w:rsid w:val="00626C87"/>
    <w:rsid w:val="00626DD8"/>
    <w:rsid w:val="00626EF4"/>
    <w:rsid w:val="00626F53"/>
    <w:rsid w:val="006274EE"/>
    <w:rsid w:val="00627620"/>
    <w:rsid w:val="00627670"/>
    <w:rsid w:val="00627CC9"/>
    <w:rsid w:val="00627EA3"/>
    <w:rsid w:val="00630332"/>
    <w:rsid w:val="00630877"/>
    <w:rsid w:val="00630A8F"/>
    <w:rsid w:val="006310F7"/>
    <w:rsid w:val="0063141B"/>
    <w:rsid w:val="00631CAD"/>
    <w:rsid w:val="006323CB"/>
    <w:rsid w:val="006329CC"/>
    <w:rsid w:val="00632D9C"/>
    <w:rsid w:val="00632F70"/>
    <w:rsid w:val="00633C7A"/>
    <w:rsid w:val="00633EF9"/>
    <w:rsid w:val="0063481A"/>
    <w:rsid w:val="00634A50"/>
    <w:rsid w:val="00634B23"/>
    <w:rsid w:val="00634D2E"/>
    <w:rsid w:val="00634EB6"/>
    <w:rsid w:val="006351CE"/>
    <w:rsid w:val="00635A3A"/>
    <w:rsid w:val="00636271"/>
    <w:rsid w:val="00636F42"/>
    <w:rsid w:val="00640479"/>
    <w:rsid w:val="00640792"/>
    <w:rsid w:val="006415B2"/>
    <w:rsid w:val="00641963"/>
    <w:rsid w:val="006423F1"/>
    <w:rsid w:val="0064243B"/>
    <w:rsid w:val="00642B02"/>
    <w:rsid w:val="00642B5F"/>
    <w:rsid w:val="00642C48"/>
    <w:rsid w:val="00643157"/>
    <w:rsid w:val="006431D6"/>
    <w:rsid w:val="006436C1"/>
    <w:rsid w:val="006438A7"/>
    <w:rsid w:val="00644412"/>
    <w:rsid w:val="00644992"/>
    <w:rsid w:val="006450C6"/>
    <w:rsid w:val="00645157"/>
    <w:rsid w:val="00647222"/>
    <w:rsid w:val="006477CC"/>
    <w:rsid w:val="00650169"/>
    <w:rsid w:val="006503C0"/>
    <w:rsid w:val="00650BEF"/>
    <w:rsid w:val="006511C8"/>
    <w:rsid w:val="00651A6C"/>
    <w:rsid w:val="00651E81"/>
    <w:rsid w:val="006520B5"/>
    <w:rsid w:val="0065286A"/>
    <w:rsid w:val="006530B2"/>
    <w:rsid w:val="006532F1"/>
    <w:rsid w:val="00654A92"/>
    <w:rsid w:val="00654AA3"/>
    <w:rsid w:val="00654C07"/>
    <w:rsid w:val="0065545F"/>
    <w:rsid w:val="00655467"/>
    <w:rsid w:val="0065665A"/>
    <w:rsid w:val="0065692F"/>
    <w:rsid w:val="00661118"/>
    <w:rsid w:val="00661A68"/>
    <w:rsid w:val="00662262"/>
    <w:rsid w:val="00662AE6"/>
    <w:rsid w:val="00662FBF"/>
    <w:rsid w:val="00663145"/>
    <w:rsid w:val="0066340D"/>
    <w:rsid w:val="00663B6C"/>
    <w:rsid w:val="00663CFA"/>
    <w:rsid w:val="00663DA3"/>
    <w:rsid w:val="006652F5"/>
    <w:rsid w:val="0066566B"/>
    <w:rsid w:val="00665687"/>
    <w:rsid w:val="006658AB"/>
    <w:rsid w:val="00665B40"/>
    <w:rsid w:val="00665C28"/>
    <w:rsid w:val="00665D0A"/>
    <w:rsid w:val="0066682A"/>
    <w:rsid w:val="00666D78"/>
    <w:rsid w:val="00667664"/>
    <w:rsid w:val="0067033B"/>
    <w:rsid w:val="00670E17"/>
    <w:rsid w:val="00670F90"/>
    <w:rsid w:val="00671A05"/>
    <w:rsid w:val="00671A26"/>
    <w:rsid w:val="00671A41"/>
    <w:rsid w:val="006721AF"/>
    <w:rsid w:val="00672425"/>
    <w:rsid w:val="006727DD"/>
    <w:rsid w:val="00674C8F"/>
    <w:rsid w:val="00674EF4"/>
    <w:rsid w:val="006755BF"/>
    <w:rsid w:val="00675656"/>
    <w:rsid w:val="00675971"/>
    <w:rsid w:val="0067680D"/>
    <w:rsid w:val="00676838"/>
    <w:rsid w:val="0067719E"/>
    <w:rsid w:val="006777B1"/>
    <w:rsid w:val="00677CC9"/>
    <w:rsid w:val="00677E3D"/>
    <w:rsid w:val="006800EE"/>
    <w:rsid w:val="00680146"/>
    <w:rsid w:val="006802B7"/>
    <w:rsid w:val="0068132A"/>
    <w:rsid w:val="0068186F"/>
    <w:rsid w:val="006824B1"/>
    <w:rsid w:val="00682F13"/>
    <w:rsid w:val="0068375E"/>
    <w:rsid w:val="00683810"/>
    <w:rsid w:val="00683FF2"/>
    <w:rsid w:val="0068430D"/>
    <w:rsid w:val="006848B2"/>
    <w:rsid w:val="00684904"/>
    <w:rsid w:val="00684992"/>
    <w:rsid w:val="006853CA"/>
    <w:rsid w:val="006854EA"/>
    <w:rsid w:val="006857B0"/>
    <w:rsid w:val="00685D23"/>
    <w:rsid w:val="00686DFC"/>
    <w:rsid w:val="0068739F"/>
    <w:rsid w:val="00687C3F"/>
    <w:rsid w:val="00691B7A"/>
    <w:rsid w:val="00691E4A"/>
    <w:rsid w:val="00692103"/>
    <w:rsid w:val="006924E6"/>
    <w:rsid w:val="0069259C"/>
    <w:rsid w:val="00692810"/>
    <w:rsid w:val="006933A4"/>
    <w:rsid w:val="00693A6D"/>
    <w:rsid w:val="00693C92"/>
    <w:rsid w:val="0069413C"/>
    <w:rsid w:val="00694380"/>
    <w:rsid w:val="006943DC"/>
    <w:rsid w:val="006945EC"/>
    <w:rsid w:val="006958AD"/>
    <w:rsid w:val="006960BF"/>
    <w:rsid w:val="006969E5"/>
    <w:rsid w:val="00696B0D"/>
    <w:rsid w:val="006A0428"/>
    <w:rsid w:val="006A04A9"/>
    <w:rsid w:val="006A08C7"/>
    <w:rsid w:val="006A10DE"/>
    <w:rsid w:val="006A2154"/>
    <w:rsid w:val="006A2E28"/>
    <w:rsid w:val="006A31D7"/>
    <w:rsid w:val="006A4097"/>
    <w:rsid w:val="006A4835"/>
    <w:rsid w:val="006A4C38"/>
    <w:rsid w:val="006A6224"/>
    <w:rsid w:val="006A7F93"/>
    <w:rsid w:val="006B027C"/>
    <w:rsid w:val="006B12F5"/>
    <w:rsid w:val="006B2BC0"/>
    <w:rsid w:val="006B3B7D"/>
    <w:rsid w:val="006B3C1C"/>
    <w:rsid w:val="006B40EF"/>
    <w:rsid w:val="006B41CA"/>
    <w:rsid w:val="006B4499"/>
    <w:rsid w:val="006B4EB8"/>
    <w:rsid w:val="006B6A45"/>
    <w:rsid w:val="006B72D9"/>
    <w:rsid w:val="006B7B61"/>
    <w:rsid w:val="006B7D6B"/>
    <w:rsid w:val="006C0711"/>
    <w:rsid w:val="006C0D15"/>
    <w:rsid w:val="006C21FD"/>
    <w:rsid w:val="006C28C1"/>
    <w:rsid w:val="006C3C88"/>
    <w:rsid w:val="006C3CB1"/>
    <w:rsid w:val="006C3DCD"/>
    <w:rsid w:val="006C405A"/>
    <w:rsid w:val="006C4983"/>
    <w:rsid w:val="006C49E4"/>
    <w:rsid w:val="006C733A"/>
    <w:rsid w:val="006C751C"/>
    <w:rsid w:val="006D027B"/>
    <w:rsid w:val="006D0E0E"/>
    <w:rsid w:val="006D2844"/>
    <w:rsid w:val="006D3463"/>
    <w:rsid w:val="006D3733"/>
    <w:rsid w:val="006D3774"/>
    <w:rsid w:val="006D4354"/>
    <w:rsid w:val="006D4489"/>
    <w:rsid w:val="006D44BB"/>
    <w:rsid w:val="006D45A1"/>
    <w:rsid w:val="006D5785"/>
    <w:rsid w:val="006D5CB0"/>
    <w:rsid w:val="006D6717"/>
    <w:rsid w:val="006D6721"/>
    <w:rsid w:val="006D6D4E"/>
    <w:rsid w:val="006D71F9"/>
    <w:rsid w:val="006D7702"/>
    <w:rsid w:val="006D7E7A"/>
    <w:rsid w:val="006E03D9"/>
    <w:rsid w:val="006E072E"/>
    <w:rsid w:val="006E15D7"/>
    <w:rsid w:val="006E19ED"/>
    <w:rsid w:val="006E2781"/>
    <w:rsid w:val="006E3FE7"/>
    <w:rsid w:val="006E47B7"/>
    <w:rsid w:val="006E4FAC"/>
    <w:rsid w:val="006E5591"/>
    <w:rsid w:val="006E5899"/>
    <w:rsid w:val="006E5D68"/>
    <w:rsid w:val="006E5E39"/>
    <w:rsid w:val="006E6864"/>
    <w:rsid w:val="006E6950"/>
    <w:rsid w:val="006E6DA4"/>
    <w:rsid w:val="006E7D0C"/>
    <w:rsid w:val="006F0069"/>
    <w:rsid w:val="006F0A62"/>
    <w:rsid w:val="006F1AE1"/>
    <w:rsid w:val="006F1C2F"/>
    <w:rsid w:val="006F1CE4"/>
    <w:rsid w:val="006F1D10"/>
    <w:rsid w:val="006F2771"/>
    <w:rsid w:val="006F2B72"/>
    <w:rsid w:val="006F359C"/>
    <w:rsid w:val="006F42B7"/>
    <w:rsid w:val="006F51AA"/>
    <w:rsid w:val="006F6437"/>
    <w:rsid w:val="006F69DB"/>
    <w:rsid w:val="006F7A71"/>
    <w:rsid w:val="006F7C8D"/>
    <w:rsid w:val="007000A0"/>
    <w:rsid w:val="007001C2"/>
    <w:rsid w:val="0070034F"/>
    <w:rsid w:val="00700DDA"/>
    <w:rsid w:val="00702045"/>
    <w:rsid w:val="00702A1B"/>
    <w:rsid w:val="00702D7D"/>
    <w:rsid w:val="00703097"/>
    <w:rsid w:val="007032BA"/>
    <w:rsid w:val="007033B8"/>
    <w:rsid w:val="0070369D"/>
    <w:rsid w:val="00703BE1"/>
    <w:rsid w:val="00704D01"/>
    <w:rsid w:val="00704EA2"/>
    <w:rsid w:val="007053CF"/>
    <w:rsid w:val="007053D3"/>
    <w:rsid w:val="00705616"/>
    <w:rsid w:val="00705942"/>
    <w:rsid w:val="00705B1E"/>
    <w:rsid w:val="00705C89"/>
    <w:rsid w:val="00706C30"/>
    <w:rsid w:val="007072F1"/>
    <w:rsid w:val="00707A98"/>
    <w:rsid w:val="0071099D"/>
    <w:rsid w:val="007119BE"/>
    <w:rsid w:val="007120BC"/>
    <w:rsid w:val="00712588"/>
    <w:rsid w:val="007128EC"/>
    <w:rsid w:val="00712B1E"/>
    <w:rsid w:val="00713AEE"/>
    <w:rsid w:val="00713DD1"/>
    <w:rsid w:val="0071438F"/>
    <w:rsid w:val="0071489F"/>
    <w:rsid w:val="00715BB2"/>
    <w:rsid w:val="00716BEB"/>
    <w:rsid w:val="00717A01"/>
    <w:rsid w:val="00720199"/>
    <w:rsid w:val="0072044B"/>
    <w:rsid w:val="00720BB6"/>
    <w:rsid w:val="00720D61"/>
    <w:rsid w:val="00721D75"/>
    <w:rsid w:val="00721F28"/>
    <w:rsid w:val="00722734"/>
    <w:rsid w:val="00722AEB"/>
    <w:rsid w:val="0072303F"/>
    <w:rsid w:val="00723B2B"/>
    <w:rsid w:val="00723F29"/>
    <w:rsid w:val="0072400F"/>
    <w:rsid w:val="00724DC9"/>
    <w:rsid w:val="00724EF8"/>
    <w:rsid w:val="00725142"/>
    <w:rsid w:val="00725586"/>
    <w:rsid w:val="00725978"/>
    <w:rsid w:val="00726215"/>
    <w:rsid w:val="007264D2"/>
    <w:rsid w:val="0072656D"/>
    <w:rsid w:val="00727107"/>
    <w:rsid w:val="00727397"/>
    <w:rsid w:val="0073005F"/>
    <w:rsid w:val="00730323"/>
    <w:rsid w:val="00730E7C"/>
    <w:rsid w:val="007315BC"/>
    <w:rsid w:val="00731DEF"/>
    <w:rsid w:val="00732169"/>
    <w:rsid w:val="00732B24"/>
    <w:rsid w:val="00732DD2"/>
    <w:rsid w:val="00732FA6"/>
    <w:rsid w:val="00733175"/>
    <w:rsid w:val="00734C5B"/>
    <w:rsid w:val="00735287"/>
    <w:rsid w:val="007356EB"/>
    <w:rsid w:val="00736706"/>
    <w:rsid w:val="007368BA"/>
    <w:rsid w:val="007373B1"/>
    <w:rsid w:val="007402AF"/>
    <w:rsid w:val="00741D1D"/>
    <w:rsid w:val="00741D7C"/>
    <w:rsid w:val="0074368A"/>
    <w:rsid w:val="00743B26"/>
    <w:rsid w:val="007448E8"/>
    <w:rsid w:val="00744BA0"/>
    <w:rsid w:val="00745492"/>
    <w:rsid w:val="0074553E"/>
    <w:rsid w:val="00745B20"/>
    <w:rsid w:val="0074619B"/>
    <w:rsid w:val="00746E8A"/>
    <w:rsid w:val="007470A9"/>
    <w:rsid w:val="00747C38"/>
    <w:rsid w:val="00747EC3"/>
    <w:rsid w:val="0075024E"/>
    <w:rsid w:val="007502A9"/>
    <w:rsid w:val="00750E9D"/>
    <w:rsid w:val="00750F9B"/>
    <w:rsid w:val="00751F85"/>
    <w:rsid w:val="007522B1"/>
    <w:rsid w:val="007522E2"/>
    <w:rsid w:val="0075280E"/>
    <w:rsid w:val="00752BB9"/>
    <w:rsid w:val="00752CB1"/>
    <w:rsid w:val="00753B65"/>
    <w:rsid w:val="007542A8"/>
    <w:rsid w:val="007549CD"/>
    <w:rsid w:val="00754D1C"/>
    <w:rsid w:val="00754ED6"/>
    <w:rsid w:val="00754F3F"/>
    <w:rsid w:val="00755154"/>
    <w:rsid w:val="00756795"/>
    <w:rsid w:val="00756C87"/>
    <w:rsid w:val="00757361"/>
    <w:rsid w:val="00757A5E"/>
    <w:rsid w:val="00757BBF"/>
    <w:rsid w:val="0076043A"/>
    <w:rsid w:val="007605B6"/>
    <w:rsid w:val="00760E37"/>
    <w:rsid w:val="007618AA"/>
    <w:rsid w:val="00762007"/>
    <w:rsid w:val="00762387"/>
    <w:rsid w:val="007628C8"/>
    <w:rsid w:val="00762B6E"/>
    <w:rsid w:val="00762D6C"/>
    <w:rsid w:val="00762E2C"/>
    <w:rsid w:val="00763431"/>
    <w:rsid w:val="00763D1C"/>
    <w:rsid w:val="00763FA4"/>
    <w:rsid w:val="007641FE"/>
    <w:rsid w:val="00764875"/>
    <w:rsid w:val="00764963"/>
    <w:rsid w:val="0076535D"/>
    <w:rsid w:val="0076630C"/>
    <w:rsid w:val="007665B2"/>
    <w:rsid w:val="00766C3E"/>
    <w:rsid w:val="00766E55"/>
    <w:rsid w:val="00767239"/>
    <w:rsid w:val="0076760A"/>
    <w:rsid w:val="0077081B"/>
    <w:rsid w:val="00770B10"/>
    <w:rsid w:val="00770BBF"/>
    <w:rsid w:val="00771342"/>
    <w:rsid w:val="00773611"/>
    <w:rsid w:val="00773948"/>
    <w:rsid w:val="00775016"/>
    <w:rsid w:val="007752CD"/>
    <w:rsid w:val="007757C1"/>
    <w:rsid w:val="00775A02"/>
    <w:rsid w:val="00775D02"/>
    <w:rsid w:val="0077619D"/>
    <w:rsid w:val="0077629A"/>
    <w:rsid w:val="0077692D"/>
    <w:rsid w:val="007771BF"/>
    <w:rsid w:val="00777284"/>
    <w:rsid w:val="007772D9"/>
    <w:rsid w:val="007772E7"/>
    <w:rsid w:val="0077782E"/>
    <w:rsid w:val="00777F13"/>
    <w:rsid w:val="00777FF3"/>
    <w:rsid w:val="00780C57"/>
    <w:rsid w:val="00780DF0"/>
    <w:rsid w:val="0078192E"/>
    <w:rsid w:val="00782B20"/>
    <w:rsid w:val="0078331B"/>
    <w:rsid w:val="00783E31"/>
    <w:rsid w:val="007849C8"/>
    <w:rsid w:val="00785178"/>
    <w:rsid w:val="0078604C"/>
    <w:rsid w:val="00786A41"/>
    <w:rsid w:val="00787B2C"/>
    <w:rsid w:val="007900EF"/>
    <w:rsid w:val="0079014F"/>
    <w:rsid w:val="00790E6C"/>
    <w:rsid w:val="0079182B"/>
    <w:rsid w:val="0079240B"/>
    <w:rsid w:val="00792BB2"/>
    <w:rsid w:val="00793716"/>
    <w:rsid w:val="00794122"/>
    <w:rsid w:val="00794C86"/>
    <w:rsid w:val="007954B5"/>
    <w:rsid w:val="007956ED"/>
    <w:rsid w:val="00795B9E"/>
    <w:rsid w:val="00795FB2"/>
    <w:rsid w:val="0079631E"/>
    <w:rsid w:val="0079653F"/>
    <w:rsid w:val="00796587"/>
    <w:rsid w:val="00796A82"/>
    <w:rsid w:val="00797873"/>
    <w:rsid w:val="00797A6D"/>
    <w:rsid w:val="007A0531"/>
    <w:rsid w:val="007A0FB6"/>
    <w:rsid w:val="007A26B3"/>
    <w:rsid w:val="007A2986"/>
    <w:rsid w:val="007A2DD7"/>
    <w:rsid w:val="007A35E4"/>
    <w:rsid w:val="007A3991"/>
    <w:rsid w:val="007A3E48"/>
    <w:rsid w:val="007A3FBB"/>
    <w:rsid w:val="007A42E2"/>
    <w:rsid w:val="007A4B38"/>
    <w:rsid w:val="007A5992"/>
    <w:rsid w:val="007A69FB"/>
    <w:rsid w:val="007A76E2"/>
    <w:rsid w:val="007A7BD7"/>
    <w:rsid w:val="007B03E3"/>
    <w:rsid w:val="007B0425"/>
    <w:rsid w:val="007B0F92"/>
    <w:rsid w:val="007B1B03"/>
    <w:rsid w:val="007B1B7F"/>
    <w:rsid w:val="007B31CE"/>
    <w:rsid w:val="007B31E2"/>
    <w:rsid w:val="007B33AE"/>
    <w:rsid w:val="007B381F"/>
    <w:rsid w:val="007B410C"/>
    <w:rsid w:val="007B4332"/>
    <w:rsid w:val="007B4948"/>
    <w:rsid w:val="007B5537"/>
    <w:rsid w:val="007B5770"/>
    <w:rsid w:val="007B61F3"/>
    <w:rsid w:val="007B6235"/>
    <w:rsid w:val="007B74F6"/>
    <w:rsid w:val="007B7938"/>
    <w:rsid w:val="007C1237"/>
    <w:rsid w:val="007C1AD7"/>
    <w:rsid w:val="007C232F"/>
    <w:rsid w:val="007C236D"/>
    <w:rsid w:val="007C2590"/>
    <w:rsid w:val="007C2C00"/>
    <w:rsid w:val="007C3403"/>
    <w:rsid w:val="007C3E2D"/>
    <w:rsid w:val="007C3E96"/>
    <w:rsid w:val="007C4B13"/>
    <w:rsid w:val="007C4FBD"/>
    <w:rsid w:val="007C519A"/>
    <w:rsid w:val="007C58D5"/>
    <w:rsid w:val="007C5A6E"/>
    <w:rsid w:val="007C5E27"/>
    <w:rsid w:val="007C6D80"/>
    <w:rsid w:val="007C7C5A"/>
    <w:rsid w:val="007CE547"/>
    <w:rsid w:val="007D07F5"/>
    <w:rsid w:val="007D0C83"/>
    <w:rsid w:val="007D22FB"/>
    <w:rsid w:val="007D2693"/>
    <w:rsid w:val="007D3172"/>
    <w:rsid w:val="007D3997"/>
    <w:rsid w:val="007D4129"/>
    <w:rsid w:val="007D463C"/>
    <w:rsid w:val="007D4CEC"/>
    <w:rsid w:val="007D55E1"/>
    <w:rsid w:val="007D5E0D"/>
    <w:rsid w:val="007D6233"/>
    <w:rsid w:val="007D63FD"/>
    <w:rsid w:val="007D6C3D"/>
    <w:rsid w:val="007D7392"/>
    <w:rsid w:val="007D7805"/>
    <w:rsid w:val="007D7E14"/>
    <w:rsid w:val="007E04AE"/>
    <w:rsid w:val="007E09E7"/>
    <w:rsid w:val="007E1961"/>
    <w:rsid w:val="007E1BE7"/>
    <w:rsid w:val="007E2F2D"/>
    <w:rsid w:val="007E3480"/>
    <w:rsid w:val="007E36EC"/>
    <w:rsid w:val="007E371F"/>
    <w:rsid w:val="007E3F04"/>
    <w:rsid w:val="007E58B8"/>
    <w:rsid w:val="007E6D3C"/>
    <w:rsid w:val="007E6DF9"/>
    <w:rsid w:val="007E705E"/>
    <w:rsid w:val="007E706F"/>
    <w:rsid w:val="007E7691"/>
    <w:rsid w:val="007E78BF"/>
    <w:rsid w:val="007E7CE1"/>
    <w:rsid w:val="007F016B"/>
    <w:rsid w:val="007F1496"/>
    <w:rsid w:val="007F1B78"/>
    <w:rsid w:val="007F292F"/>
    <w:rsid w:val="007F298D"/>
    <w:rsid w:val="007F4027"/>
    <w:rsid w:val="007F4EAA"/>
    <w:rsid w:val="007F58FC"/>
    <w:rsid w:val="007F6069"/>
    <w:rsid w:val="007F6176"/>
    <w:rsid w:val="007F6627"/>
    <w:rsid w:val="007F6DCD"/>
    <w:rsid w:val="007F7328"/>
    <w:rsid w:val="007F77A0"/>
    <w:rsid w:val="007F7C35"/>
    <w:rsid w:val="007F7C4D"/>
    <w:rsid w:val="007F7D3A"/>
    <w:rsid w:val="007F7E4C"/>
    <w:rsid w:val="00800509"/>
    <w:rsid w:val="00800C1C"/>
    <w:rsid w:val="00801A8A"/>
    <w:rsid w:val="00802646"/>
    <w:rsid w:val="00802A98"/>
    <w:rsid w:val="00802BEC"/>
    <w:rsid w:val="00802EEE"/>
    <w:rsid w:val="00802EF0"/>
    <w:rsid w:val="00803369"/>
    <w:rsid w:val="00804D88"/>
    <w:rsid w:val="0080514A"/>
    <w:rsid w:val="00805D37"/>
    <w:rsid w:val="0080614F"/>
    <w:rsid w:val="008061D5"/>
    <w:rsid w:val="0080685F"/>
    <w:rsid w:val="00806A50"/>
    <w:rsid w:val="00806EE4"/>
    <w:rsid w:val="00807293"/>
    <w:rsid w:val="008075FF"/>
    <w:rsid w:val="00807883"/>
    <w:rsid w:val="00807D6D"/>
    <w:rsid w:val="00811102"/>
    <w:rsid w:val="008113D5"/>
    <w:rsid w:val="008121F1"/>
    <w:rsid w:val="008122DF"/>
    <w:rsid w:val="00812715"/>
    <w:rsid w:val="00812824"/>
    <w:rsid w:val="00813DBD"/>
    <w:rsid w:val="008142DB"/>
    <w:rsid w:val="0081447A"/>
    <w:rsid w:val="00815CF8"/>
    <w:rsid w:val="008167E7"/>
    <w:rsid w:val="008168DF"/>
    <w:rsid w:val="00816D3B"/>
    <w:rsid w:val="00816E0D"/>
    <w:rsid w:val="0081719C"/>
    <w:rsid w:val="00820334"/>
    <w:rsid w:val="0082118C"/>
    <w:rsid w:val="008212A7"/>
    <w:rsid w:val="00821323"/>
    <w:rsid w:val="00822365"/>
    <w:rsid w:val="0082239E"/>
    <w:rsid w:val="008223A9"/>
    <w:rsid w:val="00822A57"/>
    <w:rsid w:val="00822B30"/>
    <w:rsid w:val="008231DA"/>
    <w:rsid w:val="008231E0"/>
    <w:rsid w:val="00823641"/>
    <w:rsid w:val="00824084"/>
    <w:rsid w:val="008243D7"/>
    <w:rsid w:val="008250AA"/>
    <w:rsid w:val="008250C8"/>
    <w:rsid w:val="008254AE"/>
    <w:rsid w:val="00825830"/>
    <w:rsid w:val="0082604E"/>
    <w:rsid w:val="008260DD"/>
    <w:rsid w:val="00826618"/>
    <w:rsid w:val="00826B1C"/>
    <w:rsid w:val="00826C36"/>
    <w:rsid w:val="00826D1E"/>
    <w:rsid w:val="0083020A"/>
    <w:rsid w:val="00830652"/>
    <w:rsid w:val="00831168"/>
    <w:rsid w:val="008313D6"/>
    <w:rsid w:val="00831F71"/>
    <w:rsid w:val="008325EE"/>
    <w:rsid w:val="00832C81"/>
    <w:rsid w:val="00832E48"/>
    <w:rsid w:val="00833A89"/>
    <w:rsid w:val="00833D2D"/>
    <w:rsid w:val="008341C8"/>
    <w:rsid w:val="0083470D"/>
    <w:rsid w:val="00835088"/>
    <w:rsid w:val="0083522E"/>
    <w:rsid w:val="00840ED5"/>
    <w:rsid w:val="008413AA"/>
    <w:rsid w:val="00841767"/>
    <w:rsid w:val="00841C69"/>
    <w:rsid w:val="00842215"/>
    <w:rsid w:val="00842367"/>
    <w:rsid w:val="00843016"/>
    <w:rsid w:val="00843E0A"/>
    <w:rsid w:val="00845EC3"/>
    <w:rsid w:val="00846D6B"/>
    <w:rsid w:val="0084708F"/>
    <w:rsid w:val="008470A6"/>
    <w:rsid w:val="008470FC"/>
    <w:rsid w:val="008475AF"/>
    <w:rsid w:val="008479C9"/>
    <w:rsid w:val="00847B3C"/>
    <w:rsid w:val="00850208"/>
    <w:rsid w:val="00850376"/>
    <w:rsid w:val="008516CC"/>
    <w:rsid w:val="0085187A"/>
    <w:rsid w:val="008519C5"/>
    <w:rsid w:val="0085232B"/>
    <w:rsid w:val="00852A2A"/>
    <w:rsid w:val="00852AFD"/>
    <w:rsid w:val="00852F5F"/>
    <w:rsid w:val="00853CEF"/>
    <w:rsid w:val="00855136"/>
    <w:rsid w:val="0085537F"/>
    <w:rsid w:val="00855689"/>
    <w:rsid w:val="00856543"/>
    <w:rsid w:val="0085670C"/>
    <w:rsid w:val="00856908"/>
    <w:rsid w:val="00857FF1"/>
    <w:rsid w:val="008601F9"/>
    <w:rsid w:val="00860676"/>
    <w:rsid w:val="00860F77"/>
    <w:rsid w:val="00861107"/>
    <w:rsid w:val="00861227"/>
    <w:rsid w:val="00861972"/>
    <w:rsid w:val="00861B70"/>
    <w:rsid w:val="008626C4"/>
    <w:rsid w:val="00862898"/>
    <w:rsid w:val="008630AB"/>
    <w:rsid w:val="008637F4"/>
    <w:rsid w:val="00865C83"/>
    <w:rsid w:val="008662CA"/>
    <w:rsid w:val="00866C18"/>
    <w:rsid w:val="00867251"/>
    <w:rsid w:val="0087017F"/>
    <w:rsid w:val="00870274"/>
    <w:rsid w:val="00870B2E"/>
    <w:rsid w:val="00871AAF"/>
    <w:rsid w:val="00871AC8"/>
    <w:rsid w:val="00871AD2"/>
    <w:rsid w:val="008722C1"/>
    <w:rsid w:val="00872467"/>
    <w:rsid w:val="0087292C"/>
    <w:rsid w:val="00872AA5"/>
    <w:rsid w:val="00872F93"/>
    <w:rsid w:val="008733D9"/>
    <w:rsid w:val="00873743"/>
    <w:rsid w:val="008738C8"/>
    <w:rsid w:val="00873DAA"/>
    <w:rsid w:val="00874674"/>
    <w:rsid w:val="00875729"/>
    <w:rsid w:val="008759E6"/>
    <w:rsid w:val="00875ECD"/>
    <w:rsid w:val="0087685E"/>
    <w:rsid w:val="008768A0"/>
    <w:rsid w:val="00877305"/>
    <w:rsid w:val="00877722"/>
    <w:rsid w:val="00877AC9"/>
    <w:rsid w:val="00877B27"/>
    <w:rsid w:val="00877ED7"/>
    <w:rsid w:val="008800B9"/>
    <w:rsid w:val="00881303"/>
    <w:rsid w:val="008819BD"/>
    <w:rsid w:val="0088229D"/>
    <w:rsid w:val="00882416"/>
    <w:rsid w:val="00882871"/>
    <w:rsid w:val="00882D50"/>
    <w:rsid w:val="00884624"/>
    <w:rsid w:val="00884CBE"/>
    <w:rsid w:val="00885179"/>
    <w:rsid w:val="008856BD"/>
    <w:rsid w:val="00885B52"/>
    <w:rsid w:val="00887062"/>
    <w:rsid w:val="008872F5"/>
    <w:rsid w:val="00887B6D"/>
    <w:rsid w:val="0089053B"/>
    <w:rsid w:val="0089080E"/>
    <w:rsid w:val="00891150"/>
    <w:rsid w:val="00891DA4"/>
    <w:rsid w:val="00892749"/>
    <w:rsid w:val="008928A3"/>
    <w:rsid w:val="00892C43"/>
    <w:rsid w:val="00893070"/>
    <w:rsid w:val="008937C0"/>
    <w:rsid w:val="00893D21"/>
    <w:rsid w:val="00894122"/>
    <w:rsid w:val="00894A2F"/>
    <w:rsid w:val="00894ED3"/>
    <w:rsid w:val="00896E52"/>
    <w:rsid w:val="008971C4"/>
    <w:rsid w:val="00897B30"/>
    <w:rsid w:val="008A04FA"/>
    <w:rsid w:val="008A0D98"/>
    <w:rsid w:val="008A1659"/>
    <w:rsid w:val="008A182A"/>
    <w:rsid w:val="008A1E07"/>
    <w:rsid w:val="008A37C6"/>
    <w:rsid w:val="008A3953"/>
    <w:rsid w:val="008A3F6C"/>
    <w:rsid w:val="008A4745"/>
    <w:rsid w:val="008A64C6"/>
    <w:rsid w:val="008A7370"/>
    <w:rsid w:val="008A7889"/>
    <w:rsid w:val="008A7AE0"/>
    <w:rsid w:val="008A7CCE"/>
    <w:rsid w:val="008B0469"/>
    <w:rsid w:val="008B0D17"/>
    <w:rsid w:val="008B1DD9"/>
    <w:rsid w:val="008B251B"/>
    <w:rsid w:val="008B2643"/>
    <w:rsid w:val="008B3078"/>
    <w:rsid w:val="008B3A14"/>
    <w:rsid w:val="008B3A5F"/>
    <w:rsid w:val="008B44A2"/>
    <w:rsid w:val="008B4F57"/>
    <w:rsid w:val="008B51FE"/>
    <w:rsid w:val="008B58EC"/>
    <w:rsid w:val="008B5D0D"/>
    <w:rsid w:val="008B6084"/>
    <w:rsid w:val="008B762D"/>
    <w:rsid w:val="008B7AC4"/>
    <w:rsid w:val="008B7C73"/>
    <w:rsid w:val="008C10D9"/>
    <w:rsid w:val="008C1336"/>
    <w:rsid w:val="008C15F9"/>
    <w:rsid w:val="008C23B5"/>
    <w:rsid w:val="008C24D2"/>
    <w:rsid w:val="008C2632"/>
    <w:rsid w:val="008C2777"/>
    <w:rsid w:val="008C31A3"/>
    <w:rsid w:val="008C3A9E"/>
    <w:rsid w:val="008C3BDE"/>
    <w:rsid w:val="008C3DB2"/>
    <w:rsid w:val="008C4110"/>
    <w:rsid w:val="008C4549"/>
    <w:rsid w:val="008C4703"/>
    <w:rsid w:val="008C4BB4"/>
    <w:rsid w:val="008C4D5E"/>
    <w:rsid w:val="008C4D62"/>
    <w:rsid w:val="008C51F0"/>
    <w:rsid w:val="008C64E7"/>
    <w:rsid w:val="008C6843"/>
    <w:rsid w:val="008C74E7"/>
    <w:rsid w:val="008C786D"/>
    <w:rsid w:val="008C7F56"/>
    <w:rsid w:val="008CFCC1"/>
    <w:rsid w:val="008D006A"/>
    <w:rsid w:val="008D0215"/>
    <w:rsid w:val="008D0431"/>
    <w:rsid w:val="008D0609"/>
    <w:rsid w:val="008D0CA4"/>
    <w:rsid w:val="008D14D3"/>
    <w:rsid w:val="008D1B09"/>
    <w:rsid w:val="008D2A13"/>
    <w:rsid w:val="008D2B62"/>
    <w:rsid w:val="008D3056"/>
    <w:rsid w:val="008D3850"/>
    <w:rsid w:val="008D4DE9"/>
    <w:rsid w:val="008D54BC"/>
    <w:rsid w:val="008D5C0E"/>
    <w:rsid w:val="008D606C"/>
    <w:rsid w:val="008D643B"/>
    <w:rsid w:val="008D797D"/>
    <w:rsid w:val="008DBDBC"/>
    <w:rsid w:val="008E016E"/>
    <w:rsid w:val="008E0BDD"/>
    <w:rsid w:val="008E0DED"/>
    <w:rsid w:val="008E1719"/>
    <w:rsid w:val="008E2133"/>
    <w:rsid w:val="008E24BF"/>
    <w:rsid w:val="008E3C42"/>
    <w:rsid w:val="008E40EC"/>
    <w:rsid w:val="008E45DD"/>
    <w:rsid w:val="008E4F25"/>
    <w:rsid w:val="008E5E84"/>
    <w:rsid w:val="008E696A"/>
    <w:rsid w:val="008E6AE9"/>
    <w:rsid w:val="008E6D78"/>
    <w:rsid w:val="008E7293"/>
    <w:rsid w:val="008E7314"/>
    <w:rsid w:val="008E759E"/>
    <w:rsid w:val="008E76BF"/>
    <w:rsid w:val="008E7E2B"/>
    <w:rsid w:val="008F095C"/>
    <w:rsid w:val="008F0AFD"/>
    <w:rsid w:val="008F0C85"/>
    <w:rsid w:val="008F1434"/>
    <w:rsid w:val="008F2311"/>
    <w:rsid w:val="008F28ED"/>
    <w:rsid w:val="008F2E3E"/>
    <w:rsid w:val="008F326A"/>
    <w:rsid w:val="008F3A5F"/>
    <w:rsid w:val="008F3BA0"/>
    <w:rsid w:val="008F4C9D"/>
    <w:rsid w:val="008F52F8"/>
    <w:rsid w:val="008F5467"/>
    <w:rsid w:val="008F6373"/>
    <w:rsid w:val="008F650C"/>
    <w:rsid w:val="008F72EB"/>
    <w:rsid w:val="008F7A5D"/>
    <w:rsid w:val="0090016C"/>
    <w:rsid w:val="0090071E"/>
    <w:rsid w:val="00900F5E"/>
    <w:rsid w:val="009010EA"/>
    <w:rsid w:val="009014C5"/>
    <w:rsid w:val="00901B10"/>
    <w:rsid w:val="009030FE"/>
    <w:rsid w:val="00903B38"/>
    <w:rsid w:val="00904EFA"/>
    <w:rsid w:val="009050FF"/>
    <w:rsid w:val="0090590A"/>
    <w:rsid w:val="00905FB6"/>
    <w:rsid w:val="00906587"/>
    <w:rsid w:val="00906C7E"/>
    <w:rsid w:val="009071FA"/>
    <w:rsid w:val="0090724D"/>
    <w:rsid w:val="00907276"/>
    <w:rsid w:val="009075F2"/>
    <w:rsid w:val="00911159"/>
    <w:rsid w:val="00911BD3"/>
    <w:rsid w:val="00911CFC"/>
    <w:rsid w:val="00911EDC"/>
    <w:rsid w:val="00911F6A"/>
    <w:rsid w:val="00912E3E"/>
    <w:rsid w:val="00912FA9"/>
    <w:rsid w:val="00913173"/>
    <w:rsid w:val="00913DF9"/>
    <w:rsid w:val="0091445C"/>
    <w:rsid w:val="00914C87"/>
    <w:rsid w:val="00914CDE"/>
    <w:rsid w:val="0091577A"/>
    <w:rsid w:val="00915871"/>
    <w:rsid w:val="00916085"/>
    <w:rsid w:val="009218C2"/>
    <w:rsid w:val="00921922"/>
    <w:rsid w:val="00921BE7"/>
    <w:rsid w:val="00922F66"/>
    <w:rsid w:val="00923CB0"/>
    <w:rsid w:val="00924114"/>
    <w:rsid w:val="00924748"/>
    <w:rsid w:val="009249E6"/>
    <w:rsid w:val="00924AE7"/>
    <w:rsid w:val="00924FF0"/>
    <w:rsid w:val="00924FF7"/>
    <w:rsid w:val="00925137"/>
    <w:rsid w:val="0092515C"/>
    <w:rsid w:val="009256FA"/>
    <w:rsid w:val="009265E6"/>
    <w:rsid w:val="009272B4"/>
    <w:rsid w:val="009276F8"/>
    <w:rsid w:val="00930C9C"/>
    <w:rsid w:val="00930CFC"/>
    <w:rsid w:val="00930EDE"/>
    <w:rsid w:val="00930F40"/>
    <w:rsid w:val="009320D8"/>
    <w:rsid w:val="00932946"/>
    <w:rsid w:val="00932C11"/>
    <w:rsid w:val="00933151"/>
    <w:rsid w:val="00934131"/>
    <w:rsid w:val="009341DD"/>
    <w:rsid w:val="009343BF"/>
    <w:rsid w:val="00934486"/>
    <w:rsid w:val="00934753"/>
    <w:rsid w:val="00935EBA"/>
    <w:rsid w:val="00936383"/>
    <w:rsid w:val="00937282"/>
    <w:rsid w:val="0093775C"/>
    <w:rsid w:val="00937875"/>
    <w:rsid w:val="0093931E"/>
    <w:rsid w:val="009404AB"/>
    <w:rsid w:val="00940733"/>
    <w:rsid w:val="00942FD5"/>
    <w:rsid w:val="00943294"/>
    <w:rsid w:val="009447DE"/>
    <w:rsid w:val="009449FC"/>
    <w:rsid w:val="00944EE3"/>
    <w:rsid w:val="00944F84"/>
    <w:rsid w:val="00945549"/>
    <w:rsid w:val="00945CA8"/>
    <w:rsid w:val="00945E13"/>
    <w:rsid w:val="00946095"/>
    <w:rsid w:val="00946FE9"/>
    <w:rsid w:val="00947238"/>
    <w:rsid w:val="00947650"/>
    <w:rsid w:val="0094B694"/>
    <w:rsid w:val="00951579"/>
    <w:rsid w:val="009519A9"/>
    <w:rsid w:val="00952579"/>
    <w:rsid w:val="009527AD"/>
    <w:rsid w:val="00952FD1"/>
    <w:rsid w:val="00953023"/>
    <w:rsid w:val="00953910"/>
    <w:rsid w:val="00953A1C"/>
    <w:rsid w:val="00954263"/>
    <w:rsid w:val="00955550"/>
    <w:rsid w:val="00955FFF"/>
    <w:rsid w:val="0095656F"/>
    <w:rsid w:val="00957E23"/>
    <w:rsid w:val="009600E7"/>
    <w:rsid w:val="009601A3"/>
    <w:rsid w:val="00960F12"/>
    <w:rsid w:val="009619A6"/>
    <w:rsid w:val="00961B64"/>
    <w:rsid w:val="009622E5"/>
    <w:rsid w:val="009627DD"/>
    <w:rsid w:val="00962E26"/>
    <w:rsid w:val="0096334C"/>
    <w:rsid w:val="00963918"/>
    <w:rsid w:val="00964BF6"/>
    <w:rsid w:val="0096534C"/>
    <w:rsid w:val="0096699E"/>
    <w:rsid w:val="009670AA"/>
    <w:rsid w:val="00967832"/>
    <w:rsid w:val="00967F76"/>
    <w:rsid w:val="0097141A"/>
    <w:rsid w:val="00971631"/>
    <w:rsid w:val="00972383"/>
    <w:rsid w:val="009724F1"/>
    <w:rsid w:val="00973707"/>
    <w:rsid w:val="00974606"/>
    <w:rsid w:val="009746CF"/>
    <w:rsid w:val="0097470C"/>
    <w:rsid w:val="0097488D"/>
    <w:rsid w:val="0097501D"/>
    <w:rsid w:val="00975214"/>
    <w:rsid w:val="0097530A"/>
    <w:rsid w:val="00975999"/>
    <w:rsid w:val="00976016"/>
    <w:rsid w:val="009762AD"/>
    <w:rsid w:val="009762E2"/>
    <w:rsid w:val="00976C95"/>
    <w:rsid w:val="009778E1"/>
    <w:rsid w:val="00980029"/>
    <w:rsid w:val="009804EE"/>
    <w:rsid w:val="0098070C"/>
    <w:rsid w:val="0098109C"/>
    <w:rsid w:val="00981428"/>
    <w:rsid w:val="009815A7"/>
    <w:rsid w:val="009819A2"/>
    <w:rsid w:val="009823DE"/>
    <w:rsid w:val="00982825"/>
    <w:rsid w:val="00982CE2"/>
    <w:rsid w:val="00985278"/>
    <w:rsid w:val="00985546"/>
    <w:rsid w:val="00985B47"/>
    <w:rsid w:val="00986EC7"/>
    <w:rsid w:val="00987371"/>
    <w:rsid w:val="009873DE"/>
    <w:rsid w:val="009875FD"/>
    <w:rsid w:val="00987CEB"/>
    <w:rsid w:val="00990D41"/>
    <w:rsid w:val="00991D22"/>
    <w:rsid w:val="009927CE"/>
    <w:rsid w:val="00992880"/>
    <w:rsid w:val="00993721"/>
    <w:rsid w:val="009938DC"/>
    <w:rsid w:val="009941AB"/>
    <w:rsid w:val="00994885"/>
    <w:rsid w:val="00994CFA"/>
    <w:rsid w:val="00994FBC"/>
    <w:rsid w:val="009955A3"/>
    <w:rsid w:val="009964CF"/>
    <w:rsid w:val="0099684B"/>
    <w:rsid w:val="00997620"/>
    <w:rsid w:val="00997CCD"/>
    <w:rsid w:val="00997DC0"/>
    <w:rsid w:val="00997E60"/>
    <w:rsid w:val="009A0126"/>
    <w:rsid w:val="009A047C"/>
    <w:rsid w:val="009A16C4"/>
    <w:rsid w:val="009A1783"/>
    <w:rsid w:val="009A23CC"/>
    <w:rsid w:val="009A29E6"/>
    <w:rsid w:val="009A2BE4"/>
    <w:rsid w:val="009A33F9"/>
    <w:rsid w:val="009A357C"/>
    <w:rsid w:val="009A4C3C"/>
    <w:rsid w:val="009A4D59"/>
    <w:rsid w:val="009A5791"/>
    <w:rsid w:val="009A6D68"/>
    <w:rsid w:val="009B0DEA"/>
    <w:rsid w:val="009B1A65"/>
    <w:rsid w:val="009B1D12"/>
    <w:rsid w:val="009B1F1A"/>
    <w:rsid w:val="009B1F1C"/>
    <w:rsid w:val="009B2684"/>
    <w:rsid w:val="009B2A39"/>
    <w:rsid w:val="009B3879"/>
    <w:rsid w:val="009B3DBA"/>
    <w:rsid w:val="009B48CA"/>
    <w:rsid w:val="009B4B79"/>
    <w:rsid w:val="009B4D19"/>
    <w:rsid w:val="009B57D1"/>
    <w:rsid w:val="009B5C33"/>
    <w:rsid w:val="009B6219"/>
    <w:rsid w:val="009B6F70"/>
    <w:rsid w:val="009B7413"/>
    <w:rsid w:val="009B78E5"/>
    <w:rsid w:val="009B7A6A"/>
    <w:rsid w:val="009B7AD8"/>
    <w:rsid w:val="009C0332"/>
    <w:rsid w:val="009C05B0"/>
    <w:rsid w:val="009C2765"/>
    <w:rsid w:val="009C2B32"/>
    <w:rsid w:val="009C333F"/>
    <w:rsid w:val="009C3685"/>
    <w:rsid w:val="009C3D15"/>
    <w:rsid w:val="009C4158"/>
    <w:rsid w:val="009C44C9"/>
    <w:rsid w:val="009C476D"/>
    <w:rsid w:val="009C4AA1"/>
    <w:rsid w:val="009C4D87"/>
    <w:rsid w:val="009C4F0F"/>
    <w:rsid w:val="009C505B"/>
    <w:rsid w:val="009C5B18"/>
    <w:rsid w:val="009C61D6"/>
    <w:rsid w:val="009C690A"/>
    <w:rsid w:val="009C6928"/>
    <w:rsid w:val="009C6E5A"/>
    <w:rsid w:val="009C73BC"/>
    <w:rsid w:val="009C7468"/>
    <w:rsid w:val="009D0398"/>
    <w:rsid w:val="009D0C19"/>
    <w:rsid w:val="009D0FBB"/>
    <w:rsid w:val="009D141E"/>
    <w:rsid w:val="009D1C57"/>
    <w:rsid w:val="009D1DBD"/>
    <w:rsid w:val="009D1F45"/>
    <w:rsid w:val="009D246D"/>
    <w:rsid w:val="009D2592"/>
    <w:rsid w:val="009D261C"/>
    <w:rsid w:val="009D29C4"/>
    <w:rsid w:val="009D30CB"/>
    <w:rsid w:val="009D46BF"/>
    <w:rsid w:val="009D507C"/>
    <w:rsid w:val="009D52B2"/>
    <w:rsid w:val="009D5544"/>
    <w:rsid w:val="009D5FE4"/>
    <w:rsid w:val="009D75DA"/>
    <w:rsid w:val="009D97CD"/>
    <w:rsid w:val="009E0074"/>
    <w:rsid w:val="009E09F9"/>
    <w:rsid w:val="009E1472"/>
    <w:rsid w:val="009E14CD"/>
    <w:rsid w:val="009E1625"/>
    <w:rsid w:val="009E24F9"/>
    <w:rsid w:val="009E2A03"/>
    <w:rsid w:val="009E2DAF"/>
    <w:rsid w:val="009E35D2"/>
    <w:rsid w:val="009E39B0"/>
    <w:rsid w:val="009E4E75"/>
    <w:rsid w:val="009E5151"/>
    <w:rsid w:val="009E54C5"/>
    <w:rsid w:val="009E6405"/>
    <w:rsid w:val="009E6B3C"/>
    <w:rsid w:val="009E77B5"/>
    <w:rsid w:val="009E795F"/>
    <w:rsid w:val="009E7CFF"/>
    <w:rsid w:val="009F0452"/>
    <w:rsid w:val="009F1AE0"/>
    <w:rsid w:val="009F1B38"/>
    <w:rsid w:val="009F1EB1"/>
    <w:rsid w:val="009F2170"/>
    <w:rsid w:val="009F2C48"/>
    <w:rsid w:val="009F2D97"/>
    <w:rsid w:val="009F36C3"/>
    <w:rsid w:val="009F3946"/>
    <w:rsid w:val="009F3B05"/>
    <w:rsid w:val="009F47DD"/>
    <w:rsid w:val="009F4AE6"/>
    <w:rsid w:val="009F4EC7"/>
    <w:rsid w:val="009F5160"/>
    <w:rsid w:val="009F6F1E"/>
    <w:rsid w:val="00A00201"/>
    <w:rsid w:val="00A004A3"/>
    <w:rsid w:val="00A0149D"/>
    <w:rsid w:val="00A01658"/>
    <w:rsid w:val="00A023B7"/>
    <w:rsid w:val="00A02FCC"/>
    <w:rsid w:val="00A030E2"/>
    <w:rsid w:val="00A03DD8"/>
    <w:rsid w:val="00A03E52"/>
    <w:rsid w:val="00A041A4"/>
    <w:rsid w:val="00A05925"/>
    <w:rsid w:val="00A05F84"/>
    <w:rsid w:val="00A05F90"/>
    <w:rsid w:val="00A06120"/>
    <w:rsid w:val="00A06280"/>
    <w:rsid w:val="00A0698A"/>
    <w:rsid w:val="00A06D86"/>
    <w:rsid w:val="00A075BA"/>
    <w:rsid w:val="00A077DD"/>
    <w:rsid w:val="00A07AB3"/>
    <w:rsid w:val="00A1043B"/>
    <w:rsid w:val="00A10A12"/>
    <w:rsid w:val="00A10B82"/>
    <w:rsid w:val="00A10F59"/>
    <w:rsid w:val="00A11EBE"/>
    <w:rsid w:val="00A12A81"/>
    <w:rsid w:val="00A12F2E"/>
    <w:rsid w:val="00A13850"/>
    <w:rsid w:val="00A146FF"/>
    <w:rsid w:val="00A15262"/>
    <w:rsid w:val="00A158DE"/>
    <w:rsid w:val="00A159CE"/>
    <w:rsid w:val="00A15A58"/>
    <w:rsid w:val="00A1607F"/>
    <w:rsid w:val="00A160A6"/>
    <w:rsid w:val="00A178EA"/>
    <w:rsid w:val="00A200D3"/>
    <w:rsid w:val="00A201B0"/>
    <w:rsid w:val="00A20329"/>
    <w:rsid w:val="00A20B61"/>
    <w:rsid w:val="00A20D4C"/>
    <w:rsid w:val="00A20F28"/>
    <w:rsid w:val="00A21050"/>
    <w:rsid w:val="00A212A9"/>
    <w:rsid w:val="00A217A4"/>
    <w:rsid w:val="00A2181A"/>
    <w:rsid w:val="00A21DB1"/>
    <w:rsid w:val="00A21F0F"/>
    <w:rsid w:val="00A2213B"/>
    <w:rsid w:val="00A22D02"/>
    <w:rsid w:val="00A230C0"/>
    <w:rsid w:val="00A2321E"/>
    <w:rsid w:val="00A2325E"/>
    <w:rsid w:val="00A23650"/>
    <w:rsid w:val="00A2403E"/>
    <w:rsid w:val="00A24655"/>
    <w:rsid w:val="00A25173"/>
    <w:rsid w:val="00A25A73"/>
    <w:rsid w:val="00A261F5"/>
    <w:rsid w:val="00A26A6C"/>
    <w:rsid w:val="00A26AC1"/>
    <w:rsid w:val="00A271B4"/>
    <w:rsid w:val="00A27AB7"/>
    <w:rsid w:val="00A27B65"/>
    <w:rsid w:val="00A305A3"/>
    <w:rsid w:val="00A30A8F"/>
    <w:rsid w:val="00A32134"/>
    <w:rsid w:val="00A328D5"/>
    <w:rsid w:val="00A32BFD"/>
    <w:rsid w:val="00A32C29"/>
    <w:rsid w:val="00A32CE1"/>
    <w:rsid w:val="00A32DA1"/>
    <w:rsid w:val="00A32ED3"/>
    <w:rsid w:val="00A3309D"/>
    <w:rsid w:val="00A33154"/>
    <w:rsid w:val="00A331A7"/>
    <w:rsid w:val="00A331DA"/>
    <w:rsid w:val="00A34433"/>
    <w:rsid w:val="00A35702"/>
    <w:rsid w:val="00A3586D"/>
    <w:rsid w:val="00A36443"/>
    <w:rsid w:val="00A36C17"/>
    <w:rsid w:val="00A40AAB"/>
    <w:rsid w:val="00A40C11"/>
    <w:rsid w:val="00A40F2E"/>
    <w:rsid w:val="00A40F35"/>
    <w:rsid w:val="00A41DAC"/>
    <w:rsid w:val="00A42968"/>
    <w:rsid w:val="00A42ACC"/>
    <w:rsid w:val="00A42C43"/>
    <w:rsid w:val="00A44B6C"/>
    <w:rsid w:val="00A44D3C"/>
    <w:rsid w:val="00A454DA"/>
    <w:rsid w:val="00A463B2"/>
    <w:rsid w:val="00A46649"/>
    <w:rsid w:val="00A468BD"/>
    <w:rsid w:val="00A473B9"/>
    <w:rsid w:val="00A47546"/>
    <w:rsid w:val="00A500B0"/>
    <w:rsid w:val="00A5016C"/>
    <w:rsid w:val="00A50556"/>
    <w:rsid w:val="00A505A6"/>
    <w:rsid w:val="00A50CC2"/>
    <w:rsid w:val="00A51AC5"/>
    <w:rsid w:val="00A533F8"/>
    <w:rsid w:val="00A5355F"/>
    <w:rsid w:val="00A53D4B"/>
    <w:rsid w:val="00A54832"/>
    <w:rsid w:val="00A54A18"/>
    <w:rsid w:val="00A54BFF"/>
    <w:rsid w:val="00A54EB0"/>
    <w:rsid w:val="00A5507C"/>
    <w:rsid w:val="00A552C7"/>
    <w:rsid w:val="00A56132"/>
    <w:rsid w:val="00A56580"/>
    <w:rsid w:val="00A606FF"/>
    <w:rsid w:val="00A60796"/>
    <w:rsid w:val="00A61DB0"/>
    <w:rsid w:val="00A62D71"/>
    <w:rsid w:val="00A63404"/>
    <w:rsid w:val="00A642C3"/>
    <w:rsid w:val="00A644D9"/>
    <w:rsid w:val="00A65693"/>
    <w:rsid w:val="00A65A75"/>
    <w:rsid w:val="00A670AD"/>
    <w:rsid w:val="00A6721B"/>
    <w:rsid w:val="00A674E3"/>
    <w:rsid w:val="00A6783C"/>
    <w:rsid w:val="00A70D2E"/>
    <w:rsid w:val="00A70DE5"/>
    <w:rsid w:val="00A71B14"/>
    <w:rsid w:val="00A71B55"/>
    <w:rsid w:val="00A71EB0"/>
    <w:rsid w:val="00A72254"/>
    <w:rsid w:val="00A72E3C"/>
    <w:rsid w:val="00A73C3E"/>
    <w:rsid w:val="00A73D6A"/>
    <w:rsid w:val="00A74173"/>
    <w:rsid w:val="00A741AC"/>
    <w:rsid w:val="00A74364"/>
    <w:rsid w:val="00A75363"/>
    <w:rsid w:val="00A756DD"/>
    <w:rsid w:val="00A7582F"/>
    <w:rsid w:val="00A760E5"/>
    <w:rsid w:val="00A76154"/>
    <w:rsid w:val="00A763FD"/>
    <w:rsid w:val="00A764B6"/>
    <w:rsid w:val="00A77579"/>
    <w:rsid w:val="00A777AA"/>
    <w:rsid w:val="00A7790A"/>
    <w:rsid w:val="00A77B9C"/>
    <w:rsid w:val="00A77D95"/>
    <w:rsid w:val="00A80903"/>
    <w:rsid w:val="00A80F72"/>
    <w:rsid w:val="00A813BA"/>
    <w:rsid w:val="00A81F69"/>
    <w:rsid w:val="00A82047"/>
    <w:rsid w:val="00A82961"/>
    <w:rsid w:val="00A82988"/>
    <w:rsid w:val="00A82A8E"/>
    <w:rsid w:val="00A83476"/>
    <w:rsid w:val="00A83ABB"/>
    <w:rsid w:val="00A8450B"/>
    <w:rsid w:val="00A84583"/>
    <w:rsid w:val="00A85D65"/>
    <w:rsid w:val="00A863E8"/>
    <w:rsid w:val="00A863EA"/>
    <w:rsid w:val="00A8670B"/>
    <w:rsid w:val="00A8698A"/>
    <w:rsid w:val="00A86FEC"/>
    <w:rsid w:val="00A87FBC"/>
    <w:rsid w:val="00A90335"/>
    <w:rsid w:val="00A91BEA"/>
    <w:rsid w:val="00A91C6A"/>
    <w:rsid w:val="00A92249"/>
    <w:rsid w:val="00A933A6"/>
    <w:rsid w:val="00A93F57"/>
    <w:rsid w:val="00A94917"/>
    <w:rsid w:val="00A95082"/>
    <w:rsid w:val="00A95084"/>
    <w:rsid w:val="00A9526F"/>
    <w:rsid w:val="00A953CC"/>
    <w:rsid w:val="00A961EF"/>
    <w:rsid w:val="00A962E4"/>
    <w:rsid w:val="00A969BF"/>
    <w:rsid w:val="00A96E72"/>
    <w:rsid w:val="00A971DC"/>
    <w:rsid w:val="00A9722E"/>
    <w:rsid w:val="00AA02E8"/>
    <w:rsid w:val="00AA0BFE"/>
    <w:rsid w:val="00AA11CB"/>
    <w:rsid w:val="00AA1AA2"/>
    <w:rsid w:val="00AA1CC8"/>
    <w:rsid w:val="00AA2A61"/>
    <w:rsid w:val="00AA39F4"/>
    <w:rsid w:val="00AA3BDA"/>
    <w:rsid w:val="00AA5B92"/>
    <w:rsid w:val="00AA6AD1"/>
    <w:rsid w:val="00AA7FD6"/>
    <w:rsid w:val="00AB1E1F"/>
    <w:rsid w:val="00AB22DA"/>
    <w:rsid w:val="00AB25AD"/>
    <w:rsid w:val="00AB2BD7"/>
    <w:rsid w:val="00AB2D33"/>
    <w:rsid w:val="00AB2EAB"/>
    <w:rsid w:val="00AB37FB"/>
    <w:rsid w:val="00AB443F"/>
    <w:rsid w:val="00AB44EB"/>
    <w:rsid w:val="00AB48E5"/>
    <w:rsid w:val="00AB4912"/>
    <w:rsid w:val="00AB5A1A"/>
    <w:rsid w:val="00AB5B0D"/>
    <w:rsid w:val="00AB5B56"/>
    <w:rsid w:val="00AB701F"/>
    <w:rsid w:val="00AB7251"/>
    <w:rsid w:val="00AB739B"/>
    <w:rsid w:val="00AC0545"/>
    <w:rsid w:val="00AC3450"/>
    <w:rsid w:val="00AC396F"/>
    <w:rsid w:val="00AC4273"/>
    <w:rsid w:val="00AC6937"/>
    <w:rsid w:val="00AC6A7A"/>
    <w:rsid w:val="00AC6D2A"/>
    <w:rsid w:val="00AC758A"/>
    <w:rsid w:val="00AC797D"/>
    <w:rsid w:val="00AC7B5B"/>
    <w:rsid w:val="00AC7C9F"/>
    <w:rsid w:val="00AD00AD"/>
    <w:rsid w:val="00AD043C"/>
    <w:rsid w:val="00AD0A17"/>
    <w:rsid w:val="00AD0E4F"/>
    <w:rsid w:val="00AD125E"/>
    <w:rsid w:val="00AD12C4"/>
    <w:rsid w:val="00AD188A"/>
    <w:rsid w:val="00AD42C5"/>
    <w:rsid w:val="00AD47BB"/>
    <w:rsid w:val="00AD4883"/>
    <w:rsid w:val="00AD5210"/>
    <w:rsid w:val="00AD5228"/>
    <w:rsid w:val="00AD5348"/>
    <w:rsid w:val="00AD58E4"/>
    <w:rsid w:val="00AD5D0F"/>
    <w:rsid w:val="00AD6842"/>
    <w:rsid w:val="00AD7E65"/>
    <w:rsid w:val="00AE038B"/>
    <w:rsid w:val="00AE05CC"/>
    <w:rsid w:val="00AE0D44"/>
    <w:rsid w:val="00AE1377"/>
    <w:rsid w:val="00AE19DA"/>
    <w:rsid w:val="00AE1BDA"/>
    <w:rsid w:val="00AE1F22"/>
    <w:rsid w:val="00AE247C"/>
    <w:rsid w:val="00AE29C3"/>
    <w:rsid w:val="00AE2F54"/>
    <w:rsid w:val="00AE3A95"/>
    <w:rsid w:val="00AE3DAB"/>
    <w:rsid w:val="00AE48B7"/>
    <w:rsid w:val="00AE4AC9"/>
    <w:rsid w:val="00AE4B60"/>
    <w:rsid w:val="00AE4D29"/>
    <w:rsid w:val="00AE56AB"/>
    <w:rsid w:val="00AE6AE9"/>
    <w:rsid w:val="00AE6B1D"/>
    <w:rsid w:val="00AE6DA2"/>
    <w:rsid w:val="00AE6F80"/>
    <w:rsid w:val="00AE7BC2"/>
    <w:rsid w:val="00AE7EA9"/>
    <w:rsid w:val="00AF0E64"/>
    <w:rsid w:val="00AF1050"/>
    <w:rsid w:val="00AF2AA1"/>
    <w:rsid w:val="00AF35AF"/>
    <w:rsid w:val="00AF384F"/>
    <w:rsid w:val="00AF4A9F"/>
    <w:rsid w:val="00AF4B2A"/>
    <w:rsid w:val="00AF53AC"/>
    <w:rsid w:val="00AF53EE"/>
    <w:rsid w:val="00AF5611"/>
    <w:rsid w:val="00AF5BCC"/>
    <w:rsid w:val="00AF5CE8"/>
    <w:rsid w:val="00AF68DB"/>
    <w:rsid w:val="00AF7DD8"/>
    <w:rsid w:val="00B00686"/>
    <w:rsid w:val="00B00A14"/>
    <w:rsid w:val="00B00A6C"/>
    <w:rsid w:val="00B01EC9"/>
    <w:rsid w:val="00B02230"/>
    <w:rsid w:val="00B0257E"/>
    <w:rsid w:val="00B02A16"/>
    <w:rsid w:val="00B03537"/>
    <w:rsid w:val="00B036FB"/>
    <w:rsid w:val="00B0372E"/>
    <w:rsid w:val="00B03C71"/>
    <w:rsid w:val="00B04686"/>
    <w:rsid w:val="00B04B80"/>
    <w:rsid w:val="00B0549F"/>
    <w:rsid w:val="00B0617A"/>
    <w:rsid w:val="00B06F39"/>
    <w:rsid w:val="00B0755A"/>
    <w:rsid w:val="00B07EA4"/>
    <w:rsid w:val="00B104A1"/>
    <w:rsid w:val="00B10C9C"/>
    <w:rsid w:val="00B10FFB"/>
    <w:rsid w:val="00B11C52"/>
    <w:rsid w:val="00B1217B"/>
    <w:rsid w:val="00B1279B"/>
    <w:rsid w:val="00B12C81"/>
    <w:rsid w:val="00B12D87"/>
    <w:rsid w:val="00B12F3D"/>
    <w:rsid w:val="00B132FB"/>
    <w:rsid w:val="00B13981"/>
    <w:rsid w:val="00B14847"/>
    <w:rsid w:val="00B15348"/>
    <w:rsid w:val="00B15386"/>
    <w:rsid w:val="00B16913"/>
    <w:rsid w:val="00B16D69"/>
    <w:rsid w:val="00B17574"/>
    <w:rsid w:val="00B17625"/>
    <w:rsid w:val="00B1770B"/>
    <w:rsid w:val="00B203C1"/>
    <w:rsid w:val="00B204E1"/>
    <w:rsid w:val="00B20968"/>
    <w:rsid w:val="00B21C8C"/>
    <w:rsid w:val="00B22D3B"/>
    <w:rsid w:val="00B230C1"/>
    <w:rsid w:val="00B2385D"/>
    <w:rsid w:val="00B2428C"/>
    <w:rsid w:val="00B24989"/>
    <w:rsid w:val="00B253B2"/>
    <w:rsid w:val="00B254B5"/>
    <w:rsid w:val="00B25A63"/>
    <w:rsid w:val="00B25C93"/>
    <w:rsid w:val="00B268CD"/>
    <w:rsid w:val="00B271FD"/>
    <w:rsid w:val="00B27C4E"/>
    <w:rsid w:val="00B30964"/>
    <w:rsid w:val="00B30AE7"/>
    <w:rsid w:val="00B30CB5"/>
    <w:rsid w:val="00B321DC"/>
    <w:rsid w:val="00B32593"/>
    <w:rsid w:val="00B33820"/>
    <w:rsid w:val="00B33861"/>
    <w:rsid w:val="00B340CE"/>
    <w:rsid w:val="00B344DD"/>
    <w:rsid w:val="00B34DE1"/>
    <w:rsid w:val="00B357B5"/>
    <w:rsid w:val="00B3580F"/>
    <w:rsid w:val="00B361F6"/>
    <w:rsid w:val="00B3674E"/>
    <w:rsid w:val="00B36971"/>
    <w:rsid w:val="00B36C1F"/>
    <w:rsid w:val="00B36E10"/>
    <w:rsid w:val="00B375A0"/>
    <w:rsid w:val="00B376BE"/>
    <w:rsid w:val="00B37AA0"/>
    <w:rsid w:val="00B403D8"/>
    <w:rsid w:val="00B4129C"/>
    <w:rsid w:val="00B412A4"/>
    <w:rsid w:val="00B414D6"/>
    <w:rsid w:val="00B41F32"/>
    <w:rsid w:val="00B42D1D"/>
    <w:rsid w:val="00B42D26"/>
    <w:rsid w:val="00B43480"/>
    <w:rsid w:val="00B43BDD"/>
    <w:rsid w:val="00B43DC2"/>
    <w:rsid w:val="00B44261"/>
    <w:rsid w:val="00B449AF"/>
    <w:rsid w:val="00B46813"/>
    <w:rsid w:val="00B46BB1"/>
    <w:rsid w:val="00B470A9"/>
    <w:rsid w:val="00B50101"/>
    <w:rsid w:val="00B5099E"/>
    <w:rsid w:val="00B511E0"/>
    <w:rsid w:val="00B51B09"/>
    <w:rsid w:val="00B51DA9"/>
    <w:rsid w:val="00B51E3D"/>
    <w:rsid w:val="00B5254C"/>
    <w:rsid w:val="00B52F86"/>
    <w:rsid w:val="00B53D3C"/>
    <w:rsid w:val="00B55800"/>
    <w:rsid w:val="00B560EF"/>
    <w:rsid w:val="00B5644B"/>
    <w:rsid w:val="00B5664D"/>
    <w:rsid w:val="00B56672"/>
    <w:rsid w:val="00B56851"/>
    <w:rsid w:val="00B57D0D"/>
    <w:rsid w:val="00B60F00"/>
    <w:rsid w:val="00B613B1"/>
    <w:rsid w:val="00B61820"/>
    <w:rsid w:val="00B61AF5"/>
    <w:rsid w:val="00B624F8"/>
    <w:rsid w:val="00B62887"/>
    <w:rsid w:val="00B62C32"/>
    <w:rsid w:val="00B63088"/>
    <w:rsid w:val="00B63A38"/>
    <w:rsid w:val="00B647BB"/>
    <w:rsid w:val="00B64AA9"/>
    <w:rsid w:val="00B64E35"/>
    <w:rsid w:val="00B65612"/>
    <w:rsid w:val="00B67045"/>
    <w:rsid w:val="00B67BE3"/>
    <w:rsid w:val="00B67F10"/>
    <w:rsid w:val="00B7041D"/>
    <w:rsid w:val="00B70663"/>
    <w:rsid w:val="00B70D45"/>
    <w:rsid w:val="00B715F1"/>
    <w:rsid w:val="00B71C2B"/>
    <w:rsid w:val="00B71C42"/>
    <w:rsid w:val="00B7233F"/>
    <w:rsid w:val="00B72704"/>
    <w:rsid w:val="00B72797"/>
    <w:rsid w:val="00B729CA"/>
    <w:rsid w:val="00B73532"/>
    <w:rsid w:val="00B74F31"/>
    <w:rsid w:val="00B758DC"/>
    <w:rsid w:val="00B7595F"/>
    <w:rsid w:val="00B7601B"/>
    <w:rsid w:val="00B762BE"/>
    <w:rsid w:val="00B76C74"/>
    <w:rsid w:val="00B771D4"/>
    <w:rsid w:val="00B77615"/>
    <w:rsid w:val="00B77A10"/>
    <w:rsid w:val="00B77B71"/>
    <w:rsid w:val="00B803AC"/>
    <w:rsid w:val="00B80F1B"/>
    <w:rsid w:val="00B80F95"/>
    <w:rsid w:val="00B8109D"/>
    <w:rsid w:val="00B833D8"/>
    <w:rsid w:val="00B83572"/>
    <w:rsid w:val="00B83E72"/>
    <w:rsid w:val="00B8459D"/>
    <w:rsid w:val="00B85243"/>
    <w:rsid w:val="00B86150"/>
    <w:rsid w:val="00B861A7"/>
    <w:rsid w:val="00B8634E"/>
    <w:rsid w:val="00B86B2C"/>
    <w:rsid w:val="00B9056F"/>
    <w:rsid w:val="00B90650"/>
    <w:rsid w:val="00B90F03"/>
    <w:rsid w:val="00B91436"/>
    <w:rsid w:val="00B9196A"/>
    <w:rsid w:val="00B91DFE"/>
    <w:rsid w:val="00B92024"/>
    <w:rsid w:val="00B93017"/>
    <w:rsid w:val="00B93732"/>
    <w:rsid w:val="00B94EA0"/>
    <w:rsid w:val="00B95104"/>
    <w:rsid w:val="00B95262"/>
    <w:rsid w:val="00B954C1"/>
    <w:rsid w:val="00B95783"/>
    <w:rsid w:val="00B958E6"/>
    <w:rsid w:val="00B9663A"/>
    <w:rsid w:val="00B969B2"/>
    <w:rsid w:val="00B97014"/>
    <w:rsid w:val="00B974E3"/>
    <w:rsid w:val="00B97517"/>
    <w:rsid w:val="00B97822"/>
    <w:rsid w:val="00B97848"/>
    <w:rsid w:val="00B97D0F"/>
    <w:rsid w:val="00BA0173"/>
    <w:rsid w:val="00BA024D"/>
    <w:rsid w:val="00BA07F8"/>
    <w:rsid w:val="00BA0F0D"/>
    <w:rsid w:val="00BA14E3"/>
    <w:rsid w:val="00BA1CAB"/>
    <w:rsid w:val="00BA2C08"/>
    <w:rsid w:val="00BA301A"/>
    <w:rsid w:val="00BA37D7"/>
    <w:rsid w:val="00BA3A22"/>
    <w:rsid w:val="00BA3B1A"/>
    <w:rsid w:val="00BA494E"/>
    <w:rsid w:val="00BA50C7"/>
    <w:rsid w:val="00BA5421"/>
    <w:rsid w:val="00BA5634"/>
    <w:rsid w:val="00BA5B2B"/>
    <w:rsid w:val="00BA6421"/>
    <w:rsid w:val="00BA6B08"/>
    <w:rsid w:val="00BA6BD2"/>
    <w:rsid w:val="00BA71A3"/>
    <w:rsid w:val="00BA74FD"/>
    <w:rsid w:val="00BA786E"/>
    <w:rsid w:val="00BA7D30"/>
    <w:rsid w:val="00BB13A4"/>
    <w:rsid w:val="00BB1D8F"/>
    <w:rsid w:val="00BB2835"/>
    <w:rsid w:val="00BB2C3D"/>
    <w:rsid w:val="00BB2EAC"/>
    <w:rsid w:val="00BB43FF"/>
    <w:rsid w:val="00BB4755"/>
    <w:rsid w:val="00BB4B51"/>
    <w:rsid w:val="00BB4DF9"/>
    <w:rsid w:val="00BB517F"/>
    <w:rsid w:val="00BB58B4"/>
    <w:rsid w:val="00BB5A06"/>
    <w:rsid w:val="00BB5B65"/>
    <w:rsid w:val="00BB5ED6"/>
    <w:rsid w:val="00BB7A70"/>
    <w:rsid w:val="00BB7D7E"/>
    <w:rsid w:val="00BB7E38"/>
    <w:rsid w:val="00BC10E3"/>
    <w:rsid w:val="00BC1148"/>
    <w:rsid w:val="00BC1730"/>
    <w:rsid w:val="00BC26CF"/>
    <w:rsid w:val="00BC2AC1"/>
    <w:rsid w:val="00BC3DFE"/>
    <w:rsid w:val="00BC46E5"/>
    <w:rsid w:val="00BC50AA"/>
    <w:rsid w:val="00BC54C4"/>
    <w:rsid w:val="00BC56A6"/>
    <w:rsid w:val="00BC5833"/>
    <w:rsid w:val="00BC5B72"/>
    <w:rsid w:val="00BC63E2"/>
    <w:rsid w:val="00BC66B2"/>
    <w:rsid w:val="00BC67F4"/>
    <w:rsid w:val="00BC6836"/>
    <w:rsid w:val="00BC76F9"/>
    <w:rsid w:val="00BC7D8B"/>
    <w:rsid w:val="00BD0290"/>
    <w:rsid w:val="00BD28C0"/>
    <w:rsid w:val="00BD2C65"/>
    <w:rsid w:val="00BD2DF2"/>
    <w:rsid w:val="00BD3EE0"/>
    <w:rsid w:val="00BD4069"/>
    <w:rsid w:val="00BD40B9"/>
    <w:rsid w:val="00BD5464"/>
    <w:rsid w:val="00BD5A84"/>
    <w:rsid w:val="00BD5AA8"/>
    <w:rsid w:val="00BD6652"/>
    <w:rsid w:val="00BD6D67"/>
    <w:rsid w:val="00BD7D57"/>
    <w:rsid w:val="00BD7F17"/>
    <w:rsid w:val="00BDBA65"/>
    <w:rsid w:val="00BE07C7"/>
    <w:rsid w:val="00BE0962"/>
    <w:rsid w:val="00BE0FCB"/>
    <w:rsid w:val="00BE192F"/>
    <w:rsid w:val="00BE1C4F"/>
    <w:rsid w:val="00BE212F"/>
    <w:rsid w:val="00BE2588"/>
    <w:rsid w:val="00BE35EC"/>
    <w:rsid w:val="00BE4050"/>
    <w:rsid w:val="00BE41F0"/>
    <w:rsid w:val="00BE4BEE"/>
    <w:rsid w:val="00BE4CFB"/>
    <w:rsid w:val="00BE50F2"/>
    <w:rsid w:val="00BE51EF"/>
    <w:rsid w:val="00BE545B"/>
    <w:rsid w:val="00BE56DF"/>
    <w:rsid w:val="00BE5730"/>
    <w:rsid w:val="00BE5DFA"/>
    <w:rsid w:val="00BE5F09"/>
    <w:rsid w:val="00BE6292"/>
    <w:rsid w:val="00BE68F9"/>
    <w:rsid w:val="00BE757A"/>
    <w:rsid w:val="00BE7820"/>
    <w:rsid w:val="00BED935"/>
    <w:rsid w:val="00BF1AF5"/>
    <w:rsid w:val="00BF20D4"/>
    <w:rsid w:val="00BF33DC"/>
    <w:rsid w:val="00BF3A80"/>
    <w:rsid w:val="00BF4834"/>
    <w:rsid w:val="00BF4988"/>
    <w:rsid w:val="00BF4D38"/>
    <w:rsid w:val="00BF4DD9"/>
    <w:rsid w:val="00BF5572"/>
    <w:rsid w:val="00BF587F"/>
    <w:rsid w:val="00BF6EFF"/>
    <w:rsid w:val="00C00DA4"/>
    <w:rsid w:val="00C00EF7"/>
    <w:rsid w:val="00C00F61"/>
    <w:rsid w:val="00C01805"/>
    <w:rsid w:val="00C02A2C"/>
    <w:rsid w:val="00C03220"/>
    <w:rsid w:val="00C03BFF"/>
    <w:rsid w:val="00C045B0"/>
    <w:rsid w:val="00C047D0"/>
    <w:rsid w:val="00C05987"/>
    <w:rsid w:val="00C05ED8"/>
    <w:rsid w:val="00C05FBC"/>
    <w:rsid w:val="00C06A5F"/>
    <w:rsid w:val="00C06D9F"/>
    <w:rsid w:val="00C079B5"/>
    <w:rsid w:val="00C07A3E"/>
    <w:rsid w:val="00C07B09"/>
    <w:rsid w:val="00C07D88"/>
    <w:rsid w:val="00C10C0C"/>
    <w:rsid w:val="00C110A7"/>
    <w:rsid w:val="00C11121"/>
    <w:rsid w:val="00C11722"/>
    <w:rsid w:val="00C11E82"/>
    <w:rsid w:val="00C125CF"/>
    <w:rsid w:val="00C132D4"/>
    <w:rsid w:val="00C13E5B"/>
    <w:rsid w:val="00C13E97"/>
    <w:rsid w:val="00C1547E"/>
    <w:rsid w:val="00C15EA8"/>
    <w:rsid w:val="00C15F40"/>
    <w:rsid w:val="00C16256"/>
    <w:rsid w:val="00C16B02"/>
    <w:rsid w:val="00C17E02"/>
    <w:rsid w:val="00C20108"/>
    <w:rsid w:val="00C207BA"/>
    <w:rsid w:val="00C20C1C"/>
    <w:rsid w:val="00C21856"/>
    <w:rsid w:val="00C220F5"/>
    <w:rsid w:val="00C22138"/>
    <w:rsid w:val="00C23579"/>
    <w:rsid w:val="00C23BEA"/>
    <w:rsid w:val="00C23FD8"/>
    <w:rsid w:val="00C24056"/>
    <w:rsid w:val="00C24344"/>
    <w:rsid w:val="00C24D31"/>
    <w:rsid w:val="00C25369"/>
    <w:rsid w:val="00C256B0"/>
    <w:rsid w:val="00C25E97"/>
    <w:rsid w:val="00C262D6"/>
    <w:rsid w:val="00C26CB6"/>
    <w:rsid w:val="00C27440"/>
    <w:rsid w:val="00C27867"/>
    <w:rsid w:val="00C27967"/>
    <w:rsid w:val="00C30248"/>
    <w:rsid w:val="00C30CF2"/>
    <w:rsid w:val="00C30F66"/>
    <w:rsid w:val="00C31910"/>
    <w:rsid w:val="00C326FD"/>
    <w:rsid w:val="00C33C6B"/>
    <w:rsid w:val="00C33F5D"/>
    <w:rsid w:val="00C3456C"/>
    <w:rsid w:val="00C34708"/>
    <w:rsid w:val="00C347EC"/>
    <w:rsid w:val="00C34896"/>
    <w:rsid w:val="00C34E67"/>
    <w:rsid w:val="00C3549E"/>
    <w:rsid w:val="00C354D7"/>
    <w:rsid w:val="00C362BD"/>
    <w:rsid w:val="00C36460"/>
    <w:rsid w:val="00C365AA"/>
    <w:rsid w:val="00C36AFE"/>
    <w:rsid w:val="00C405C1"/>
    <w:rsid w:val="00C4063A"/>
    <w:rsid w:val="00C41452"/>
    <w:rsid w:val="00C41B4D"/>
    <w:rsid w:val="00C41C3D"/>
    <w:rsid w:val="00C42008"/>
    <w:rsid w:val="00C430A2"/>
    <w:rsid w:val="00C43EC8"/>
    <w:rsid w:val="00C43FAD"/>
    <w:rsid w:val="00C44AE9"/>
    <w:rsid w:val="00C451C0"/>
    <w:rsid w:val="00C458C8"/>
    <w:rsid w:val="00C45AA5"/>
    <w:rsid w:val="00C45D75"/>
    <w:rsid w:val="00C45D84"/>
    <w:rsid w:val="00C4643F"/>
    <w:rsid w:val="00C46984"/>
    <w:rsid w:val="00C46C5B"/>
    <w:rsid w:val="00C474FE"/>
    <w:rsid w:val="00C4754C"/>
    <w:rsid w:val="00C47F9D"/>
    <w:rsid w:val="00C514C5"/>
    <w:rsid w:val="00C51964"/>
    <w:rsid w:val="00C53913"/>
    <w:rsid w:val="00C5573B"/>
    <w:rsid w:val="00C5578D"/>
    <w:rsid w:val="00C55ECD"/>
    <w:rsid w:val="00C569D7"/>
    <w:rsid w:val="00C569E8"/>
    <w:rsid w:val="00C5C435"/>
    <w:rsid w:val="00C61F61"/>
    <w:rsid w:val="00C6316F"/>
    <w:rsid w:val="00C63504"/>
    <w:rsid w:val="00C635CF"/>
    <w:rsid w:val="00C63EFC"/>
    <w:rsid w:val="00C6456E"/>
    <w:rsid w:val="00C64D4D"/>
    <w:rsid w:val="00C64DDC"/>
    <w:rsid w:val="00C64FD1"/>
    <w:rsid w:val="00C65671"/>
    <w:rsid w:val="00C65EB6"/>
    <w:rsid w:val="00C6690F"/>
    <w:rsid w:val="00C66EA2"/>
    <w:rsid w:val="00C67E33"/>
    <w:rsid w:val="00C6BCE7"/>
    <w:rsid w:val="00C70902"/>
    <w:rsid w:val="00C7225C"/>
    <w:rsid w:val="00C72EB6"/>
    <w:rsid w:val="00C7324C"/>
    <w:rsid w:val="00C73894"/>
    <w:rsid w:val="00C738AF"/>
    <w:rsid w:val="00C73E62"/>
    <w:rsid w:val="00C74892"/>
    <w:rsid w:val="00C75115"/>
    <w:rsid w:val="00C75949"/>
    <w:rsid w:val="00C75B3E"/>
    <w:rsid w:val="00C76101"/>
    <w:rsid w:val="00C76C55"/>
    <w:rsid w:val="00C776CC"/>
    <w:rsid w:val="00C77994"/>
    <w:rsid w:val="00C802DE"/>
    <w:rsid w:val="00C8209E"/>
    <w:rsid w:val="00C82205"/>
    <w:rsid w:val="00C82889"/>
    <w:rsid w:val="00C82A3B"/>
    <w:rsid w:val="00C83A1E"/>
    <w:rsid w:val="00C83BE2"/>
    <w:rsid w:val="00C8497A"/>
    <w:rsid w:val="00C84996"/>
    <w:rsid w:val="00C84AB8"/>
    <w:rsid w:val="00C84B39"/>
    <w:rsid w:val="00C859DF"/>
    <w:rsid w:val="00C85A43"/>
    <w:rsid w:val="00C86902"/>
    <w:rsid w:val="00C87006"/>
    <w:rsid w:val="00C8753A"/>
    <w:rsid w:val="00C87B84"/>
    <w:rsid w:val="00C87C72"/>
    <w:rsid w:val="00C9064E"/>
    <w:rsid w:val="00C90F4E"/>
    <w:rsid w:val="00C9114E"/>
    <w:rsid w:val="00C9148A"/>
    <w:rsid w:val="00C919EF"/>
    <w:rsid w:val="00C924EA"/>
    <w:rsid w:val="00C92C94"/>
    <w:rsid w:val="00C92DE8"/>
    <w:rsid w:val="00C92F63"/>
    <w:rsid w:val="00C93549"/>
    <w:rsid w:val="00C93DCB"/>
    <w:rsid w:val="00C94AC6"/>
    <w:rsid w:val="00C94BED"/>
    <w:rsid w:val="00C954A2"/>
    <w:rsid w:val="00C959E5"/>
    <w:rsid w:val="00C95C0F"/>
    <w:rsid w:val="00C965B4"/>
    <w:rsid w:val="00C96EAF"/>
    <w:rsid w:val="00CA01D8"/>
    <w:rsid w:val="00CA0489"/>
    <w:rsid w:val="00CA05EF"/>
    <w:rsid w:val="00CA0D87"/>
    <w:rsid w:val="00CA32EB"/>
    <w:rsid w:val="00CA3885"/>
    <w:rsid w:val="00CA3D9A"/>
    <w:rsid w:val="00CA451E"/>
    <w:rsid w:val="00CA5A98"/>
    <w:rsid w:val="00CA6639"/>
    <w:rsid w:val="00CA664D"/>
    <w:rsid w:val="00CA6BA3"/>
    <w:rsid w:val="00CA6FF1"/>
    <w:rsid w:val="00CA799F"/>
    <w:rsid w:val="00CB081E"/>
    <w:rsid w:val="00CB0E85"/>
    <w:rsid w:val="00CB1B9C"/>
    <w:rsid w:val="00CB38CD"/>
    <w:rsid w:val="00CB4090"/>
    <w:rsid w:val="00CB52DA"/>
    <w:rsid w:val="00CB53BD"/>
    <w:rsid w:val="00CB5EEB"/>
    <w:rsid w:val="00CB6109"/>
    <w:rsid w:val="00CB65F7"/>
    <w:rsid w:val="00CB6AB3"/>
    <w:rsid w:val="00CB71D1"/>
    <w:rsid w:val="00CB71E3"/>
    <w:rsid w:val="00CB75E4"/>
    <w:rsid w:val="00CC0C0B"/>
    <w:rsid w:val="00CC0DB3"/>
    <w:rsid w:val="00CC18DE"/>
    <w:rsid w:val="00CC1A13"/>
    <w:rsid w:val="00CC242F"/>
    <w:rsid w:val="00CC3526"/>
    <w:rsid w:val="00CC5DAF"/>
    <w:rsid w:val="00CC6EA2"/>
    <w:rsid w:val="00CC7083"/>
    <w:rsid w:val="00CC7086"/>
    <w:rsid w:val="00CC7691"/>
    <w:rsid w:val="00CC7C6A"/>
    <w:rsid w:val="00CC7F6A"/>
    <w:rsid w:val="00CD1120"/>
    <w:rsid w:val="00CD1132"/>
    <w:rsid w:val="00CD1490"/>
    <w:rsid w:val="00CD14F4"/>
    <w:rsid w:val="00CD1703"/>
    <w:rsid w:val="00CD1D28"/>
    <w:rsid w:val="00CD1F6D"/>
    <w:rsid w:val="00CD26FB"/>
    <w:rsid w:val="00CD373B"/>
    <w:rsid w:val="00CD4878"/>
    <w:rsid w:val="00CD5033"/>
    <w:rsid w:val="00CD5FF8"/>
    <w:rsid w:val="00CD6185"/>
    <w:rsid w:val="00CD6239"/>
    <w:rsid w:val="00CD6486"/>
    <w:rsid w:val="00CD67D8"/>
    <w:rsid w:val="00CD6B74"/>
    <w:rsid w:val="00CD70EC"/>
    <w:rsid w:val="00CD76D4"/>
    <w:rsid w:val="00CD7B80"/>
    <w:rsid w:val="00CE1011"/>
    <w:rsid w:val="00CE24D9"/>
    <w:rsid w:val="00CE2732"/>
    <w:rsid w:val="00CE3450"/>
    <w:rsid w:val="00CE36BD"/>
    <w:rsid w:val="00CE397B"/>
    <w:rsid w:val="00CE47F1"/>
    <w:rsid w:val="00CE544C"/>
    <w:rsid w:val="00CE583A"/>
    <w:rsid w:val="00CE5EEC"/>
    <w:rsid w:val="00CE6EBF"/>
    <w:rsid w:val="00CE789C"/>
    <w:rsid w:val="00CE7FC8"/>
    <w:rsid w:val="00CF052D"/>
    <w:rsid w:val="00CF0EA9"/>
    <w:rsid w:val="00CF0F6C"/>
    <w:rsid w:val="00CF1C7E"/>
    <w:rsid w:val="00CF347B"/>
    <w:rsid w:val="00CF3482"/>
    <w:rsid w:val="00CF36C6"/>
    <w:rsid w:val="00CF36F0"/>
    <w:rsid w:val="00CF371C"/>
    <w:rsid w:val="00CF44F2"/>
    <w:rsid w:val="00CF489E"/>
    <w:rsid w:val="00CF4B0B"/>
    <w:rsid w:val="00CF4C8C"/>
    <w:rsid w:val="00CF4CF7"/>
    <w:rsid w:val="00CF5035"/>
    <w:rsid w:val="00CF60C2"/>
    <w:rsid w:val="00CF60DE"/>
    <w:rsid w:val="00CF63DB"/>
    <w:rsid w:val="00CF6565"/>
    <w:rsid w:val="00CF6C07"/>
    <w:rsid w:val="00CF7103"/>
    <w:rsid w:val="00CF7954"/>
    <w:rsid w:val="00CF7A1D"/>
    <w:rsid w:val="00CF7AD5"/>
    <w:rsid w:val="00CF7DF4"/>
    <w:rsid w:val="00D00269"/>
    <w:rsid w:val="00D00FD0"/>
    <w:rsid w:val="00D01113"/>
    <w:rsid w:val="00D01750"/>
    <w:rsid w:val="00D01CAE"/>
    <w:rsid w:val="00D021D3"/>
    <w:rsid w:val="00D02980"/>
    <w:rsid w:val="00D0339C"/>
    <w:rsid w:val="00D03514"/>
    <w:rsid w:val="00D03B1A"/>
    <w:rsid w:val="00D03F11"/>
    <w:rsid w:val="00D05535"/>
    <w:rsid w:val="00D06584"/>
    <w:rsid w:val="00D06D83"/>
    <w:rsid w:val="00D07CF5"/>
    <w:rsid w:val="00D102EA"/>
    <w:rsid w:val="00D10AA0"/>
    <w:rsid w:val="00D10D40"/>
    <w:rsid w:val="00D1150F"/>
    <w:rsid w:val="00D1264C"/>
    <w:rsid w:val="00D12675"/>
    <w:rsid w:val="00D137B7"/>
    <w:rsid w:val="00D139DE"/>
    <w:rsid w:val="00D14306"/>
    <w:rsid w:val="00D145EA"/>
    <w:rsid w:val="00D16263"/>
    <w:rsid w:val="00D16692"/>
    <w:rsid w:val="00D1696E"/>
    <w:rsid w:val="00D1793C"/>
    <w:rsid w:val="00D17C4E"/>
    <w:rsid w:val="00D20296"/>
    <w:rsid w:val="00D226CC"/>
    <w:rsid w:val="00D22F26"/>
    <w:rsid w:val="00D235F6"/>
    <w:rsid w:val="00D23D96"/>
    <w:rsid w:val="00D24055"/>
    <w:rsid w:val="00D241E5"/>
    <w:rsid w:val="00D24624"/>
    <w:rsid w:val="00D24725"/>
    <w:rsid w:val="00D247F5"/>
    <w:rsid w:val="00D248B8"/>
    <w:rsid w:val="00D24B1C"/>
    <w:rsid w:val="00D25F56"/>
    <w:rsid w:val="00D26709"/>
    <w:rsid w:val="00D26B9D"/>
    <w:rsid w:val="00D26C47"/>
    <w:rsid w:val="00D26DC1"/>
    <w:rsid w:val="00D26F7C"/>
    <w:rsid w:val="00D27214"/>
    <w:rsid w:val="00D277E7"/>
    <w:rsid w:val="00D278D3"/>
    <w:rsid w:val="00D27C7C"/>
    <w:rsid w:val="00D30F78"/>
    <w:rsid w:val="00D30F79"/>
    <w:rsid w:val="00D316D7"/>
    <w:rsid w:val="00D32103"/>
    <w:rsid w:val="00D324DB"/>
    <w:rsid w:val="00D32630"/>
    <w:rsid w:val="00D32643"/>
    <w:rsid w:val="00D3282B"/>
    <w:rsid w:val="00D33614"/>
    <w:rsid w:val="00D33C2C"/>
    <w:rsid w:val="00D340AA"/>
    <w:rsid w:val="00D342B3"/>
    <w:rsid w:val="00D34310"/>
    <w:rsid w:val="00D34A0A"/>
    <w:rsid w:val="00D34F4B"/>
    <w:rsid w:val="00D35D7B"/>
    <w:rsid w:val="00D3615C"/>
    <w:rsid w:val="00D37013"/>
    <w:rsid w:val="00D40223"/>
    <w:rsid w:val="00D40C80"/>
    <w:rsid w:val="00D4130D"/>
    <w:rsid w:val="00D41C08"/>
    <w:rsid w:val="00D41FDD"/>
    <w:rsid w:val="00D43A66"/>
    <w:rsid w:val="00D446C6"/>
    <w:rsid w:val="00D45601"/>
    <w:rsid w:val="00D458E2"/>
    <w:rsid w:val="00D45F47"/>
    <w:rsid w:val="00D463FC"/>
    <w:rsid w:val="00D464F7"/>
    <w:rsid w:val="00D465D7"/>
    <w:rsid w:val="00D4684B"/>
    <w:rsid w:val="00D5009B"/>
    <w:rsid w:val="00D504CD"/>
    <w:rsid w:val="00D52710"/>
    <w:rsid w:val="00D52F97"/>
    <w:rsid w:val="00D5394C"/>
    <w:rsid w:val="00D53CE6"/>
    <w:rsid w:val="00D54175"/>
    <w:rsid w:val="00D54793"/>
    <w:rsid w:val="00D548CE"/>
    <w:rsid w:val="00D5539D"/>
    <w:rsid w:val="00D55D69"/>
    <w:rsid w:val="00D5643C"/>
    <w:rsid w:val="00D57E74"/>
    <w:rsid w:val="00D60B36"/>
    <w:rsid w:val="00D60D6E"/>
    <w:rsid w:val="00D6106E"/>
    <w:rsid w:val="00D623F0"/>
    <w:rsid w:val="00D6257C"/>
    <w:rsid w:val="00D6286E"/>
    <w:rsid w:val="00D6309F"/>
    <w:rsid w:val="00D631AC"/>
    <w:rsid w:val="00D63256"/>
    <w:rsid w:val="00D6349F"/>
    <w:rsid w:val="00D63B71"/>
    <w:rsid w:val="00D640A4"/>
    <w:rsid w:val="00D64110"/>
    <w:rsid w:val="00D647FD"/>
    <w:rsid w:val="00D65A3D"/>
    <w:rsid w:val="00D65D7E"/>
    <w:rsid w:val="00D65F6A"/>
    <w:rsid w:val="00D6655B"/>
    <w:rsid w:val="00D66841"/>
    <w:rsid w:val="00D674B1"/>
    <w:rsid w:val="00D70223"/>
    <w:rsid w:val="00D70228"/>
    <w:rsid w:val="00D7103D"/>
    <w:rsid w:val="00D727D7"/>
    <w:rsid w:val="00D73859"/>
    <w:rsid w:val="00D73C0A"/>
    <w:rsid w:val="00D745C6"/>
    <w:rsid w:val="00D747D7"/>
    <w:rsid w:val="00D74B4D"/>
    <w:rsid w:val="00D74C48"/>
    <w:rsid w:val="00D7504C"/>
    <w:rsid w:val="00D752C8"/>
    <w:rsid w:val="00D756F9"/>
    <w:rsid w:val="00D75780"/>
    <w:rsid w:val="00D75DB9"/>
    <w:rsid w:val="00D76046"/>
    <w:rsid w:val="00D7636E"/>
    <w:rsid w:val="00D76484"/>
    <w:rsid w:val="00D76493"/>
    <w:rsid w:val="00D764DE"/>
    <w:rsid w:val="00D76641"/>
    <w:rsid w:val="00D76A7B"/>
    <w:rsid w:val="00D77372"/>
    <w:rsid w:val="00D776B7"/>
    <w:rsid w:val="00D77D7C"/>
    <w:rsid w:val="00D80971"/>
    <w:rsid w:val="00D80A8A"/>
    <w:rsid w:val="00D8235F"/>
    <w:rsid w:val="00D82A31"/>
    <w:rsid w:val="00D82EFE"/>
    <w:rsid w:val="00D82F48"/>
    <w:rsid w:val="00D832EF"/>
    <w:rsid w:val="00D83A7D"/>
    <w:rsid w:val="00D845F9"/>
    <w:rsid w:val="00D84D64"/>
    <w:rsid w:val="00D85086"/>
    <w:rsid w:val="00D8552F"/>
    <w:rsid w:val="00D862DE"/>
    <w:rsid w:val="00D86A0C"/>
    <w:rsid w:val="00D86E71"/>
    <w:rsid w:val="00D873DE"/>
    <w:rsid w:val="00D90109"/>
    <w:rsid w:val="00D902AD"/>
    <w:rsid w:val="00D9071D"/>
    <w:rsid w:val="00D90C22"/>
    <w:rsid w:val="00D91057"/>
    <w:rsid w:val="00D91D4C"/>
    <w:rsid w:val="00D929FB"/>
    <w:rsid w:val="00D92CCE"/>
    <w:rsid w:val="00D93308"/>
    <w:rsid w:val="00D934E8"/>
    <w:rsid w:val="00D93F75"/>
    <w:rsid w:val="00D94F3B"/>
    <w:rsid w:val="00D9531E"/>
    <w:rsid w:val="00D9560D"/>
    <w:rsid w:val="00D95D5D"/>
    <w:rsid w:val="00D9632C"/>
    <w:rsid w:val="00D968BA"/>
    <w:rsid w:val="00D9691C"/>
    <w:rsid w:val="00D96F68"/>
    <w:rsid w:val="00D97324"/>
    <w:rsid w:val="00D975CB"/>
    <w:rsid w:val="00D97633"/>
    <w:rsid w:val="00D97657"/>
    <w:rsid w:val="00D97693"/>
    <w:rsid w:val="00D97B14"/>
    <w:rsid w:val="00DA017A"/>
    <w:rsid w:val="00DA123B"/>
    <w:rsid w:val="00DA1B8C"/>
    <w:rsid w:val="00DA2436"/>
    <w:rsid w:val="00DA32E4"/>
    <w:rsid w:val="00DA33FE"/>
    <w:rsid w:val="00DA3438"/>
    <w:rsid w:val="00DA3649"/>
    <w:rsid w:val="00DA3698"/>
    <w:rsid w:val="00DA4533"/>
    <w:rsid w:val="00DA45E4"/>
    <w:rsid w:val="00DA50DD"/>
    <w:rsid w:val="00DA553A"/>
    <w:rsid w:val="00DA5914"/>
    <w:rsid w:val="00DA5A22"/>
    <w:rsid w:val="00DB0D92"/>
    <w:rsid w:val="00DB0E2C"/>
    <w:rsid w:val="00DB159A"/>
    <w:rsid w:val="00DB232C"/>
    <w:rsid w:val="00DB34B0"/>
    <w:rsid w:val="00DB4014"/>
    <w:rsid w:val="00DB50A9"/>
    <w:rsid w:val="00DB5534"/>
    <w:rsid w:val="00DB5EF6"/>
    <w:rsid w:val="00DB6E70"/>
    <w:rsid w:val="00DB7785"/>
    <w:rsid w:val="00DB7CB3"/>
    <w:rsid w:val="00DC049D"/>
    <w:rsid w:val="00DC0AAA"/>
    <w:rsid w:val="00DC15D7"/>
    <w:rsid w:val="00DC1772"/>
    <w:rsid w:val="00DC1C8D"/>
    <w:rsid w:val="00DC22A8"/>
    <w:rsid w:val="00DC2CEF"/>
    <w:rsid w:val="00DC391D"/>
    <w:rsid w:val="00DC5E5B"/>
    <w:rsid w:val="00DC7E57"/>
    <w:rsid w:val="00DD02F3"/>
    <w:rsid w:val="00DD0960"/>
    <w:rsid w:val="00DD0EC8"/>
    <w:rsid w:val="00DD34FE"/>
    <w:rsid w:val="00DD3B8E"/>
    <w:rsid w:val="00DD4149"/>
    <w:rsid w:val="00DD42B2"/>
    <w:rsid w:val="00DD4386"/>
    <w:rsid w:val="00DD4935"/>
    <w:rsid w:val="00DD4C71"/>
    <w:rsid w:val="00DD530E"/>
    <w:rsid w:val="00DD763E"/>
    <w:rsid w:val="00DE0E4D"/>
    <w:rsid w:val="00DE1433"/>
    <w:rsid w:val="00DE1D0A"/>
    <w:rsid w:val="00DE1DF5"/>
    <w:rsid w:val="00DE295B"/>
    <w:rsid w:val="00DE3199"/>
    <w:rsid w:val="00DE4612"/>
    <w:rsid w:val="00DE490F"/>
    <w:rsid w:val="00DE493D"/>
    <w:rsid w:val="00DE4F90"/>
    <w:rsid w:val="00DE524A"/>
    <w:rsid w:val="00DE66E3"/>
    <w:rsid w:val="00DE707A"/>
    <w:rsid w:val="00DE7586"/>
    <w:rsid w:val="00DE76AE"/>
    <w:rsid w:val="00DF2CA7"/>
    <w:rsid w:val="00DF30FB"/>
    <w:rsid w:val="00DF3443"/>
    <w:rsid w:val="00DF5BFA"/>
    <w:rsid w:val="00DF6465"/>
    <w:rsid w:val="00DF68BE"/>
    <w:rsid w:val="00DF7487"/>
    <w:rsid w:val="00DFC6F3"/>
    <w:rsid w:val="00E009AA"/>
    <w:rsid w:val="00E011FD"/>
    <w:rsid w:val="00E01917"/>
    <w:rsid w:val="00E01B66"/>
    <w:rsid w:val="00E01C7B"/>
    <w:rsid w:val="00E02091"/>
    <w:rsid w:val="00E0277F"/>
    <w:rsid w:val="00E035FD"/>
    <w:rsid w:val="00E04385"/>
    <w:rsid w:val="00E04621"/>
    <w:rsid w:val="00E04FFA"/>
    <w:rsid w:val="00E051F7"/>
    <w:rsid w:val="00E05E2C"/>
    <w:rsid w:val="00E05EFC"/>
    <w:rsid w:val="00E06103"/>
    <w:rsid w:val="00E061FF"/>
    <w:rsid w:val="00E0696C"/>
    <w:rsid w:val="00E06C0F"/>
    <w:rsid w:val="00E06DD5"/>
    <w:rsid w:val="00E07DD3"/>
    <w:rsid w:val="00E10282"/>
    <w:rsid w:val="00E10695"/>
    <w:rsid w:val="00E10855"/>
    <w:rsid w:val="00E1156A"/>
    <w:rsid w:val="00E116DC"/>
    <w:rsid w:val="00E1217B"/>
    <w:rsid w:val="00E1218B"/>
    <w:rsid w:val="00E12E9F"/>
    <w:rsid w:val="00E1386E"/>
    <w:rsid w:val="00E13A5D"/>
    <w:rsid w:val="00E13C07"/>
    <w:rsid w:val="00E14A2E"/>
    <w:rsid w:val="00E14D66"/>
    <w:rsid w:val="00E15A4E"/>
    <w:rsid w:val="00E1602C"/>
    <w:rsid w:val="00E165A9"/>
    <w:rsid w:val="00E16AF1"/>
    <w:rsid w:val="00E16B24"/>
    <w:rsid w:val="00E17196"/>
    <w:rsid w:val="00E17D3D"/>
    <w:rsid w:val="00E20306"/>
    <w:rsid w:val="00E208C4"/>
    <w:rsid w:val="00E20CB2"/>
    <w:rsid w:val="00E21427"/>
    <w:rsid w:val="00E21616"/>
    <w:rsid w:val="00E21685"/>
    <w:rsid w:val="00E21E53"/>
    <w:rsid w:val="00E22426"/>
    <w:rsid w:val="00E22684"/>
    <w:rsid w:val="00E22DAA"/>
    <w:rsid w:val="00E237EC"/>
    <w:rsid w:val="00E23F63"/>
    <w:rsid w:val="00E2488C"/>
    <w:rsid w:val="00E24A32"/>
    <w:rsid w:val="00E25C3E"/>
    <w:rsid w:val="00E306AB"/>
    <w:rsid w:val="00E32C65"/>
    <w:rsid w:val="00E32D68"/>
    <w:rsid w:val="00E33729"/>
    <w:rsid w:val="00E34B36"/>
    <w:rsid w:val="00E35185"/>
    <w:rsid w:val="00E353AB"/>
    <w:rsid w:val="00E35775"/>
    <w:rsid w:val="00E37889"/>
    <w:rsid w:val="00E40157"/>
    <w:rsid w:val="00E40818"/>
    <w:rsid w:val="00E4099F"/>
    <w:rsid w:val="00E431D5"/>
    <w:rsid w:val="00E4338F"/>
    <w:rsid w:val="00E43735"/>
    <w:rsid w:val="00E437F3"/>
    <w:rsid w:val="00E43B18"/>
    <w:rsid w:val="00E43F88"/>
    <w:rsid w:val="00E44CCF"/>
    <w:rsid w:val="00E44FB0"/>
    <w:rsid w:val="00E46171"/>
    <w:rsid w:val="00E463BC"/>
    <w:rsid w:val="00E4649D"/>
    <w:rsid w:val="00E472F3"/>
    <w:rsid w:val="00E477B5"/>
    <w:rsid w:val="00E50B07"/>
    <w:rsid w:val="00E513C4"/>
    <w:rsid w:val="00E514D6"/>
    <w:rsid w:val="00E516FF"/>
    <w:rsid w:val="00E51D36"/>
    <w:rsid w:val="00E520FA"/>
    <w:rsid w:val="00E52245"/>
    <w:rsid w:val="00E5260B"/>
    <w:rsid w:val="00E529C7"/>
    <w:rsid w:val="00E532A9"/>
    <w:rsid w:val="00E53559"/>
    <w:rsid w:val="00E535A9"/>
    <w:rsid w:val="00E537B6"/>
    <w:rsid w:val="00E54006"/>
    <w:rsid w:val="00E555B9"/>
    <w:rsid w:val="00E55BCD"/>
    <w:rsid w:val="00E56E6F"/>
    <w:rsid w:val="00E56F39"/>
    <w:rsid w:val="00E57E5F"/>
    <w:rsid w:val="00E606DE"/>
    <w:rsid w:val="00E6124D"/>
    <w:rsid w:val="00E61D91"/>
    <w:rsid w:val="00E62BF3"/>
    <w:rsid w:val="00E6343B"/>
    <w:rsid w:val="00E63706"/>
    <w:rsid w:val="00E638EC"/>
    <w:rsid w:val="00E63CA4"/>
    <w:rsid w:val="00E646B3"/>
    <w:rsid w:val="00E64B2C"/>
    <w:rsid w:val="00E65108"/>
    <w:rsid w:val="00E652D4"/>
    <w:rsid w:val="00E65804"/>
    <w:rsid w:val="00E65DC2"/>
    <w:rsid w:val="00E663F0"/>
    <w:rsid w:val="00E665C0"/>
    <w:rsid w:val="00E669A5"/>
    <w:rsid w:val="00E70011"/>
    <w:rsid w:val="00E7015B"/>
    <w:rsid w:val="00E701FA"/>
    <w:rsid w:val="00E70B21"/>
    <w:rsid w:val="00E70C34"/>
    <w:rsid w:val="00E70DF0"/>
    <w:rsid w:val="00E7118C"/>
    <w:rsid w:val="00E711EF"/>
    <w:rsid w:val="00E717CB"/>
    <w:rsid w:val="00E720BD"/>
    <w:rsid w:val="00E72359"/>
    <w:rsid w:val="00E725D6"/>
    <w:rsid w:val="00E72AB0"/>
    <w:rsid w:val="00E72C1F"/>
    <w:rsid w:val="00E72CF5"/>
    <w:rsid w:val="00E72DA6"/>
    <w:rsid w:val="00E72F58"/>
    <w:rsid w:val="00E73A0E"/>
    <w:rsid w:val="00E73B91"/>
    <w:rsid w:val="00E74435"/>
    <w:rsid w:val="00E74A6A"/>
    <w:rsid w:val="00E76584"/>
    <w:rsid w:val="00E767E9"/>
    <w:rsid w:val="00E7740D"/>
    <w:rsid w:val="00E778DF"/>
    <w:rsid w:val="00E80331"/>
    <w:rsid w:val="00E805B1"/>
    <w:rsid w:val="00E81459"/>
    <w:rsid w:val="00E814AB"/>
    <w:rsid w:val="00E815F6"/>
    <w:rsid w:val="00E8358C"/>
    <w:rsid w:val="00E835C2"/>
    <w:rsid w:val="00E83661"/>
    <w:rsid w:val="00E849F4"/>
    <w:rsid w:val="00E84D44"/>
    <w:rsid w:val="00E851FB"/>
    <w:rsid w:val="00E85A95"/>
    <w:rsid w:val="00E85CCD"/>
    <w:rsid w:val="00E85F4E"/>
    <w:rsid w:val="00E861F5"/>
    <w:rsid w:val="00E86935"/>
    <w:rsid w:val="00E86EB7"/>
    <w:rsid w:val="00E871F7"/>
    <w:rsid w:val="00E87B27"/>
    <w:rsid w:val="00E87E67"/>
    <w:rsid w:val="00E9005D"/>
    <w:rsid w:val="00E912FF"/>
    <w:rsid w:val="00E92031"/>
    <w:rsid w:val="00E93628"/>
    <w:rsid w:val="00E93742"/>
    <w:rsid w:val="00E938E4"/>
    <w:rsid w:val="00E93AE8"/>
    <w:rsid w:val="00E93CF8"/>
    <w:rsid w:val="00E94236"/>
    <w:rsid w:val="00E955EF"/>
    <w:rsid w:val="00E9565C"/>
    <w:rsid w:val="00E959CE"/>
    <w:rsid w:val="00E95E39"/>
    <w:rsid w:val="00E96EAD"/>
    <w:rsid w:val="00E9736B"/>
    <w:rsid w:val="00E97768"/>
    <w:rsid w:val="00EA0CD7"/>
    <w:rsid w:val="00EA1C4F"/>
    <w:rsid w:val="00EA2E0C"/>
    <w:rsid w:val="00EA33C1"/>
    <w:rsid w:val="00EA3404"/>
    <w:rsid w:val="00EA3897"/>
    <w:rsid w:val="00EA3A72"/>
    <w:rsid w:val="00EA3D01"/>
    <w:rsid w:val="00EA3EA9"/>
    <w:rsid w:val="00EA475D"/>
    <w:rsid w:val="00EA4D73"/>
    <w:rsid w:val="00EA56AE"/>
    <w:rsid w:val="00EA57F1"/>
    <w:rsid w:val="00EA5AFD"/>
    <w:rsid w:val="00EA5E3D"/>
    <w:rsid w:val="00EA5F1F"/>
    <w:rsid w:val="00EA644D"/>
    <w:rsid w:val="00EA7A86"/>
    <w:rsid w:val="00EA7F79"/>
    <w:rsid w:val="00EB0815"/>
    <w:rsid w:val="00EB0CA1"/>
    <w:rsid w:val="00EB0D66"/>
    <w:rsid w:val="00EB0DFD"/>
    <w:rsid w:val="00EB0F97"/>
    <w:rsid w:val="00EB2795"/>
    <w:rsid w:val="00EB2AC1"/>
    <w:rsid w:val="00EB3198"/>
    <w:rsid w:val="00EB3511"/>
    <w:rsid w:val="00EB41D0"/>
    <w:rsid w:val="00EB53E2"/>
    <w:rsid w:val="00EB64F7"/>
    <w:rsid w:val="00EB677F"/>
    <w:rsid w:val="00EB696D"/>
    <w:rsid w:val="00EB7915"/>
    <w:rsid w:val="00EC0F49"/>
    <w:rsid w:val="00EC122C"/>
    <w:rsid w:val="00EC1C69"/>
    <w:rsid w:val="00EC1FC7"/>
    <w:rsid w:val="00EC2EB7"/>
    <w:rsid w:val="00EC3510"/>
    <w:rsid w:val="00EC355C"/>
    <w:rsid w:val="00EC36C7"/>
    <w:rsid w:val="00EC388C"/>
    <w:rsid w:val="00EC4096"/>
    <w:rsid w:val="00EC4468"/>
    <w:rsid w:val="00EC49E2"/>
    <w:rsid w:val="00EC5248"/>
    <w:rsid w:val="00EC5300"/>
    <w:rsid w:val="00EC65F2"/>
    <w:rsid w:val="00EC6CAB"/>
    <w:rsid w:val="00EC6E87"/>
    <w:rsid w:val="00EC77B5"/>
    <w:rsid w:val="00ECAD73"/>
    <w:rsid w:val="00ED01D2"/>
    <w:rsid w:val="00ED106F"/>
    <w:rsid w:val="00ED10C4"/>
    <w:rsid w:val="00ED11FF"/>
    <w:rsid w:val="00ED1302"/>
    <w:rsid w:val="00ED1527"/>
    <w:rsid w:val="00ED1E45"/>
    <w:rsid w:val="00ED239D"/>
    <w:rsid w:val="00ED270E"/>
    <w:rsid w:val="00ED3007"/>
    <w:rsid w:val="00ED30C7"/>
    <w:rsid w:val="00ED4895"/>
    <w:rsid w:val="00ED5185"/>
    <w:rsid w:val="00ED5A3A"/>
    <w:rsid w:val="00ED5CD5"/>
    <w:rsid w:val="00ED5D1B"/>
    <w:rsid w:val="00ED5D95"/>
    <w:rsid w:val="00ED5EEC"/>
    <w:rsid w:val="00ED5EF5"/>
    <w:rsid w:val="00ED7159"/>
    <w:rsid w:val="00ED79BE"/>
    <w:rsid w:val="00ED7BAE"/>
    <w:rsid w:val="00ED7BEC"/>
    <w:rsid w:val="00EE03DA"/>
    <w:rsid w:val="00EE11C8"/>
    <w:rsid w:val="00EE146B"/>
    <w:rsid w:val="00EE220B"/>
    <w:rsid w:val="00EE24C3"/>
    <w:rsid w:val="00EE280E"/>
    <w:rsid w:val="00EE339C"/>
    <w:rsid w:val="00EE3508"/>
    <w:rsid w:val="00EE3AD2"/>
    <w:rsid w:val="00EE3AD6"/>
    <w:rsid w:val="00EE3F5F"/>
    <w:rsid w:val="00EE406B"/>
    <w:rsid w:val="00EE4F5B"/>
    <w:rsid w:val="00EE4F70"/>
    <w:rsid w:val="00EE52CD"/>
    <w:rsid w:val="00EE6069"/>
    <w:rsid w:val="00EE68F3"/>
    <w:rsid w:val="00EE6C85"/>
    <w:rsid w:val="00EE79F2"/>
    <w:rsid w:val="00EF0255"/>
    <w:rsid w:val="00EF03AD"/>
    <w:rsid w:val="00EF03C8"/>
    <w:rsid w:val="00EF041E"/>
    <w:rsid w:val="00EF06CC"/>
    <w:rsid w:val="00EF0866"/>
    <w:rsid w:val="00EF0877"/>
    <w:rsid w:val="00EF1542"/>
    <w:rsid w:val="00EF1907"/>
    <w:rsid w:val="00EF1F41"/>
    <w:rsid w:val="00EF2261"/>
    <w:rsid w:val="00EF24AA"/>
    <w:rsid w:val="00EF2FF1"/>
    <w:rsid w:val="00EF3A53"/>
    <w:rsid w:val="00EF3CB7"/>
    <w:rsid w:val="00EF42B7"/>
    <w:rsid w:val="00EF43A1"/>
    <w:rsid w:val="00EF542C"/>
    <w:rsid w:val="00EF694D"/>
    <w:rsid w:val="00EF74BB"/>
    <w:rsid w:val="00EF7777"/>
    <w:rsid w:val="00F00AE3"/>
    <w:rsid w:val="00F012FB"/>
    <w:rsid w:val="00F01C10"/>
    <w:rsid w:val="00F026EE"/>
    <w:rsid w:val="00F02FC9"/>
    <w:rsid w:val="00F03124"/>
    <w:rsid w:val="00F032F0"/>
    <w:rsid w:val="00F035A4"/>
    <w:rsid w:val="00F0368E"/>
    <w:rsid w:val="00F0465A"/>
    <w:rsid w:val="00F049EE"/>
    <w:rsid w:val="00F050E3"/>
    <w:rsid w:val="00F05729"/>
    <w:rsid w:val="00F05782"/>
    <w:rsid w:val="00F059AC"/>
    <w:rsid w:val="00F06899"/>
    <w:rsid w:val="00F0741C"/>
    <w:rsid w:val="00F0E0F3"/>
    <w:rsid w:val="00F10D8F"/>
    <w:rsid w:val="00F11116"/>
    <w:rsid w:val="00F11C8D"/>
    <w:rsid w:val="00F12384"/>
    <w:rsid w:val="00F125E4"/>
    <w:rsid w:val="00F12728"/>
    <w:rsid w:val="00F12905"/>
    <w:rsid w:val="00F12BB5"/>
    <w:rsid w:val="00F12D25"/>
    <w:rsid w:val="00F13623"/>
    <w:rsid w:val="00F13A9F"/>
    <w:rsid w:val="00F140AC"/>
    <w:rsid w:val="00F14D57"/>
    <w:rsid w:val="00F14E16"/>
    <w:rsid w:val="00F14F35"/>
    <w:rsid w:val="00F1562C"/>
    <w:rsid w:val="00F15A72"/>
    <w:rsid w:val="00F15DF7"/>
    <w:rsid w:val="00F160B9"/>
    <w:rsid w:val="00F161F5"/>
    <w:rsid w:val="00F16416"/>
    <w:rsid w:val="00F1646F"/>
    <w:rsid w:val="00F168BB"/>
    <w:rsid w:val="00F17F41"/>
    <w:rsid w:val="00F20115"/>
    <w:rsid w:val="00F202FA"/>
    <w:rsid w:val="00F204D9"/>
    <w:rsid w:val="00F20542"/>
    <w:rsid w:val="00F20648"/>
    <w:rsid w:val="00F20C02"/>
    <w:rsid w:val="00F20E72"/>
    <w:rsid w:val="00F228A4"/>
    <w:rsid w:val="00F228CC"/>
    <w:rsid w:val="00F22A30"/>
    <w:rsid w:val="00F22EDA"/>
    <w:rsid w:val="00F23774"/>
    <w:rsid w:val="00F23906"/>
    <w:rsid w:val="00F23FC1"/>
    <w:rsid w:val="00F247EF"/>
    <w:rsid w:val="00F25AF8"/>
    <w:rsid w:val="00F2607D"/>
    <w:rsid w:val="00F261D8"/>
    <w:rsid w:val="00F26243"/>
    <w:rsid w:val="00F2654F"/>
    <w:rsid w:val="00F26A96"/>
    <w:rsid w:val="00F27189"/>
    <w:rsid w:val="00F272BB"/>
    <w:rsid w:val="00F27969"/>
    <w:rsid w:val="00F279E4"/>
    <w:rsid w:val="00F303AD"/>
    <w:rsid w:val="00F30579"/>
    <w:rsid w:val="00F30620"/>
    <w:rsid w:val="00F30893"/>
    <w:rsid w:val="00F30A69"/>
    <w:rsid w:val="00F314E4"/>
    <w:rsid w:val="00F3248D"/>
    <w:rsid w:val="00F33386"/>
    <w:rsid w:val="00F33730"/>
    <w:rsid w:val="00F33AB8"/>
    <w:rsid w:val="00F33C70"/>
    <w:rsid w:val="00F34501"/>
    <w:rsid w:val="00F34566"/>
    <w:rsid w:val="00F3470F"/>
    <w:rsid w:val="00F34A3E"/>
    <w:rsid w:val="00F34FFF"/>
    <w:rsid w:val="00F356BB"/>
    <w:rsid w:val="00F35F4C"/>
    <w:rsid w:val="00F365D3"/>
    <w:rsid w:val="00F36DB5"/>
    <w:rsid w:val="00F37679"/>
    <w:rsid w:val="00F37E95"/>
    <w:rsid w:val="00F40414"/>
    <w:rsid w:val="00F40A40"/>
    <w:rsid w:val="00F40E11"/>
    <w:rsid w:val="00F420C3"/>
    <w:rsid w:val="00F42549"/>
    <w:rsid w:val="00F42863"/>
    <w:rsid w:val="00F42865"/>
    <w:rsid w:val="00F42CCA"/>
    <w:rsid w:val="00F4379B"/>
    <w:rsid w:val="00F43875"/>
    <w:rsid w:val="00F439F4"/>
    <w:rsid w:val="00F43ECF"/>
    <w:rsid w:val="00F43FE6"/>
    <w:rsid w:val="00F44536"/>
    <w:rsid w:val="00F445A0"/>
    <w:rsid w:val="00F44972"/>
    <w:rsid w:val="00F44DF1"/>
    <w:rsid w:val="00F46240"/>
    <w:rsid w:val="00F4699B"/>
    <w:rsid w:val="00F47113"/>
    <w:rsid w:val="00F47310"/>
    <w:rsid w:val="00F5080D"/>
    <w:rsid w:val="00F50EAA"/>
    <w:rsid w:val="00F538D5"/>
    <w:rsid w:val="00F5402B"/>
    <w:rsid w:val="00F55670"/>
    <w:rsid w:val="00F5675A"/>
    <w:rsid w:val="00F56CB6"/>
    <w:rsid w:val="00F57D71"/>
    <w:rsid w:val="00F60DF0"/>
    <w:rsid w:val="00F611D7"/>
    <w:rsid w:val="00F614A5"/>
    <w:rsid w:val="00F614BD"/>
    <w:rsid w:val="00F63132"/>
    <w:rsid w:val="00F647C1"/>
    <w:rsid w:val="00F64B16"/>
    <w:rsid w:val="00F64E4B"/>
    <w:rsid w:val="00F662C5"/>
    <w:rsid w:val="00F66A2C"/>
    <w:rsid w:val="00F70235"/>
    <w:rsid w:val="00F703A1"/>
    <w:rsid w:val="00F70A28"/>
    <w:rsid w:val="00F70DC5"/>
    <w:rsid w:val="00F71972"/>
    <w:rsid w:val="00F71A87"/>
    <w:rsid w:val="00F71D76"/>
    <w:rsid w:val="00F71F71"/>
    <w:rsid w:val="00F7225F"/>
    <w:rsid w:val="00F72859"/>
    <w:rsid w:val="00F73212"/>
    <w:rsid w:val="00F7339F"/>
    <w:rsid w:val="00F737D6"/>
    <w:rsid w:val="00F741F8"/>
    <w:rsid w:val="00F74FFB"/>
    <w:rsid w:val="00F75136"/>
    <w:rsid w:val="00F754E0"/>
    <w:rsid w:val="00F75A41"/>
    <w:rsid w:val="00F75C37"/>
    <w:rsid w:val="00F75E8B"/>
    <w:rsid w:val="00F7641A"/>
    <w:rsid w:val="00F77C8F"/>
    <w:rsid w:val="00F77DCA"/>
    <w:rsid w:val="00F77FC9"/>
    <w:rsid w:val="00F806B0"/>
    <w:rsid w:val="00F812E6"/>
    <w:rsid w:val="00F81504"/>
    <w:rsid w:val="00F81A82"/>
    <w:rsid w:val="00F81C1E"/>
    <w:rsid w:val="00F82B93"/>
    <w:rsid w:val="00F84CBA"/>
    <w:rsid w:val="00F84E50"/>
    <w:rsid w:val="00F856E0"/>
    <w:rsid w:val="00F85BA8"/>
    <w:rsid w:val="00F85DA1"/>
    <w:rsid w:val="00F86222"/>
    <w:rsid w:val="00F9001F"/>
    <w:rsid w:val="00F9068D"/>
    <w:rsid w:val="00F90BEC"/>
    <w:rsid w:val="00F90DD5"/>
    <w:rsid w:val="00F912D6"/>
    <w:rsid w:val="00F91671"/>
    <w:rsid w:val="00F9183E"/>
    <w:rsid w:val="00F91F10"/>
    <w:rsid w:val="00F92924"/>
    <w:rsid w:val="00F935E2"/>
    <w:rsid w:val="00F93B8D"/>
    <w:rsid w:val="00F93D7C"/>
    <w:rsid w:val="00F93F5A"/>
    <w:rsid w:val="00F940FC"/>
    <w:rsid w:val="00F9415D"/>
    <w:rsid w:val="00F94355"/>
    <w:rsid w:val="00F955FE"/>
    <w:rsid w:val="00F95777"/>
    <w:rsid w:val="00F95A60"/>
    <w:rsid w:val="00F96333"/>
    <w:rsid w:val="00F9635D"/>
    <w:rsid w:val="00F968D1"/>
    <w:rsid w:val="00F96F7E"/>
    <w:rsid w:val="00F971A5"/>
    <w:rsid w:val="00F97D73"/>
    <w:rsid w:val="00FA014A"/>
    <w:rsid w:val="00FA05C9"/>
    <w:rsid w:val="00FA0753"/>
    <w:rsid w:val="00FA1C35"/>
    <w:rsid w:val="00FA22BF"/>
    <w:rsid w:val="00FA2636"/>
    <w:rsid w:val="00FA2E4A"/>
    <w:rsid w:val="00FA3C5A"/>
    <w:rsid w:val="00FA403B"/>
    <w:rsid w:val="00FA40C8"/>
    <w:rsid w:val="00FA7519"/>
    <w:rsid w:val="00FA7E90"/>
    <w:rsid w:val="00FB05F6"/>
    <w:rsid w:val="00FB0820"/>
    <w:rsid w:val="00FB0CA8"/>
    <w:rsid w:val="00FB0E1A"/>
    <w:rsid w:val="00FB1272"/>
    <w:rsid w:val="00FB1307"/>
    <w:rsid w:val="00FB1620"/>
    <w:rsid w:val="00FB17F0"/>
    <w:rsid w:val="00FB1E29"/>
    <w:rsid w:val="00FB3E27"/>
    <w:rsid w:val="00FB3F62"/>
    <w:rsid w:val="00FB3FD3"/>
    <w:rsid w:val="00FB42E4"/>
    <w:rsid w:val="00FB5A72"/>
    <w:rsid w:val="00FB5CF8"/>
    <w:rsid w:val="00FB63FC"/>
    <w:rsid w:val="00FB7166"/>
    <w:rsid w:val="00FB7AEB"/>
    <w:rsid w:val="00FC0233"/>
    <w:rsid w:val="00FC0AF2"/>
    <w:rsid w:val="00FC15E7"/>
    <w:rsid w:val="00FC217C"/>
    <w:rsid w:val="00FC22E2"/>
    <w:rsid w:val="00FC230A"/>
    <w:rsid w:val="00FC3AFF"/>
    <w:rsid w:val="00FC3B05"/>
    <w:rsid w:val="00FC3CEF"/>
    <w:rsid w:val="00FC43A2"/>
    <w:rsid w:val="00FC44B0"/>
    <w:rsid w:val="00FC492A"/>
    <w:rsid w:val="00FC4E25"/>
    <w:rsid w:val="00FC4ECE"/>
    <w:rsid w:val="00FC4FEA"/>
    <w:rsid w:val="00FC57A8"/>
    <w:rsid w:val="00FC6154"/>
    <w:rsid w:val="00FC664E"/>
    <w:rsid w:val="00FC6A5D"/>
    <w:rsid w:val="00FC6C6D"/>
    <w:rsid w:val="00FC70AC"/>
    <w:rsid w:val="00FC72E3"/>
    <w:rsid w:val="00FC7504"/>
    <w:rsid w:val="00FC76C3"/>
    <w:rsid w:val="00FD13F5"/>
    <w:rsid w:val="00FD203A"/>
    <w:rsid w:val="00FD2642"/>
    <w:rsid w:val="00FD2866"/>
    <w:rsid w:val="00FD2A59"/>
    <w:rsid w:val="00FD2F75"/>
    <w:rsid w:val="00FD308D"/>
    <w:rsid w:val="00FD37B2"/>
    <w:rsid w:val="00FD388B"/>
    <w:rsid w:val="00FD3AA9"/>
    <w:rsid w:val="00FD3F10"/>
    <w:rsid w:val="00FD43B7"/>
    <w:rsid w:val="00FD4BF5"/>
    <w:rsid w:val="00FD4CB0"/>
    <w:rsid w:val="00FD4F32"/>
    <w:rsid w:val="00FD516C"/>
    <w:rsid w:val="00FD5A84"/>
    <w:rsid w:val="00FD6BD4"/>
    <w:rsid w:val="00FD6F35"/>
    <w:rsid w:val="00FE007C"/>
    <w:rsid w:val="00FE009A"/>
    <w:rsid w:val="00FE010E"/>
    <w:rsid w:val="00FE018D"/>
    <w:rsid w:val="00FE05F5"/>
    <w:rsid w:val="00FE07ED"/>
    <w:rsid w:val="00FE0AEE"/>
    <w:rsid w:val="00FE0F65"/>
    <w:rsid w:val="00FE1165"/>
    <w:rsid w:val="00FE1294"/>
    <w:rsid w:val="00FE1560"/>
    <w:rsid w:val="00FE1691"/>
    <w:rsid w:val="00FE16E3"/>
    <w:rsid w:val="00FE17A2"/>
    <w:rsid w:val="00FE187F"/>
    <w:rsid w:val="00FE2CA0"/>
    <w:rsid w:val="00FE3A86"/>
    <w:rsid w:val="00FE3FF0"/>
    <w:rsid w:val="00FE42FD"/>
    <w:rsid w:val="00FE4563"/>
    <w:rsid w:val="00FE5300"/>
    <w:rsid w:val="00FE557A"/>
    <w:rsid w:val="00FE59A1"/>
    <w:rsid w:val="00FE601B"/>
    <w:rsid w:val="00FE6544"/>
    <w:rsid w:val="00FE69DD"/>
    <w:rsid w:val="00FE6F3F"/>
    <w:rsid w:val="00FE6FF3"/>
    <w:rsid w:val="00FE71E7"/>
    <w:rsid w:val="00FE7BE3"/>
    <w:rsid w:val="00FE7CB7"/>
    <w:rsid w:val="00FE7CEB"/>
    <w:rsid w:val="00FE7F6A"/>
    <w:rsid w:val="00FF0578"/>
    <w:rsid w:val="00FF15A6"/>
    <w:rsid w:val="00FF193B"/>
    <w:rsid w:val="00FF2B99"/>
    <w:rsid w:val="00FF2C75"/>
    <w:rsid w:val="00FF2FB7"/>
    <w:rsid w:val="00FF3043"/>
    <w:rsid w:val="00FF4B32"/>
    <w:rsid w:val="00FF4CB1"/>
    <w:rsid w:val="00FF5696"/>
    <w:rsid w:val="00FF5940"/>
    <w:rsid w:val="00FF5C67"/>
    <w:rsid w:val="00FF6CAA"/>
    <w:rsid w:val="00FF6E86"/>
    <w:rsid w:val="01010EAC"/>
    <w:rsid w:val="011B3FC2"/>
    <w:rsid w:val="01230A6A"/>
    <w:rsid w:val="01269549"/>
    <w:rsid w:val="0131DCC9"/>
    <w:rsid w:val="013260E4"/>
    <w:rsid w:val="013E667D"/>
    <w:rsid w:val="0144015D"/>
    <w:rsid w:val="01480CEA"/>
    <w:rsid w:val="01502FE0"/>
    <w:rsid w:val="015DD6CF"/>
    <w:rsid w:val="016028AF"/>
    <w:rsid w:val="0161FE95"/>
    <w:rsid w:val="01681CC1"/>
    <w:rsid w:val="01706767"/>
    <w:rsid w:val="01827CCE"/>
    <w:rsid w:val="01881831"/>
    <w:rsid w:val="018D3CC9"/>
    <w:rsid w:val="0197D030"/>
    <w:rsid w:val="019D16DA"/>
    <w:rsid w:val="019FF713"/>
    <w:rsid w:val="01A230F0"/>
    <w:rsid w:val="01ABDD39"/>
    <w:rsid w:val="01C5CBD3"/>
    <w:rsid w:val="01CBE859"/>
    <w:rsid w:val="01CC5474"/>
    <w:rsid w:val="01D7FB9B"/>
    <w:rsid w:val="01E400B1"/>
    <w:rsid w:val="01ECF078"/>
    <w:rsid w:val="01FA0842"/>
    <w:rsid w:val="01FEFF64"/>
    <w:rsid w:val="02023887"/>
    <w:rsid w:val="0207939D"/>
    <w:rsid w:val="0214AB97"/>
    <w:rsid w:val="0218C59B"/>
    <w:rsid w:val="0219938C"/>
    <w:rsid w:val="0231C5BF"/>
    <w:rsid w:val="024228D1"/>
    <w:rsid w:val="0242C7D0"/>
    <w:rsid w:val="0244F7DE"/>
    <w:rsid w:val="0246BF3C"/>
    <w:rsid w:val="024B1276"/>
    <w:rsid w:val="024B2A8A"/>
    <w:rsid w:val="024C0CC6"/>
    <w:rsid w:val="0253D5D0"/>
    <w:rsid w:val="0255FC93"/>
    <w:rsid w:val="025C9C68"/>
    <w:rsid w:val="02628D48"/>
    <w:rsid w:val="0262EB31"/>
    <w:rsid w:val="02646D72"/>
    <w:rsid w:val="026F1742"/>
    <w:rsid w:val="02717FBA"/>
    <w:rsid w:val="0275EE05"/>
    <w:rsid w:val="027C3C61"/>
    <w:rsid w:val="027ECAE1"/>
    <w:rsid w:val="028DA0ED"/>
    <w:rsid w:val="0290D2B3"/>
    <w:rsid w:val="02A1A46A"/>
    <w:rsid w:val="02A3D276"/>
    <w:rsid w:val="02AA760C"/>
    <w:rsid w:val="02AB650B"/>
    <w:rsid w:val="02BB93F2"/>
    <w:rsid w:val="02C01060"/>
    <w:rsid w:val="02C46A71"/>
    <w:rsid w:val="02C8FCFD"/>
    <w:rsid w:val="02D37E6F"/>
    <w:rsid w:val="02D45BCD"/>
    <w:rsid w:val="02D613DC"/>
    <w:rsid w:val="02E04DC9"/>
    <w:rsid w:val="02E07E65"/>
    <w:rsid w:val="02E7B500"/>
    <w:rsid w:val="02FBB25E"/>
    <w:rsid w:val="03068D51"/>
    <w:rsid w:val="0306F3A6"/>
    <w:rsid w:val="03080E6D"/>
    <w:rsid w:val="0309B412"/>
    <w:rsid w:val="031252E3"/>
    <w:rsid w:val="031EA983"/>
    <w:rsid w:val="0330B4B1"/>
    <w:rsid w:val="0336682B"/>
    <w:rsid w:val="033CB7D6"/>
    <w:rsid w:val="03539A99"/>
    <w:rsid w:val="03604B8B"/>
    <w:rsid w:val="03647864"/>
    <w:rsid w:val="036824D5"/>
    <w:rsid w:val="0369A57E"/>
    <w:rsid w:val="03759264"/>
    <w:rsid w:val="03766C71"/>
    <w:rsid w:val="0376CCE2"/>
    <w:rsid w:val="0379C049"/>
    <w:rsid w:val="037F8F73"/>
    <w:rsid w:val="0384A22C"/>
    <w:rsid w:val="03898405"/>
    <w:rsid w:val="038AE402"/>
    <w:rsid w:val="0393F053"/>
    <w:rsid w:val="0394E0E4"/>
    <w:rsid w:val="0395D797"/>
    <w:rsid w:val="039958A5"/>
    <w:rsid w:val="039F9C7F"/>
    <w:rsid w:val="03AD360C"/>
    <w:rsid w:val="03ADD306"/>
    <w:rsid w:val="03B1C8DD"/>
    <w:rsid w:val="03B1D818"/>
    <w:rsid w:val="03B4632B"/>
    <w:rsid w:val="03B986CD"/>
    <w:rsid w:val="03C1A629"/>
    <w:rsid w:val="03D096D9"/>
    <w:rsid w:val="03D51E04"/>
    <w:rsid w:val="03DB4522"/>
    <w:rsid w:val="03DEBFCE"/>
    <w:rsid w:val="03E1069E"/>
    <w:rsid w:val="03EEE93A"/>
    <w:rsid w:val="03FB0A14"/>
    <w:rsid w:val="03FFA281"/>
    <w:rsid w:val="0404E2B0"/>
    <w:rsid w:val="040F1885"/>
    <w:rsid w:val="040F4CD2"/>
    <w:rsid w:val="041FC695"/>
    <w:rsid w:val="042087A9"/>
    <w:rsid w:val="0421FFBF"/>
    <w:rsid w:val="04238B33"/>
    <w:rsid w:val="042C7A5A"/>
    <w:rsid w:val="042DABB9"/>
    <w:rsid w:val="043AB9A1"/>
    <w:rsid w:val="043DF6FA"/>
    <w:rsid w:val="04420852"/>
    <w:rsid w:val="044663B2"/>
    <w:rsid w:val="044B8CED"/>
    <w:rsid w:val="044DD446"/>
    <w:rsid w:val="04534EBC"/>
    <w:rsid w:val="04583C23"/>
    <w:rsid w:val="045B6DE9"/>
    <w:rsid w:val="04627BF6"/>
    <w:rsid w:val="0467E710"/>
    <w:rsid w:val="04683036"/>
    <w:rsid w:val="04734FF2"/>
    <w:rsid w:val="0480F8E6"/>
    <w:rsid w:val="048DEA57"/>
    <w:rsid w:val="0498A027"/>
    <w:rsid w:val="0499B0E2"/>
    <w:rsid w:val="049C7504"/>
    <w:rsid w:val="049CB880"/>
    <w:rsid w:val="04A306B2"/>
    <w:rsid w:val="04A4BB92"/>
    <w:rsid w:val="04A75BD5"/>
    <w:rsid w:val="04AD892B"/>
    <w:rsid w:val="04B0A92B"/>
    <w:rsid w:val="04B4F9AE"/>
    <w:rsid w:val="04B61BD2"/>
    <w:rsid w:val="04C9F7A1"/>
    <w:rsid w:val="04CAA204"/>
    <w:rsid w:val="04CEF5F1"/>
    <w:rsid w:val="04D4B8A8"/>
    <w:rsid w:val="04D57DAF"/>
    <w:rsid w:val="04DE5570"/>
    <w:rsid w:val="04E14341"/>
    <w:rsid w:val="04E61E2A"/>
    <w:rsid w:val="04EC0ECA"/>
    <w:rsid w:val="04EE7EF8"/>
    <w:rsid w:val="04F40837"/>
    <w:rsid w:val="04FEB52E"/>
    <w:rsid w:val="050FCE65"/>
    <w:rsid w:val="051A79F4"/>
    <w:rsid w:val="0522B05D"/>
    <w:rsid w:val="0528E69D"/>
    <w:rsid w:val="05352906"/>
    <w:rsid w:val="053842F8"/>
    <w:rsid w:val="05404CC8"/>
    <w:rsid w:val="05439515"/>
    <w:rsid w:val="0546BE02"/>
    <w:rsid w:val="0548BA76"/>
    <w:rsid w:val="054A9733"/>
    <w:rsid w:val="05584C97"/>
    <w:rsid w:val="055E1E38"/>
    <w:rsid w:val="0563CC43"/>
    <w:rsid w:val="056C1713"/>
    <w:rsid w:val="0578D9FA"/>
    <w:rsid w:val="057C11E7"/>
    <w:rsid w:val="05813BEB"/>
    <w:rsid w:val="058BA2FC"/>
    <w:rsid w:val="058E160C"/>
    <w:rsid w:val="059100DD"/>
    <w:rsid w:val="05939093"/>
    <w:rsid w:val="05A3C974"/>
    <w:rsid w:val="05ACB8F0"/>
    <w:rsid w:val="05B896B2"/>
    <w:rsid w:val="05C376CE"/>
    <w:rsid w:val="05C91409"/>
    <w:rsid w:val="05DAAB34"/>
    <w:rsid w:val="05E4E3ED"/>
    <w:rsid w:val="05F4E099"/>
    <w:rsid w:val="05F70BA8"/>
    <w:rsid w:val="061A18CE"/>
    <w:rsid w:val="061A579F"/>
    <w:rsid w:val="061C5EAB"/>
    <w:rsid w:val="063185F9"/>
    <w:rsid w:val="063F11C2"/>
    <w:rsid w:val="0640FAC5"/>
    <w:rsid w:val="0642556C"/>
    <w:rsid w:val="0647EB31"/>
    <w:rsid w:val="064EFD85"/>
    <w:rsid w:val="065F1089"/>
    <w:rsid w:val="066408B7"/>
    <w:rsid w:val="06659468"/>
    <w:rsid w:val="0672F518"/>
    <w:rsid w:val="0687D6C4"/>
    <w:rsid w:val="06910788"/>
    <w:rsid w:val="0695F681"/>
    <w:rsid w:val="069A0A50"/>
    <w:rsid w:val="069B2EFC"/>
    <w:rsid w:val="06A06033"/>
    <w:rsid w:val="06ACA2DC"/>
    <w:rsid w:val="06AF25F8"/>
    <w:rsid w:val="06B5568C"/>
    <w:rsid w:val="06C21CB0"/>
    <w:rsid w:val="06CD191E"/>
    <w:rsid w:val="06DCEE30"/>
    <w:rsid w:val="06E0302F"/>
    <w:rsid w:val="06E5285D"/>
    <w:rsid w:val="06E82ABC"/>
    <w:rsid w:val="06E978DA"/>
    <w:rsid w:val="06F379DC"/>
    <w:rsid w:val="06F7474D"/>
    <w:rsid w:val="06F9A573"/>
    <w:rsid w:val="07015F2D"/>
    <w:rsid w:val="07085378"/>
    <w:rsid w:val="0708B61B"/>
    <w:rsid w:val="070D7A98"/>
    <w:rsid w:val="07419188"/>
    <w:rsid w:val="0742A3FC"/>
    <w:rsid w:val="074A4E7E"/>
    <w:rsid w:val="074FC08B"/>
    <w:rsid w:val="0753D0D1"/>
    <w:rsid w:val="07565E85"/>
    <w:rsid w:val="075AAABB"/>
    <w:rsid w:val="075C6F5F"/>
    <w:rsid w:val="07667B6B"/>
    <w:rsid w:val="07712713"/>
    <w:rsid w:val="07759BF2"/>
    <w:rsid w:val="07794F05"/>
    <w:rsid w:val="077B30AB"/>
    <w:rsid w:val="07884591"/>
    <w:rsid w:val="078E8D48"/>
    <w:rsid w:val="07951F45"/>
    <w:rsid w:val="0796BEDC"/>
    <w:rsid w:val="079CE492"/>
    <w:rsid w:val="07BB2F6C"/>
    <w:rsid w:val="07BE2DF1"/>
    <w:rsid w:val="07BE4D51"/>
    <w:rsid w:val="07BF6C4E"/>
    <w:rsid w:val="07C8576F"/>
    <w:rsid w:val="07C85FA9"/>
    <w:rsid w:val="07DD629E"/>
    <w:rsid w:val="07DE3C22"/>
    <w:rsid w:val="07EE2D3B"/>
    <w:rsid w:val="07F602BE"/>
    <w:rsid w:val="07FDF53E"/>
    <w:rsid w:val="0800EF39"/>
    <w:rsid w:val="0806389D"/>
    <w:rsid w:val="0806DEE3"/>
    <w:rsid w:val="0808B1E5"/>
    <w:rsid w:val="0809E0D5"/>
    <w:rsid w:val="0816FDE4"/>
    <w:rsid w:val="0817506C"/>
    <w:rsid w:val="082A1644"/>
    <w:rsid w:val="0833BCAE"/>
    <w:rsid w:val="08378CF3"/>
    <w:rsid w:val="08380455"/>
    <w:rsid w:val="0838885C"/>
    <w:rsid w:val="084277C2"/>
    <w:rsid w:val="08459333"/>
    <w:rsid w:val="084DB8B1"/>
    <w:rsid w:val="0858D731"/>
    <w:rsid w:val="085B2C7B"/>
    <w:rsid w:val="0862B45F"/>
    <w:rsid w:val="08636FAB"/>
    <w:rsid w:val="0867F8EE"/>
    <w:rsid w:val="086A3DBF"/>
    <w:rsid w:val="0873CD0E"/>
    <w:rsid w:val="08776F21"/>
    <w:rsid w:val="0878A806"/>
    <w:rsid w:val="0889F968"/>
    <w:rsid w:val="08A19CCA"/>
    <w:rsid w:val="08AC8BFF"/>
    <w:rsid w:val="08BC2AF2"/>
    <w:rsid w:val="08C8FAA2"/>
    <w:rsid w:val="08CCBA54"/>
    <w:rsid w:val="08DE10AC"/>
    <w:rsid w:val="08E27598"/>
    <w:rsid w:val="08E3A488"/>
    <w:rsid w:val="08E821E4"/>
    <w:rsid w:val="09001C5D"/>
    <w:rsid w:val="0904A345"/>
    <w:rsid w:val="09134847"/>
    <w:rsid w:val="0913FF73"/>
    <w:rsid w:val="091EFED9"/>
    <w:rsid w:val="09243595"/>
    <w:rsid w:val="09269D44"/>
    <w:rsid w:val="0934D388"/>
    <w:rsid w:val="093CB9C2"/>
    <w:rsid w:val="093FE84D"/>
    <w:rsid w:val="09481CB9"/>
    <w:rsid w:val="094C1041"/>
    <w:rsid w:val="0950A56E"/>
    <w:rsid w:val="09602C8A"/>
    <w:rsid w:val="0968FAA9"/>
    <w:rsid w:val="096F2967"/>
    <w:rsid w:val="09758CC4"/>
    <w:rsid w:val="0979E60E"/>
    <w:rsid w:val="097B6010"/>
    <w:rsid w:val="097E6000"/>
    <w:rsid w:val="09887162"/>
    <w:rsid w:val="098CA57F"/>
    <w:rsid w:val="099155AC"/>
    <w:rsid w:val="09A768E7"/>
    <w:rsid w:val="09B13BA4"/>
    <w:rsid w:val="09C8B824"/>
    <w:rsid w:val="09CC3501"/>
    <w:rsid w:val="09D2A949"/>
    <w:rsid w:val="09D33560"/>
    <w:rsid w:val="09DB8692"/>
    <w:rsid w:val="09E4AAE6"/>
    <w:rsid w:val="09EC238F"/>
    <w:rsid w:val="09ECD334"/>
    <w:rsid w:val="09F279FE"/>
    <w:rsid w:val="09FAAE9D"/>
    <w:rsid w:val="09FF2C76"/>
    <w:rsid w:val="0A0A1149"/>
    <w:rsid w:val="0A16F1CC"/>
    <w:rsid w:val="0A178944"/>
    <w:rsid w:val="0A1C5875"/>
    <w:rsid w:val="0A1DE96B"/>
    <w:rsid w:val="0A208C4F"/>
    <w:rsid w:val="0A26DF4E"/>
    <w:rsid w:val="0A2CECAA"/>
    <w:rsid w:val="0A34088A"/>
    <w:rsid w:val="0A35130D"/>
    <w:rsid w:val="0A3B0CDC"/>
    <w:rsid w:val="0A444407"/>
    <w:rsid w:val="0A45C04E"/>
    <w:rsid w:val="0A461F5F"/>
    <w:rsid w:val="0A471DAF"/>
    <w:rsid w:val="0A4980A5"/>
    <w:rsid w:val="0A4ADB73"/>
    <w:rsid w:val="0A51FEB0"/>
    <w:rsid w:val="0A5226D0"/>
    <w:rsid w:val="0A53A062"/>
    <w:rsid w:val="0A5511B5"/>
    <w:rsid w:val="0A55BBA8"/>
    <w:rsid w:val="0A58590C"/>
    <w:rsid w:val="0A64DC02"/>
    <w:rsid w:val="0A66E404"/>
    <w:rsid w:val="0A6701B6"/>
    <w:rsid w:val="0A6FEFBB"/>
    <w:rsid w:val="0A71F8B8"/>
    <w:rsid w:val="0A90F81D"/>
    <w:rsid w:val="0A9ABE2A"/>
    <w:rsid w:val="0AA7FB8A"/>
    <w:rsid w:val="0AAB16B8"/>
    <w:rsid w:val="0AAE8130"/>
    <w:rsid w:val="0AB0E52F"/>
    <w:rsid w:val="0AB3B450"/>
    <w:rsid w:val="0AB5EC98"/>
    <w:rsid w:val="0AB943F6"/>
    <w:rsid w:val="0AC89FCB"/>
    <w:rsid w:val="0AE81519"/>
    <w:rsid w:val="0AE9F702"/>
    <w:rsid w:val="0AF3C304"/>
    <w:rsid w:val="0AF84AF8"/>
    <w:rsid w:val="0AFDBCA9"/>
    <w:rsid w:val="0AFEFFAC"/>
    <w:rsid w:val="0B0122A8"/>
    <w:rsid w:val="0B0287E7"/>
    <w:rsid w:val="0B0DAD52"/>
    <w:rsid w:val="0B103A83"/>
    <w:rsid w:val="0B146CF4"/>
    <w:rsid w:val="0B1A0828"/>
    <w:rsid w:val="0B24F2A1"/>
    <w:rsid w:val="0B2EB7A2"/>
    <w:rsid w:val="0B303C28"/>
    <w:rsid w:val="0B38A0E4"/>
    <w:rsid w:val="0B3C7ED1"/>
    <w:rsid w:val="0B3FDB3F"/>
    <w:rsid w:val="0B5779D4"/>
    <w:rsid w:val="0B5C64C9"/>
    <w:rsid w:val="0B66FBAE"/>
    <w:rsid w:val="0B6D591B"/>
    <w:rsid w:val="0B7297CE"/>
    <w:rsid w:val="0B755EB5"/>
    <w:rsid w:val="0B81C505"/>
    <w:rsid w:val="0B8C00A5"/>
    <w:rsid w:val="0BA0001B"/>
    <w:rsid w:val="0BA2F7E5"/>
    <w:rsid w:val="0BAF8C07"/>
    <w:rsid w:val="0BC075D2"/>
    <w:rsid w:val="0BE84B6B"/>
    <w:rsid w:val="0BF0D252"/>
    <w:rsid w:val="0BF60F17"/>
    <w:rsid w:val="0BF7DE71"/>
    <w:rsid w:val="0BF97F84"/>
    <w:rsid w:val="0BFE3E50"/>
    <w:rsid w:val="0C00E903"/>
    <w:rsid w:val="0C0EF809"/>
    <w:rsid w:val="0C1657B4"/>
    <w:rsid w:val="0C1F56E5"/>
    <w:rsid w:val="0C280DB9"/>
    <w:rsid w:val="0C2E7524"/>
    <w:rsid w:val="0C31E060"/>
    <w:rsid w:val="0C414E2A"/>
    <w:rsid w:val="0C454B5E"/>
    <w:rsid w:val="0C45AD21"/>
    <w:rsid w:val="0C4A7B70"/>
    <w:rsid w:val="0C5FD994"/>
    <w:rsid w:val="0C77D612"/>
    <w:rsid w:val="0C7AC7E4"/>
    <w:rsid w:val="0C7D27DF"/>
    <w:rsid w:val="0C8AAA05"/>
    <w:rsid w:val="0C8B4144"/>
    <w:rsid w:val="0C8B8FF9"/>
    <w:rsid w:val="0C916F16"/>
    <w:rsid w:val="0C92B633"/>
    <w:rsid w:val="0C943035"/>
    <w:rsid w:val="0C9A2482"/>
    <w:rsid w:val="0C9FF2CA"/>
    <w:rsid w:val="0CA22B28"/>
    <w:rsid w:val="0CA56B0C"/>
    <w:rsid w:val="0CAFCD77"/>
    <w:rsid w:val="0CB78ED7"/>
    <w:rsid w:val="0CBBAA11"/>
    <w:rsid w:val="0CBE48D8"/>
    <w:rsid w:val="0CC2CD4E"/>
    <w:rsid w:val="0CC45DD4"/>
    <w:rsid w:val="0CCC4ED8"/>
    <w:rsid w:val="0CD5AACD"/>
    <w:rsid w:val="0CD5E3BD"/>
    <w:rsid w:val="0CD936A2"/>
    <w:rsid w:val="0CE2A4A2"/>
    <w:rsid w:val="0CE3ECCE"/>
    <w:rsid w:val="0CE971DC"/>
    <w:rsid w:val="0CF6C6CF"/>
    <w:rsid w:val="0D0E5CB5"/>
    <w:rsid w:val="0D292126"/>
    <w:rsid w:val="0D2B99D4"/>
    <w:rsid w:val="0D2FE61E"/>
    <w:rsid w:val="0D316C39"/>
    <w:rsid w:val="0D32A8A5"/>
    <w:rsid w:val="0D344B0A"/>
    <w:rsid w:val="0D3D9F64"/>
    <w:rsid w:val="0D5ADB88"/>
    <w:rsid w:val="0D5B6B67"/>
    <w:rsid w:val="0D68FF0B"/>
    <w:rsid w:val="0D754E10"/>
    <w:rsid w:val="0D765F7B"/>
    <w:rsid w:val="0D7AF451"/>
    <w:rsid w:val="0D7EBB74"/>
    <w:rsid w:val="0D87D0D0"/>
    <w:rsid w:val="0D8C1675"/>
    <w:rsid w:val="0D8FFCB2"/>
    <w:rsid w:val="0D9E6403"/>
    <w:rsid w:val="0D9F81E0"/>
    <w:rsid w:val="0DAAF1AA"/>
    <w:rsid w:val="0DAD8F94"/>
    <w:rsid w:val="0DC1CD26"/>
    <w:rsid w:val="0DC316B5"/>
    <w:rsid w:val="0DD2EA64"/>
    <w:rsid w:val="0DD7287F"/>
    <w:rsid w:val="0DDC4348"/>
    <w:rsid w:val="0DDD622C"/>
    <w:rsid w:val="0DE26A77"/>
    <w:rsid w:val="0DE477D4"/>
    <w:rsid w:val="0DECD803"/>
    <w:rsid w:val="0DEE414E"/>
    <w:rsid w:val="0DEF8CF5"/>
    <w:rsid w:val="0E100678"/>
    <w:rsid w:val="0E1E0220"/>
    <w:rsid w:val="0E263467"/>
    <w:rsid w:val="0E2A3737"/>
    <w:rsid w:val="0E2C5B85"/>
    <w:rsid w:val="0E477B3E"/>
    <w:rsid w:val="0E47DB45"/>
    <w:rsid w:val="0E51EF45"/>
    <w:rsid w:val="0E5A1939"/>
    <w:rsid w:val="0E66C86F"/>
    <w:rsid w:val="0E6B8DFB"/>
    <w:rsid w:val="0E6C2693"/>
    <w:rsid w:val="0E731C41"/>
    <w:rsid w:val="0E83088A"/>
    <w:rsid w:val="0E83E4F5"/>
    <w:rsid w:val="0E850F6C"/>
    <w:rsid w:val="0E9A6715"/>
    <w:rsid w:val="0E9DEFAF"/>
    <w:rsid w:val="0EA071E9"/>
    <w:rsid w:val="0EAB8DC8"/>
    <w:rsid w:val="0EAF2AB0"/>
    <w:rsid w:val="0EBECA69"/>
    <w:rsid w:val="0EBF0FF8"/>
    <w:rsid w:val="0EC1B8A7"/>
    <w:rsid w:val="0EC72E58"/>
    <w:rsid w:val="0ED031FE"/>
    <w:rsid w:val="0EE5E593"/>
    <w:rsid w:val="0EEC9991"/>
    <w:rsid w:val="0EECBDEB"/>
    <w:rsid w:val="0EF378D4"/>
    <w:rsid w:val="0EF76CFD"/>
    <w:rsid w:val="0EF8691C"/>
    <w:rsid w:val="0F2B596F"/>
    <w:rsid w:val="0F347761"/>
    <w:rsid w:val="0F394445"/>
    <w:rsid w:val="0F3EFE3A"/>
    <w:rsid w:val="0F418C74"/>
    <w:rsid w:val="0F436DA2"/>
    <w:rsid w:val="0F4FEBBA"/>
    <w:rsid w:val="0F646940"/>
    <w:rsid w:val="0F6CC605"/>
    <w:rsid w:val="0F7214D5"/>
    <w:rsid w:val="0F799EAA"/>
    <w:rsid w:val="0F8128D3"/>
    <w:rsid w:val="0F858BA4"/>
    <w:rsid w:val="0F8733A7"/>
    <w:rsid w:val="0F8B5D56"/>
    <w:rsid w:val="0F8F09DD"/>
    <w:rsid w:val="0FA69DA8"/>
    <w:rsid w:val="0FAE3403"/>
    <w:rsid w:val="0FB3B532"/>
    <w:rsid w:val="0FB406FA"/>
    <w:rsid w:val="0FB6763D"/>
    <w:rsid w:val="0FBCAE02"/>
    <w:rsid w:val="0FD3ED42"/>
    <w:rsid w:val="0FD70C47"/>
    <w:rsid w:val="0FDA5CA4"/>
    <w:rsid w:val="0FDE8A89"/>
    <w:rsid w:val="0FE8DE96"/>
    <w:rsid w:val="0FF5C540"/>
    <w:rsid w:val="0FF632C0"/>
    <w:rsid w:val="0FFC83D6"/>
    <w:rsid w:val="1003BCC9"/>
    <w:rsid w:val="1004D412"/>
    <w:rsid w:val="100FB311"/>
    <w:rsid w:val="1016FD06"/>
    <w:rsid w:val="102395E4"/>
    <w:rsid w:val="1029B764"/>
    <w:rsid w:val="102B2EB1"/>
    <w:rsid w:val="102B7305"/>
    <w:rsid w:val="1033DFA4"/>
    <w:rsid w:val="1035626E"/>
    <w:rsid w:val="1039B553"/>
    <w:rsid w:val="103ED2C9"/>
    <w:rsid w:val="10491C6B"/>
    <w:rsid w:val="104C402C"/>
    <w:rsid w:val="1059A1A8"/>
    <w:rsid w:val="105CF8AA"/>
    <w:rsid w:val="1064F72A"/>
    <w:rsid w:val="1071B5CA"/>
    <w:rsid w:val="107373B0"/>
    <w:rsid w:val="107A7E3D"/>
    <w:rsid w:val="1081B2FC"/>
    <w:rsid w:val="10820BA3"/>
    <w:rsid w:val="108CE533"/>
    <w:rsid w:val="108F2AA1"/>
    <w:rsid w:val="1090894E"/>
    <w:rsid w:val="10939A0E"/>
    <w:rsid w:val="10955784"/>
    <w:rsid w:val="10960D61"/>
    <w:rsid w:val="1096490B"/>
    <w:rsid w:val="109A25D3"/>
    <w:rsid w:val="109EDD9B"/>
    <w:rsid w:val="10A97063"/>
    <w:rsid w:val="10AEE710"/>
    <w:rsid w:val="10B2164E"/>
    <w:rsid w:val="10B2D7BE"/>
    <w:rsid w:val="10B612CD"/>
    <w:rsid w:val="10B7B264"/>
    <w:rsid w:val="10D8540B"/>
    <w:rsid w:val="10DE8A30"/>
    <w:rsid w:val="10EF28A9"/>
    <w:rsid w:val="10F044D8"/>
    <w:rsid w:val="10F10E26"/>
    <w:rsid w:val="10F3E67F"/>
    <w:rsid w:val="10FCD19D"/>
    <w:rsid w:val="11057BDE"/>
    <w:rsid w:val="110A3DB1"/>
    <w:rsid w:val="1112AA82"/>
    <w:rsid w:val="111F352C"/>
    <w:rsid w:val="1120641C"/>
    <w:rsid w:val="11263BC3"/>
    <w:rsid w:val="112F9E1F"/>
    <w:rsid w:val="1133A926"/>
    <w:rsid w:val="1134BFD0"/>
    <w:rsid w:val="114119C9"/>
    <w:rsid w:val="11460E8D"/>
    <w:rsid w:val="115030BF"/>
    <w:rsid w:val="115663DD"/>
    <w:rsid w:val="115C2B67"/>
    <w:rsid w:val="11606F77"/>
    <w:rsid w:val="116AF113"/>
    <w:rsid w:val="116BCF96"/>
    <w:rsid w:val="116BD5E7"/>
    <w:rsid w:val="1170161D"/>
    <w:rsid w:val="117431E3"/>
    <w:rsid w:val="117A33AC"/>
    <w:rsid w:val="118B6F39"/>
    <w:rsid w:val="1190020A"/>
    <w:rsid w:val="119201E8"/>
    <w:rsid w:val="119993F7"/>
    <w:rsid w:val="119F8D2A"/>
    <w:rsid w:val="11AB0345"/>
    <w:rsid w:val="11B085B2"/>
    <w:rsid w:val="11BEDD3F"/>
    <w:rsid w:val="11C1F3C7"/>
    <w:rsid w:val="11CE2318"/>
    <w:rsid w:val="11D3FAE9"/>
    <w:rsid w:val="11D44872"/>
    <w:rsid w:val="11E12E26"/>
    <w:rsid w:val="11E26A92"/>
    <w:rsid w:val="11E81D16"/>
    <w:rsid w:val="11EE94CB"/>
    <w:rsid w:val="11F45DCE"/>
    <w:rsid w:val="11F74832"/>
    <w:rsid w:val="11FD29C1"/>
    <w:rsid w:val="120D326D"/>
    <w:rsid w:val="120E5C02"/>
    <w:rsid w:val="120EA6A4"/>
    <w:rsid w:val="12161833"/>
    <w:rsid w:val="121677E2"/>
    <w:rsid w:val="1217C709"/>
    <w:rsid w:val="121C55A6"/>
    <w:rsid w:val="121FBBA8"/>
    <w:rsid w:val="12266D40"/>
    <w:rsid w:val="1226A011"/>
    <w:rsid w:val="122F7A4C"/>
    <w:rsid w:val="123F9D94"/>
    <w:rsid w:val="12419DC3"/>
    <w:rsid w:val="124248BA"/>
    <w:rsid w:val="124EE8C3"/>
    <w:rsid w:val="125050FF"/>
    <w:rsid w:val="1254AD3C"/>
    <w:rsid w:val="125B4A2D"/>
    <w:rsid w:val="1260479D"/>
    <w:rsid w:val="126ABE88"/>
    <w:rsid w:val="126DC2D8"/>
    <w:rsid w:val="127C88B1"/>
    <w:rsid w:val="1288D6ED"/>
    <w:rsid w:val="128DD646"/>
    <w:rsid w:val="12985A89"/>
    <w:rsid w:val="129A4D98"/>
    <w:rsid w:val="12A469AB"/>
    <w:rsid w:val="12A5AE94"/>
    <w:rsid w:val="12B1A58F"/>
    <w:rsid w:val="12B853AC"/>
    <w:rsid w:val="12BED628"/>
    <w:rsid w:val="12DB5693"/>
    <w:rsid w:val="12DEA311"/>
    <w:rsid w:val="12E8F562"/>
    <w:rsid w:val="12F2C257"/>
    <w:rsid w:val="12F9CB33"/>
    <w:rsid w:val="12FA4476"/>
    <w:rsid w:val="1308E68E"/>
    <w:rsid w:val="1310BDE9"/>
    <w:rsid w:val="1311630A"/>
    <w:rsid w:val="1318C234"/>
    <w:rsid w:val="131C293A"/>
    <w:rsid w:val="131F0EFB"/>
    <w:rsid w:val="131F1E92"/>
    <w:rsid w:val="131F7ED9"/>
    <w:rsid w:val="1330FE33"/>
    <w:rsid w:val="1332B1AE"/>
    <w:rsid w:val="1334B133"/>
    <w:rsid w:val="1337F20C"/>
    <w:rsid w:val="133D5FF4"/>
    <w:rsid w:val="13507DC0"/>
    <w:rsid w:val="13549080"/>
    <w:rsid w:val="136483F7"/>
    <w:rsid w:val="138D6F15"/>
    <w:rsid w:val="138E4D98"/>
    <w:rsid w:val="139BFEB5"/>
    <w:rsid w:val="13A67950"/>
    <w:rsid w:val="13A934A4"/>
    <w:rsid w:val="13BBA4BC"/>
    <w:rsid w:val="13BFB9EE"/>
    <w:rsid w:val="13C9F71D"/>
    <w:rsid w:val="13CE0D74"/>
    <w:rsid w:val="13DA1F3D"/>
    <w:rsid w:val="13E1C1AC"/>
    <w:rsid w:val="13E610DA"/>
    <w:rsid w:val="13F1361B"/>
    <w:rsid w:val="13FD3940"/>
    <w:rsid w:val="13FE4945"/>
    <w:rsid w:val="13FF85DE"/>
    <w:rsid w:val="140AEE93"/>
    <w:rsid w:val="140F6784"/>
    <w:rsid w:val="1418B5C2"/>
    <w:rsid w:val="14192A46"/>
    <w:rsid w:val="141DBF1C"/>
    <w:rsid w:val="142C3216"/>
    <w:rsid w:val="144896D1"/>
    <w:rsid w:val="144D6DF9"/>
    <w:rsid w:val="14524482"/>
    <w:rsid w:val="145933CE"/>
    <w:rsid w:val="14596D01"/>
    <w:rsid w:val="1462E6C1"/>
    <w:rsid w:val="14676EB5"/>
    <w:rsid w:val="146EAF48"/>
    <w:rsid w:val="1477D7A8"/>
    <w:rsid w:val="148560E8"/>
    <w:rsid w:val="1488ED86"/>
    <w:rsid w:val="148E1DDB"/>
    <w:rsid w:val="14928EC7"/>
    <w:rsid w:val="1492B364"/>
    <w:rsid w:val="14BC3FB5"/>
    <w:rsid w:val="14C21BFF"/>
    <w:rsid w:val="14CCE78D"/>
    <w:rsid w:val="14D27D52"/>
    <w:rsid w:val="14D551CE"/>
    <w:rsid w:val="14D96528"/>
    <w:rsid w:val="14D9D8CC"/>
    <w:rsid w:val="14DD546E"/>
    <w:rsid w:val="14E8165A"/>
    <w:rsid w:val="14E94D3B"/>
    <w:rsid w:val="14EBB86D"/>
    <w:rsid w:val="14FACBA2"/>
    <w:rsid w:val="14FC23D2"/>
    <w:rsid w:val="14FC644C"/>
    <w:rsid w:val="15072CF3"/>
    <w:rsid w:val="150DE9F4"/>
    <w:rsid w:val="1533F5A2"/>
    <w:rsid w:val="1537990A"/>
    <w:rsid w:val="153992DD"/>
    <w:rsid w:val="154AE0E2"/>
    <w:rsid w:val="154C8753"/>
    <w:rsid w:val="1552EA13"/>
    <w:rsid w:val="15593FCC"/>
    <w:rsid w:val="156B8B2E"/>
    <w:rsid w:val="157F3F66"/>
    <w:rsid w:val="15806564"/>
    <w:rsid w:val="15852C97"/>
    <w:rsid w:val="158BBF78"/>
    <w:rsid w:val="15903F75"/>
    <w:rsid w:val="15981B30"/>
    <w:rsid w:val="15A7C07F"/>
    <w:rsid w:val="15B1CC8E"/>
    <w:rsid w:val="15C80D0F"/>
    <w:rsid w:val="15CB23B0"/>
    <w:rsid w:val="15CB8371"/>
    <w:rsid w:val="15D7B359"/>
    <w:rsid w:val="15DAD71D"/>
    <w:rsid w:val="15EED5F7"/>
    <w:rsid w:val="15F0D267"/>
    <w:rsid w:val="15F283B4"/>
    <w:rsid w:val="15FD00F0"/>
    <w:rsid w:val="160A461A"/>
    <w:rsid w:val="160D4167"/>
    <w:rsid w:val="1619A4EC"/>
    <w:rsid w:val="16324D03"/>
    <w:rsid w:val="163BFFF6"/>
    <w:rsid w:val="163CB68B"/>
    <w:rsid w:val="163F40B9"/>
    <w:rsid w:val="1640E470"/>
    <w:rsid w:val="1651C18B"/>
    <w:rsid w:val="165A08C1"/>
    <w:rsid w:val="165AD61B"/>
    <w:rsid w:val="165FF0A1"/>
    <w:rsid w:val="1664C1FE"/>
    <w:rsid w:val="166635B4"/>
    <w:rsid w:val="166B372B"/>
    <w:rsid w:val="1671A161"/>
    <w:rsid w:val="1685A712"/>
    <w:rsid w:val="168E1A6F"/>
    <w:rsid w:val="169A7ACD"/>
    <w:rsid w:val="169F5039"/>
    <w:rsid w:val="16A6FE79"/>
    <w:rsid w:val="16A86E52"/>
    <w:rsid w:val="16AE629F"/>
    <w:rsid w:val="16AE8E80"/>
    <w:rsid w:val="16B1746E"/>
    <w:rsid w:val="16BAC1EE"/>
    <w:rsid w:val="16C62DDE"/>
    <w:rsid w:val="16C660AF"/>
    <w:rsid w:val="16D19905"/>
    <w:rsid w:val="16DA1E03"/>
    <w:rsid w:val="16E2EE13"/>
    <w:rsid w:val="16E31AD6"/>
    <w:rsid w:val="16E95509"/>
    <w:rsid w:val="16EE8184"/>
    <w:rsid w:val="16EE8E0A"/>
    <w:rsid w:val="16FE373B"/>
    <w:rsid w:val="16FE5E79"/>
    <w:rsid w:val="171034CF"/>
    <w:rsid w:val="1711258A"/>
    <w:rsid w:val="17134C20"/>
    <w:rsid w:val="171848C7"/>
    <w:rsid w:val="171A64C5"/>
    <w:rsid w:val="171CBE86"/>
    <w:rsid w:val="171DB19C"/>
    <w:rsid w:val="1723BDA9"/>
    <w:rsid w:val="1726B612"/>
    <w:rsid w:val="172B292A"/>
    <w:rsid w:val="172D35D4"/>
    <w:rsid w:val="1734E5BF"/>
    <w:rsid w:val="17374D6E"/>
    <w:rsid w:val="173781FE"/>
    <w:rsid w:val="173BC829"/>
    <w:rsid w:val="173BCD84"/>
    <w:rsid w:val="175107A5"/>
    <w:rsid w:val="17563A01"/>
    <w:rsid w:val="17570190"/>
    <w:rsid w:val="175B577C"/>
    <w:rsid w:val="176C8791"/>
    <w:rsid w:val="176EA15E"/>
    <w:rsid w:val="17752A7F"/>
    <w:rsid w:val="17761FF9"/>
    <w:rsid w:val="17949FD0"/>
    <w:rsid w:val="17A67F58"/>
    <w:rsid w:val="17A6DB37"/>
    <w:rsid w:val="17B0C9C3"/>
    <w:rsid w:val="17B210B6"/>
    <w:rsid w:val="17B3236D"/>
    <w:rsid w:val="17B7157E"/>
    <w:rsid w:val="17B96A42"/>
    <w:rsid w:val="17BE0B45"/>
    <w:rsid w:val="17C3F835"/>
    <w:rsid w:val="17D2B981"/>
    <w:rsid w:val="17E0ECCD"/>
    <w:rsid w:val="17FB2041"/>
    <w:rsid w:val="17FD7198"/>
    <w:rsid w:val="180E7A94"/>
    <w:rsid w:val="1818A69A"/>
    <w:rsid w:val="182F0EF8"/>
    <w:rsid w:val="18479F14"/>
    <w:rsid w:val="184BEFD7"/>
    <w:rsid w:val="184C68A7"/>
    <w:rsid w:val="1853C530"/>
    <w:rsid w:val="18603942"/>
    <w:rsid w:val="186C2DDC"/>
    <w:rsid w:val="187351E5"/>
    <w:rsid w:val="18784A13"/>
    <w:rsid w:val="187CEC09"/>
    <w:rsid w:val="189A909D"/>
    <w:rsid w:val="189C9752"/>
    <w:rsid w:val="18A1E6AB"/>
    <w:rsid w:val="18ADFFB8"/>
    <w:rsid w:val="18B3224B"/>
    <w:rsid w:val="18BA1F6A"/>
    <w:rsid w:val="18C7C80A"/>
    <w:rsid w:val="18CD80F0"/>
    <w:rsid w:val="18D00F70"/>
    <w:rsid w:val="18D05ECB"/>
    <w:rsid w:val="18D5E11F"/>
    <w:rsid w:val="18E20659"/>
    <w:rsid w:val="18EFCD5E"/>
    <w:rsid w:val="18F002B7"/>
    <w:rsid w:val="18F13581"/>
    <w:rsid w:val="18F2B723"/>
    <w:rsid w:val="18F3FE40"/>
    <w:rsid w:val="18F6956A"/>
    <w:rsid w:val="18F91490"/>
    <w:rsid w:val="1915A089"/>
    <w:rsid w:val="19191A3C"/>
    <w:rsid w:val="191BDDFC"/>
    <w:rsid w:val="191C10CD"/>
    <w:rsid w:val="192C5144"/>
    <w:rsid w:val="1933A752"/>
    <w:rsid w:val="193425BB"/>
    <w:rsid w:val="1947C90A"/>
    <w:rsid w:val="1948FADE"/>
    <w:rsid w:val="194C5A33"/>
    <w:rsid w:val="1952C737"/>
    <w:rsid w:val="195424C2"/>
    <w:rsid w:val="1954798F"/>
    <w:rsid w:val="1955F473"/>
    <w:rsid w:val="195FDB54"/>
    <w:rsid w:val="19690CB7"/>
    <w:rsid w:val="196A3EB8"/>
    <w:rsid w:val="196D9804"/>
    <w:rsid w:val="19857105"/>
    <w:rsid w:val="198A60B6"/>
    <w:rsid w:val="198E053E"/>
    <w:rsid w:val="199E084C"/>
    <w:rsid w:val="19B1BD66"/>
    <w:rsid w:val="19B9FCD2"/>
    <w:rsid w:val="19C26A80"/>
    <w:rsid w:val="19D87767"/>
    <w:rsid w:val="19ED75E6"/>
    <w:rsid w:val="19F7FEF0"/>
    <w:rsid w:val="19FDEA21"/>
    <w:rsid w:val="19FE208C"/>
    <w:rsid w:val="1A0A45D9"/>
    <w:rsid w:val="1A139D6E"/>
    <w:rsid w:val="1A1622E5"/>
    <w:rsid w:val="1A183E01"/>
    <w:rsid w:val="1A22BE78"/>
    <w:rsid w:val="1A24269B"/>
    <w:rsid w:val="1A35FADB"/>
    <w:rsid w:val="1A39DECE"/>
    <w:rsid w:val="1A3CA466"/>
    <w:rsid w:val="1A422E17"/>
    <w:rsid w:val="1A4BE2C9"/>
    <w:rsid w:val="1A55B764"/>
    <w:rsid w:val="1A5A2D79"/>
    <w:rsid w:val="1A5F93C6"/>
    <w:rsid w:val="1A613655"/>
    <w:rsid w:val="1A617C97"/>
    <w:rsid w:val="1A65B7E7"/>
    <w:rsid w:val="1A87DAE3"/>
    <w:rsid w:val="1A8EF78F"/>
    <w:rsid w:val="1A9340E1"/>
    <w:rsid w:val="1ABE6EB2"/>
    <w:rsid w:val="1AC04B6F"/>
    <w:rsid w:val="1AC8B75E"/>
    <w:rsid w:val="1AD3BBAD"/>
    <w:rsid w:val="1AD578B3"/>
    <w:rsid w:val="1AD88896"/>
    <w:rsid w:val="1ADDBB73"/>
    <w:rsid w:val="1AEAD468"/>
    <w:rsid w:val="1AFDB4F5"/>
    <w:rsid w:val="1AFF1EAD"/>
    <w:rsid w:val="1B033494"/>
    <w:rsid w:val="1B0A560D"/>
    <w:rsid w:val="1B0BF27D"/>
    <w:rsid w:val="1B0D35F0"/>
    <w:rsid w:val="1B154B5C"/>
    <w:rsid w:val="1B16AA81"/>
    <w:rsid w:val="1B1C2C92"/>
    <w:rsid w:val="1B2756D2"/>
    <w:rsid w:val="1B2999F5"/>
    <w:rsid w:val="1B2C6E47"/>
    <w:rsid w:val="1B33B099"/>
    <w:rsid w:val="1B38CF12"/>
    <w:rsid w:val="1B3A0421"/>
    <w:rsid w:val="1B3D417A"/>
    <w:rsid w:val="1B484003"/>
    <w:rsid w:val="1B5FA265"/>
    <w:rsid w:val="1B620B90"/>
    <w:rsid w:val="1B68DE36"/>
    <w:rsid w:val="1B6A5C6E"/>
    <w:rsid w:val="1B6DF78D"/>
    <w:rsid w:val="1B7CAB4B"/>
    <w:rsid w:val="1B7D5DAD"/>
    <w:rsid w:val="1B8D4412"/>
    <w:rsid w:val="1B8DDF64"/>
    <w:rsid w:val="1B97271F"/>
    <w:rsid w:val="1B99AB71"/>
    <w:rsid w:val="1BA1A591"/>
    <w:rsid w:val="1BA74960"/>
    <w:rsid w:val="1BA7DAB1"/>
    <w:rsid w:val="1BA87D63"/>
    <w:rsid w:val="1BA9AAE8"/>
    <w:rsid w:val="1BAE4F58"/>
    <w:rsid w:val="1BAF208C"/>
    <w:rsid w:val="1BAF679A"/>
    <w:rsid w:val="1BBBAA43"/>
    <w:rsid w:val="1BBF5859"/>
    <w:rsid w:val="1BBFF6FC"/>
    <w:rsid w:val="1BDE31B9"/>
    <w:rsid w:val="1BEEA55A"/>
    <w:rsid w:val="1BEFF362"/>
    <w:rsid w:val="1BF419AC"/>
    <w:rsid w:val="1BF6F5C3"/>
    <w:rsid w:val="1C00BEFA"/>
    <w:rsid w:val="1C010E58"/>
    <w:rsid w:val="1C08CC48"/>
    <w:rsid w:val="1C0929C1"/>
    <w:rsid w:val="1C0A94B2"/>
    <w:rsid w:val="1C0E291D"/>
    <w:rsid w:val="1C137724"/>
    <w:rsid w:val="1C2C5565"/>
    <w:rsid w:val="1C2C9F81"/>
    <w:rsid w:val="1C41E224"/>
    <w:rsid w:val="1C607624"/>
    <w:rsid w:val="1C6388FF"/>
    <w:rsid w:val="1C63AA05"/>
    <w:rsid w:val="1C642E20"/>
    <w:rsid w:val="1C708EBE"/>
    <w:rsid w:val="1C721F71"/>
    <w:rsid w:val="1C81F509"/>
    <w:rsid w:val="1C94E0FF"/>
    <w:rsid w:val="1CA9D53A"/>
    <w:rsid w:val="1CAA5578"/>
    <w:rsid w:val="1CAF1013"/>
    <w:rsid w:val="1CB34D22"/>
    <w:rsid w:val="1CB75F86"/>
    <w:rsid w:val="1CBC0E8E"/>
    <w:rsid w:val="1CBDD07D"/>
    <w:rsid w:val="1CBF70C7"/>
    <w:rsid w:val="1CCE1CCA"/>
    <w:rsid w:val="1CF48C85"/>
    <w:rsid w:val="1CF51B67"/>
    <w:rsid w:val="1D06D110"/>
    <w:rsid w:val="1D13ABB7"/>
    <w:rsid w:val="1D172DEA"/>
    <w:rsid w:val="1D460588"/>
    <w:rsid w:val="1D64B809"/>
    <w:rsid w:val="1D69EBEF"/>
    <w:rsid w:val="1D6A9DF2"/>
    <w:rsid w:val="1D73CB22"/>
    <w:rsid w:val="1D74FBCE"/>
    <w:rsid w:val="1D76CBAE"/>
    <w:rsid w:val="1D7AD874"/>
    <w:rsid w:val="1D843147"/>
    <w:rsid w:val="1D85860D"/>
    <w:rsid w:val="1D86C2FF"/>
    <w:rsid w:val="1D87F434"/>
    <w:rsid w:val="1D8B5F1C"/>
    <w:rsid w:val="1D8C252F"/>
    <w:rsid w:val="1D9305A8"/>
    <w:rsid w:val="1D9652F4"/>
    <w:rsid w:val="1DA9005C"/>
    <w:rsid w:val="1DAB6DBA"/>
    <w:rsid w:val="1DACA8D7"/>
    <w:rsid w:val="1DC033F9"/>
    <w:rsid w:val="1DC2D049"/>
    <w:rsid w:val="1DF11EE6"/>
    <w:rsid w:val="1DF5C016"/>
    <w:rsid w:val="1DF7EC31"/>
    <w:rsid w:val="1DFFD9B7"/>
    <w:rsid w:val="1E08420A"/>
    <w:rsid w:val="1E0A3B43"/>
    <w:rsid w:val="1E1449C1"/>
    <w:rsid w:val="1E173019"/>
    <w:rsid w:val="1E1B731D"/>
    <w:rsid w:val="1E287E07"/>
    <w:rsid w:val="1E35684B"/>
    <w:rsid w:val="1E3BF08D"/>
    <w:rsid w:val="1E421F08"/>
    <w:rsid w:val="1E51B453"/>
    <w:rsid w:val="1E5229F9"/>
    <w:rsid w:val="1E54DFFA"/>
    <w:rsid w:val="1E58A938"/>
    <w:rsid w:val="1E5C68A7"/>
    <w:rsid w:val="1E60311C"/>
    <w:rsid w:val="1E6191E2"/>
    <w:rsid w:val="1E661B9A"/>
    <w:rsid w:val="1E6A4FD0"/>
    <w:rsid w:val="1E72986C"/>
    <w:rsid w:val="1E811C4F"/>
    <w:rsid w:val="1E8BDB54"/>
    <w:rsid w:val="1E974D52"/>
    <w:rsid w:val="1E9C8D81"/>
    <w:rsid w:val="1E9CF525"/>
    <w:rsid w:val="1E9EBE9E"/>
    <w:rsid w:val="1EA132E7"/>
    <w:rsid w:val="1EA27300"/>
    <w:rsid w:val="1EA4DB78"/>
    <w:rsid w:val="1EBF79E4"/>
    <w:rsid w:val="1EC3E62D"/>
    <w:rsid w:val="1ED35206"/>
    <w:rsid w:val="1EE825C1"/>
    <w:rsid w:val="1EEB316E"/>
    <w:rsid w:val="1F013FD9"/>
    <w:rsid w:val="1F0248C1"/>
    <w:rsid w:val="1F03B5B6"/>
    <w:rsid w:val="1F046C5A"/>
    <w:rsid w:val="1F10398C"/>
    <w:rsid w:val="1F10D9DD"/>
    <w:rsid w:val="1F129C0F"/>
    <w:rsid w:val="1F327822"/>
    <w:rsid w:val="1F42CFFD"/>
    <w:rsid w:val="1F4498C0"/>
    <w:rsid w:val="1F44BEF2"/>
    <w:rsid w:val="1F49F029"/>
    <w:rsid w:val="1F50EB2D"/>
    <w:rsid w:val="1F57E0DE"/>
    <w:rsid w:val="1F58DD99"/>
    <w:rsid w:val="1F67F16D"/>
    <w:rsid w:val="1F75E5F9"/>
    <w:rsid w:val="1F7F5267"/>
    <w:rsid w:val="1F98F11D"/>
    <w:rsid w:val="1F9C73C2"/>
    <w:rsid w:val="1FA49D1A"/>
    <w:rsid w:val="1FA513E5"/>
    <w:rsid w:val="1FB09E10"/>
    <w:rsid w:val="1FB2A85C"/>
    <w:rsid w:val="1FB3007A"/>
    <w:rsid w:val="1FB45FC7"/>
    <w:rsid w:val="1FB78685"/>
    <w:rsid w:val="1FB80FC9"/>
    <w:rsid w:val="1FB93F3F"/>
    <w:rsid w:val="1FBD8431"/>
    <w:rsid w:val="1FC4C2AC"/>
    <w:rsid w:val="1FCD8FAB"/>
    <w:rsid w:val="1FD78F18"/>
    <w:rsid w:val="1FDB46A4"/>
    <w:rsid w:val="1FDFBB0E"/>
    <w:rsid w:val="1FE09F00"/>
    <w:rsid w:val="1FE8E01A"/>
    <w:rsid w:val="1FECFF31"/>
    <w:rsid w:val="1FF1314C"/>
    <w:rsid w:val="1FFC2FD5"/>
    <w:rsid w:val="20013E2E"/>
    <w:rsid w:val="200153BA"/>
    <w:rsid w:val="2001C2F9"/>
    <w:rsid w:val="200568A6"/>
    <w:rsid w:val="200A9914"/>
    <w:rsid w:val="200C7E91"/>
    <w:rsid w:val="2014D1B4"/>
    <w:rsid w:val="2023845B"/>
    <w:rsid w:val="202DB9C4"/>
    <w:rsid w:val="20384AB4"/>
    <w:rsid w:val="203BEFC5"/>
    <w:rsid w:val="203C4730"/>
    <w:rsid w:val="203CEA3B"/>
    <w:rsid w:val="20445996"/>
    <w:rsid w:val="2052E110"/>
    <w:rsid w:val="205B309C"/>
    <w:rsid w:val="205E1830"/>
    <w:rsid w:val="20670BA1"/>
    <w:rsid w:val="206893F3"/>
    <w:rsid w:val="207DAAAA"/>
    <w:rsid w:val="208067EF"/>
    <w:rsid w:val="2080B23A"/>
    <w:rsid w:val="20843CA7"/>
    <w:rsid w:val="208BE131"/>
    <w:rsid w:val="2094F554"/>
    <w:rsid w:val="2097D7FF"/>
    <w:rsid w:val="20B904FB"/>
    <w:rsid w:val="20BBACCD"/>
    <w:rsid w:val="20BC7A7B"/>
    <w:rsid w:val="20C493E2"/>
    <w:rsid w:val="20C5CEFF"/>
    <w:rsid w:val="20D0BF86"/>
    <w:rsid w:val="20D6A52F"/>
    <w:rsid w:val="20DD398A"/>
    <w:rsid w:val="20EB5DF5"/>
    <w:rsid w:val="20EE0724"/>
    <w:rsid w:val="20F6AA44"/>
    <w:rsid w:val="21018038"/>
    <w:rsid w:val="2106DE08"/>
    <w:rsid w:val="2113CA08"/>
    <w:rsid w:val="2137675F"/>
    <w:rsid w:val="214F4387"/>
    <w:rsid w:val="2159D7E1"/>
    <w:rsid w:val="215E7537"/>
    <w:rsid w:val="217599C3"/>
    <w:rsid w:val="217A7104"/>
    <w:rsid w:val="217C0C22"/>
    <w:rsid w:val="2183936A"/>
    <w:rsid w:val="21912A98"/>
    <w:rsid w:val="21948656"/>
    <w:rsid w:val="21B3DE1F"/>
    <w:rsid w:val="21BDA254"/>
    <w:rsid w:val="21BF923F"/>
    <w:rsid w:val="21C0DC6D"/>
    <w:rsid w:val="21C22499"/>
    <w:rsid w:val="21D70656"/>
    <w:rsid w:val="21DB4970"/>
    <w:rsid w:val="21DD769A"/>
    <w:rsid w:val="21E41EE9"/>
    <w:rsid w:val="21F20D2F"/>
    <w:rsid w:val="21F6CE2C"/>
    <w:rsid w:val="21F7848F"/>
    <w:rsid w:val="220CF468"/>
    <w:rsid w:val="2214B06C"/>
    <w:rsid w:val="221F7831"/>
    <w:rsid w:val="2234E1E8"/>
    <w:rsid w:val="2242D02B"/>
    <w:rsid w:val="2245D733"/>
    <w:rsid w:val="224DD2D1"/>
    <w:rsid w:val="2257AD02"/>
    <w:rsid w:val="2258622C"/>
    <w:rsid w:val="225A001B"/>
    <w:rsid w:val="225B18F6"/>
    <w:rsid w:val="226EEC5C"/>
    <w:rsid w:val="227E9F9F"/>
    <w:rsid w:val="228AAA64"/>
    <w:rsid w:val="2292D0EB"/>
    <w:rsid w:val="229D4803"/>
    <w:rsid w:val="229D4D5E"/>
    <w:rsid w:val="22AB67AC"/>
    <w:rsid w:val="22BAE2DC"/>
    <w:rsid w:val="22BCE871"/>
    <w:rsid w:val="22C9E8D4"/>
    <w:rsid w:val="22D6B168"/>
    <w:rsid w:val="22E0A644"/>
    <w:rsid w:val="22E5F816"/>
    <w:rsid w:val="2306C715"/>
    <w:rsid w:val="230B4F09"/>
    <w:rsid w:val="230CB851"/>
    <w:rsid w:val="230FFC25"/>
    <w:rsid w:val="23105F37"/>
    <w:rsid w:val="23152533"/>
    <w:rsid w:val="2320355B"/>
    <w:rsid w:val="233397A7"/>
    <w:rsid w:val="233472A7"/>
    <w:rsid w:val="23356630"/>
    <w:rsid w:val="233C5913"/>
    <w:rsid w:val="233DB560"/>
    <w:rsid w:val="234860F4"/>
    <w:rsid w:val="235075DE"/>
    <w:rsid w:val="23532390"/>
    <w:rsid w:val="235B62A0"/>
    <w:rsid w:val="2361A367"/>
    <w:rsid w:val="23681DD6"/>
    <w:rsid w:val="2368342B"/>
    <w:rsid w:val="2368C839"/>
    <w:rsid w:val="237719D1"/>
    <w:rsid w:val="2377F2A5"/>
    <w:rsid w:val="23805036"/>
    <w:rsid w:val="2387849C"/>
    <w:rsid w:val="238B810C"/>
    <w:rsid w:val="23918EBA"/>
    <w:rsid w:val="239BFB7D"/>
    <w:rsid w:val="239F2140"/>
    <w:rsid w:val="23A6A35F"/>
    <w:rsid w:val="23AF637B"/>
    <w:rsid w:val="23B74D7E"/>
    <w:rsid w:val="23C6B3D2"/>
    <w:rsid w:val="23CD8DBF"/>
    <w:rsid w:val="23CFE022"/>
    <w:rsid w:val="23DA179D"/>
    <w:rsid w:val="23E698AA"/>
    <w:rsid w:val="23EE5561"/>
    <w:rsid w:val="23F37D63"/>
    <w:rsid w:val="23FC119C"/>
    <w:rsid w:val="24076429"/>
    <w:rsid w:val="2409E8A5"/>
    <w:rsid w:val="2413FFC3"/>
    <w:rsid w:val="241D5B14"/>
    <w:rsid w:val="242BF54C"/>
    <w:rsid w:val="243A663F"/>
    <w:rsid w:val="243ABA9F"/>
    <w:rsid w:val="243E90A9"/>
    <w:rsid w:val="24413092"/>
    <w:rsid w:val="2443C13E"/>
    <w:rsid w:val="244A8D05"/>
    <w:rsid w:val="245D9484"/>
    <w:rsid w:val="24695CFA"/>
    <w:rsid w:val="2469BC5F"/>
    <w:rsid w:val="24755B20"/>
    <w:rsid w:val="24838798"/>
    <w:rsid w:val="24A8FC6A"/>
    <w:rsid w:val="24CBFD90"/>
    <w:rsid w:val="24D944DA"/>
    <w:rsid w:val="24DA9F68"/>
    <w:rsid w:val="24EE042A"/>
    <w:rsid w:val="24F6ED02"/>
    <w:rsid w:val="2506CCAC"/>
    <w:rsid w:val="25071F34"/>
    <w:rsid w:val="251A9C38"/>
    <w:rsid w:val="251EFD20"/>
    <w:rsid w:val="2524AB2B"/>
    <w:rsid w:val="252A016F"/>
    <w:rsid w:val="252D3364"/>
    <w:rsid w:val="253867E0"/>
    <w:rsid w:val="25540132"/>
    <w:rsid w:val="2559A9A4"/>
    <w:rsid w:val="2559CC3F"/>
    <w:rsid w:val="2585A122"/>
    <w:rsid w:val="2590F191"/>
    <w:rsid w:val="259D4CAA"/>
    <w:rsid w:val="25AC3B29"/>
    <w:rsid w:val="25B40B0E"/>
    <w:rsid w:val="25B44728"/>
    <w:rsid w:val="25BA5874"/>
    <w:rsid w:val="25C0FFBA"/>
    <w:rsid w:val="25C32884"/>
    <w:rsid w:val="25D2C057"/>
    <w:rsid w:val="25D60054"/>
    <w:rsid w:val="25DDDB00"/>
    <w:rsid w:val="25F03A00"/>
    <w:rsid w:val="25FC8C13"/>
    <w:rsid w:val="26046247"/>
    <w:rsid w:val="260D6402"/>
    <w:rsid w:val="261C6A7F"/>
    <w:rsid w:val="262CA506"/>
    <w:rsid w:val="262D6BA2"/>
    <w:rsid w:val="263263D0"/>
    <w:rsid w:val="263B1BDA"/>
    <w:rsid w:val="263DD3C9"/>
    <w:rsid w:val="2645AF41"/>
    <w:rsid w:val="264F7CA9"/>
    <w:rsid w:val="265A3884"/>
    <w:rsid w:val="265D323C"/>
    <w:rsid w:val="266B0EB4"/>
    <w:rsid w:val="267531E1"/>
    <w:rsid w:val="26796330"/>
    <w:rsid w:val="267A52C9"/>
    <w:rsid w:val="268679F1"/>
    <w:rsid w:val="2687899A"/>
    <w:rsid w:val="26988F9E"/>
    <w:rsid w:val="2699AFC0"/>
    <w:rsid w:val="269F48AF"/>
    <w:rsid w:val="26A05AB4"/>
    <w:rsid w:val="26A9C1DF"/>
    <w:rsid w:val="26AF0687"/>
    <w:rsid w:val="26AF0B00"/>
    <w:rsid w:val="26B2834B"/>
    <w:rsid w:val="26B7CF50"/>
    <w:rsid w:val="26B95E87"/>
    <w:rsid w:val="26C1C9F0"/>
    <w:rsid w:val="26D65D5B"/>
    <w:rsid w:val="26DD9181"/>
    <w:rsid w:val="26DDE406"/>
    <w:rsid w:val="26DF4988"/>
    <w:rsid w:val="26EBC712"/>
    <w:rsid w:val="26EBDEE6"/>
    <w:rsid w:val="26F77E46"/>
    <w:rsid w:val="27185619"/>
    <w:rsid w:val="271B120F"/>
    <w:rsid w:val="27201504"/>
    <w:rsid w:val="273032F9"/>
    <w:rsid w:val="2730D5D5"/>
    <w:rsid w:val="2740A009"/>
    <w:rsid w:val="274A4FFF"/>
    <w:rsid w:val="274DC770"/>
    <w:rsid w:val="2761D5F7"/>
    <w:rsid w:val="27650AD1"/>
    <w:rsid w:val="2772B6BF"/>
    <w:rsid w:val="277501AF"/>
    <w:rsid w:val="2797FFC4"/>
    <w:rsid w:val="279BA63D"/>
    <w:rsid w:val="27A28C11"/>
    <w:rsid w:val="27A8A16D"/>
    <w:rsid w:val="27AA2306"/>
    <w:rsid w:val="27B1955E"/>
    <w:rsid w:val="27B46BF5"/>
    <w:rsid w:val="27B5CF32"/>
    <w:rsid w:val="27BB3332"/>
    <w:rsid w:val="27BBF1D7"/>
    <w:rsid w:val="27C4157A"/>
    <w:rsid w:val="27DA7E21"/>
    <w:rsid w:val="27E739F0"/>
    <w:rsid w:val="27EA08CE"/>
    <w:rsid w:val="27F14504"/>
    <w:rsid w:val="28070FB5"/>
    <w:rsid w:val="28074286"/>
    <w:rsid w:val="280B7E9C"/>
    <w:rsid w:val="280C3AB4"/>
    <w:rsid w:val="2811906C"/>
    <w:rsid w:val="2815CBFF"/>
    <w:rsid w:val="28210BF8"/>
    <w:rsid w:val="28210E29"/>
    <w:rsid w:val="2829538D"/>
    <w:rsid w:val="282C562F"/>
    <w:rsid w:val="282D95AF"/>
    <w:rsid w:val="282F21D2"/>
    <w:rsid w:val="283A0E4D"/>
    <w:rsid w:val="283D417B"/>
    <w:rsid w:val="283E8A14"/>
    <w:rsid w:val="28544C05"/>
    <w:rsid w:val="285B9C05"/>
    <w:rsid w:val="285C191C"/>
    <w:rsid w:val="2869FF92"/>
    <w:rsid w:val="286A85A4"/>
    <w:rsid w:val="286AD7AE"/>
    <w:rsid w:val="286C5374"/>
    <w:rsid w:val="28728C9E"/>
    <w:rsid w:val="287CCF95"/>
    <w:rsid w:val="288F475E"/>
    <w:rsid w:val="2898F76D"/>
    <w:rsid w:val="289B0FE8"/>
    <w:rsid w:val="289F05D8"/>
    <w:rsid w:val="28A0AE9F"/>
    <w:rsid w:val="28A54DB9"/>
    <w:rsid w:val="28A5E9D4"/>
    <w:rsid w:val="28B64B27"/>
    <w:rsid w:val="28B7B65E"/>
    <w:rsid w:val="28B99993"/>
    <w:rsid w:val="28CF031B"/>
    <w:rsid w:val="28CF79E6"/>
    <w:rsid w:val="28D01601"/>
    <w:rsid w:val="28DA870E"/>
    <w:rsid w:val="28DE9D1F"/>
    <w:rsid w:val="28E33D16"/>
    <w:rsid w:val="28E33E7E"/>
    <w:rsid w:val="28EBCCAC"/>
    <w:rsid w:val="2906B0AA"/>
    <w:rsid w:val="29073CCF"/>
    <w:rsid w:val="2918C003"/>
    <w:rsid w:val="29247BC6"/>
    <w:rsid w:val="292D58B3"/>
    <w:rsid w:val="292F5BBB"/>
    <w:rsid w:val="293C6F98"/>
    <w:rsid w:val="2947580C"/>
    <w:rsid w:val="2948F94F"/>
    <w:rsid w:val="294C3245"/>
    <w:rsid w:val="2955D112"/>
    <w:rsid w:val="295DE85B"/>
    <w:rsid w:val="29650B98"/>
    <w:rsid w:val="296E74B2"/>
    <w:rsid w:val="2974F6A8"/>
    <w:rsid w:val="29846175"/>
    <w:rsid w:val="2986DEC9"/>
    <w:rsid w:val="29909DBC"/>
    <w:rsid w:val="29A19F47"/>
    <w:rsid w:val="29AFB4F2"/>
    <w:rsid w:val="29CF3643"/>
    <w:rsid w:val="29D1AA91"/>
    <w:rsid w:val="29D9F763"/>
    <w:rsid w:val="29F28617"/>
    <w:rsid w:val="2A111730"/>
    <w:rsid w:val="2A1AE035"/>
    <w:rsid w:val="2A24A536"/>
    <w:rsid w:val="2A315995"/>
    <w:rsid w:val="2A3FD9CB"/>
    <w:rsid w:val="2A4086A2"/>
    <w:rsid w:val="2A4BA4F3"/>
    <w:rsid w:val="2A4C293D"/>
    <w:rsid w:val="2A50E918"/>
    <w:rsid w:val="2A69A5C7"/>
    <w:rsid w:val="2A6AA837"/>
    <w:rsid w:val="2A804E5C"/>
    <w:rsid w:val="2A836395"/>
    <w:rsid w:val="2A84D0BA"/>
    <w:rsid w:val="2A881DED"/>
    <w:rsid w:val="2A8EA176"/>
    <w:rsid w:val="2A92C6F1"/>
    <w:rsid w:val="2A9484C3"/>
    <w:rsid w:val="2A94A2E5"/>
    <w:rsid w:val="2A9CF147"/>
    <w:rsid w:val="2AB63583"/>
    <w:rsid w:val="2AB6F97B"/>
    <w:rsid w:val="2AC39FBF"/>
    <w:rsid w:val="2ADDD944"/>
    <w:rsid w:val="2AE17E68"/>
    <w:rsid w:val="2AE96E04"/>
    <w:rsid w:val="2AE98BF9"/>
    <w:rsid w:val="2AEB2E5E"/>
    <w:rsid w:val="2AFB50CC"/>
    <w:rsid w:val="2AFFE1DC"/>
    <w:rsid w:val="2B03A082"/>
    <w:rsid w:val="2B170668"/>
    <w:rsid w:val="2B1FE992"/>
    <w:rsid w:val="2B282803"/>
    <w:rsid w:val="2B2C20A8"/>
    <w:rsid w:val="2B484B96"/>
    <w:rsid w:val="2B4D6861"/>
    <w:rsid w:val="2B53B5C7"/>
    <w:rsid w:val="2B5BE60C"/>
    <w:rsid w:val="2B605CD7"/>
    <w:rsid w:val="2B6CDE1F"/>
    <w:rsid w:val="2B721720"/>
    <w:rsid w:val="2B7B762B"/>
    <w:rsid w:val="2B7B8E9B"/>
    <w:rsid w:val="2B856F04"/>
    <w:rsid w:val="2B8EDC11"/>
    <w:rsid w:val="2B93842C"/>
    <w:rsid w:val="2B9FCEB8"/>
    <w:rsid w:val="2BA1B0E1"/>
    <w:rsid w:val="2BA433BA"/>
    <w:rsid w:val="2BA43C37"/>
    <w:rsid w:val="2BA67D71"/>
    <w:rsid w:val="2BC3E4DF"/>
    <w:rsid w:val="2BCABC98"/>
    <w:rsid w:val="2BE85529"/>
    <w:rsid w:val="2BECFC64"/>
    <w:rsid w:val="2BF35964"/>
    <w:rsid w:val="2C0582B1"/>
    <w:rsid w:val="2C06653B"/>
    <w:rsid w:val="2C08B8D7"/>
    <w:rsid w:val="2C1077C2"/>
    <w:rsid w:val="2C118A36"/>
    <w:rsid w:val="2C1DC6C0"/>
    <w:rsid w:val="2C1ED01B"/>
    <w:rsid w:val="2C2533D6"/>
    <w:rsid w:val="2C2FF07D"/>
    <w:rsid w:val="2C3BF802"/>
    <w:rsid w:val="2C5109C5"/>
    <w:rsid w:val="2C58444D"/>
    <w:rsid w:val="2C5931FA"/>
    <w:rsid w:val="2C5A3778"/>
    <w:rsid w:val="2C5DBBAD"/>
    <w:rsid w:val="2C6079D4"/>
    <w:rsid w:val="2C65FDE7"/>
    <w:rsid w:val="2C6BD051"/>
    <w:rsid w:val="2C6FAED8"/>
    <w:rsid w:val="2C7448C1"/>
    <w:rsid w:val="2C7A2D20"/>
    <w:rsid w:val="2C8AD3EC"/>
    <w:rsid w:val="2C991800"/>
    <w:rsid w:val="2C99D33B"/>
    <w:rsid w:val="2C9A0D93"/>
    <w:rsid w:val="2CA34032"/>
    <w:rsid w:val="2CA66D68"/>
    <w:rsid w:val="2CA87949"/>
    <w:rsid w:val="2CAA309E"/>
    <w:rsid w:val="2CAE576B"/>
    <w:rsid w:val="2CAF55A5"/>
    <w:rsid w:val="2CB56F15"/>
    <w:rsid w:val="2CB849C9"/>
    <w:rsid w:val="2CBA8211"/>
    <w:rsid w:val="2CC87C54"/>
    <w:rsid w:val="2CCA7EBD"/>
    <w:rsid w:val="2CD70C64"/>
    <w:rsid w:val="2CDE0863"/>
    <w:rsid w:val="2CF37A11"/>
    <w:rsid w:val="2CFD197A"/>
    <w:rsid w:val="2D052175"/>
    <w:rsid w:val="2D0AFE5E"/>
    <w:rsid w:val="2D0E9633"/>
    <w:rsid w:val="2D11CC72"/>
    <w:rsid w:val="2D1735CD"/>
    <w:rsid w:val="2D1984B0"/>
    <w:rsid w:val="2D2099EB"/>
    <w:rsid w:val="2D2B222C"/>
    <w:rsid w:val="2D353CC3"/>
    <w:rsid w:val="2D3BE154"/>
    <w:rsid w:val="2D44715A"/>
    <w:rsid w:val="2D4509EF"/>
    <w:rsid w:val="2D706419"/>
    <w:rsid w:val="2D754893"/>
    <w:rsid w:val="2D8D9DB5"/>
    <w:rsid w:val="2D9C9ABC"/>
    <w:rsid w:val="2DA0618B"/>
    <w:rsid w:val="2DB35750"/>
    <w:rsid w:val="2DBBBC92"/>
    <w:rsid w:val="2DD5138A"/>
    <w:rsid w:val="2DE03D98"/>
    <w:rsid w:val="2DE3A59C"/>
    <w:rsid w:val="2DE5AF8C"/>
    <w:rsid w:val="2DEAE9C6"/>
    <w:rsid w:val="2E0020AC"/>
    <w:rsid w:val="2E0E8E64"/>
    <w:rsid w:val="2E10C265"/>
    <w:rsid w:val="2E183FB1"/>
    <w:rsid w:val="2E1FD02B"/>
    <w:rsid w:val="2E2313FF"/>
    <w:rsid w:val="2E2838AD"/>
    <w:rsid w:val="2E31C122"/>
    <w:rsid w:val="2E31C9B8"/>
    <w:rsid w:val="2E31DFE3"/>
    <w:rsid w:val="2E36726F"/>
    <w:rsid w:val="2E37D430"/>
    <w:rsid w:val="2E382027"/>
    <w:rsid w:val="2E4095F8"/>
    <w:rsid w:val="2E4E61B1"/>
    <w:rsid w:val="2E58EB1A"/>
    <w:rsid w:val="2E594989"/>
    <w:rsid w:val="2E61263A"/>
    <w:rsid w:val="2E6DA0F6"/>
    <w:rsid w:val="2E6E0BD5"/>
    <w:rsid w:val="2E730F96"/>
    <w:rsid w:val="2E736C14"/>
    <w:rsid w:val="2E796688"/>
    <w:rsid w:val="2E79E0BB"/>
    <w:rsid w:val="2E821D5C"/>
    <w:rsid w:val="2E84B374"/>
    <w:rsid w:val="2E8823C8"/>
    <w:rsid w:val="2E9161F7"/>
    <w:rsid w:val="2EA14C25"/>
    <w:rsid w:val="2EAA8D65"/>
    <w:rsid w:val="2EB50AF5"/>
    <w:rsid w:val="2EB9856D"/>
    <w:rsid w:val="2EBFC0C5"/>
    <w:rsid w:val="2EC59E7A"/>
    <w:rsid w:val="2EC5F73A"/>
    <w:rsid w:val="2EE0B0FA"/>
    <w:rsid w:val="2EEEB99B"/>
    <w:rsid w:val="2EF459F8"/>
    <w:rsid w:val="2EF6C48B"/>
    <w:rsid w:val="2EF8C0FF"/>
    <w:rsid w:val="2EF9B6FF"/>
    <w:rsid w:val="2EFCB5F4"/>
    <w:rsid w:val="2EFCDE2D"/>
    <w:rsid w:val="2F0DEF4F"/>
    <w:rsid w:val="2F193919"/>
    <w:rsid w:val="2F2C51A3"/>
    <w:rsid w:val="2F416BFC"/>
    <w:rsid w:val="2F50CF58"/>
    <w:rsid w:val="2F52EFE0"/>
    <w:rsid w:val="2F6C659F"/>
    <w:rsid w:val="2F6ECE92"/>
    <w:rsid w:val="2F701FDA"/>
    <w:rsid w:val="2F7363AE"/>
    <w:rsid w:val="2F745DCB"/>
    <w:rsid w:val="2F7A0E34"/>
    <w:rsid w:val="2F7BED0C"/>
    <w:rsid w:val="2F7D0734"/>
    <w:rsid w:val="2F7D2152"/>
    <w:rsid w:val="2F7FEC56"/>
    <w:rsid w:val="2F91D4D0"/>
    <w:rsid w:val="2F937EBC"/>
    <w:rsid w:val="2F93D495"/>
    <w:rsid w:val="2FA069C6"/>
    <w:rsid w:val="2FA33E42"/>
    <w:rsid w:val="2FA8D420"/>
    <w:rsid w:val="2FB19E7E"/>
    <w:rsid w:val="2FB74479"/>
    <w:rsid w:val="2FC54F73"/>
    <w:rsid w:val="2FD137E3"/>
    <w:rsid w:val="2FE74F27"/>
    <w:rsid w:val="2FE9DE11"/>
    <w:rsid w:val="2FF6E052"/>
    <w:rsid w:val="2FF733D0"/>
    <w:rsid w:val="2FFF4B46"/>
    <w:rsid w:val="3001BD5B"/>
    <w:rsid w:val="3005C8C6"/>
    <w:rsid w:val="3006F512"/>
    <w:rsid w:val="3027951D"/>
    <w:rsid w:val="30292295"/>
    <w:rsid w:val="302A3FA1"/>
    <w:rsid w:val="302C7C62"/>
    <w:rsid w:val="303A4CF3"/>
    <w:rsid w:val="303AE46B"/>
    <w:rsid w:val="30472863"/>
    <w:rsid w:val="306DBD84"/>
    <w:rsid w:val="30763669"/>
    <w:rsid w:val="30791A20"/>
    <w:rsid w:val="3086DC3F"/>
    <w:rsid w:val="308866E4"/>
    <w:rsid w:val="309A7F8E"/>
    <w:rsid w:val="309ECCBA"/>
    <w:rsid w:val="30A5F7EE"/>
    <w:rsid w:val="30B01083"/>
    <w:rsid w:val="30B9AFEC"/>
    <w:rsid w:val="30BA7D9A"/>
    <w:rsid w:val="30C02A9C"/>
    <w:rsid w:val="30C25095"/>
    <w:rsid w:val="30C68E6D"/>
    <w:rsid w:val="30CC05CD"/>
    <w:rsid w:val="30CC275C"/>
    <w:rsid w:val="30CCC65B"/>
    <w:rsid w:val="30CE7116"/>
    <w:rsid w:val="30D89E25"/>
    <w:rsid w:val="30E2227D"/>
    <w:rsid w:val="30EA43DB"/>
    <w:rsid w:val="30EAEFA6"/>
    <w:rsid w:val="30F02163"/>
    <w:rsid w:val="30F32748"/>
    <w:rsid w:val="3105699F"/>
    <w:rsid w:val="310B3185"/>
    <w:rsid w:val="31180BA6"/>
    <w:rsid w:val="311B465E"/>
    <w:rsid w:val="311FFC3D"/>
    <w:rsid w:val="313ADFC3"/>
    <w:rsid w:val="314F2363"/>
    <w:rsid w:val="31576857"/>
    <w:rsid w:val="315AB83F"/>
    <w:rsid w:val="316036FC"/>
    <w:rsid w:val="316EFF8C"/>
    <w:rsid w:val="31871B97"/>
    <w:rsid w:val="318DEA5B"/>
    <w:rsid w:val="31931EA3"/>
    <w:rsid w:val="319CC84D"/>
    <w:rsid w:val="31B25F7A"/>
    <w:rsid w:val="31B3436C"/>
    <w:rsid w:val="31B3E648"/>
    <w:rsid w:val="31D94482"/>
    <w:rsid w:val="31DA979F"/>
    <w:rsid w:val="31E1B55A"/>
    <w:rsid w:val="31E512EA"/>
    <w:rsid w:val="31F43DDF"/>
    <w:rsid w:val="32043B22"/>
    <w:rsid w:val="32061B33"/>
    <w:rsid w:val="3222DE76"/>
    <w:rsid w:val="322B202A"/>
    <w:rsid w:val="322D0E29"/>
    <w:rsid w:val="323B2986"/>
    <w:rsid w:val="32529E7F"/>
    <w:rsid w:val="326512DE"/>
    <w:rsid w:val="326AF49C"/>
    <w:rsid w:val="3270F867"/>
    <w:rsid w:val="327BB4A1"/>
    <w:rsid w:val="327C2681"/>
    <w:rsid w:val="328040F5"/>
    <w:rsid w:val="32839F2A"/>
    <w:rsid w:val="3286A3BD"/>
    <w:rsid w:val="328724AE"/>
    <w:rsid w:val="328BA7EE"/>
    <w:rsid w:val="328D08B4"/>
    <w:rsid w:val="3297BF4D"/>
    <w:rsid w:val="32A85C74"/>
    <w:rsid w:val="32AFCFDE"/>
    <w:rsid w:val="32B33E57"/>
    <w:rsid w:val="32C83077"/>
    <w:rsid w:val="32CDCDB2"/>
    <w:rsid w:val="32CF1948"/>
    <w:rsid w:val="32CF3D1C"/>
    <w:rsid w:val="32DCBF2E"/>
    <w:rsid w:val="32E083F3"/>
    <w:rsid w:val="32E3A139"/>
    <w:rsid w:val="32EC6737"/>
    <w:rsid w:val="32F4FC23"/>
    <w:rsid w:val="32FF6DCC"/>
    <w:rsid w:val="3304D1FE"/>
    <w:rsid w:val="33097453"/>
    <w:rsid w:val="330C8556"/>
    <w:rsid w:val="331205EB"/>
    <w:rsid w:val="33230359"/>
    <w:rsid w:val="332490B8"/>
    <w:rsid w:val="332C2D78"/>
    <w:rsid w:val="3330204F"/>
    <w:rsid w:val="3338AA79"/>
    <w:rsid w:val="333E889B"/>
    <w:rsid w:val="33414825"/>
    <w:rsid w:val="334DB74E"/>
    <w:rsid w:val="334F5ECB"/>
    <w:rsid w:val="3352BB39"/>
    <w:rsid w:val="33543A53"/>
    <w:rsid w:val="335A1DD0"/>
    <w:rsid w:val="3361A5B4"/>
    <w:rsid w:val="3367BB4A"/>
    <w:rsid w:val="336B2176"/>
    <w:rsid w:val="3374BD48"/>
    <w:rsid w:val="3375C3BF"/>
    <w:rsid w:val="338246AD"/>
    <w:rsid w:val="338D3FB6"/>
    <w:rsid w:val="338F5D8C"/>
    <w:rsid w:val="3397DF8D"/>
    <w:rsid w:val="33A1779B"/>
    <w:rsid w:val="33A4D63B"/>
    <w:rsid w:val="33A5B94B"/>
    <w:rsid w:val="33B1CA1E"/>
    <w:rsid w:val="33B64FA0"/>
    <w:rsid w:val="33BB307E"/>
    <w:rsid w:val="33C2FCFE"/>
    <w:rsid w:val="33CE1FC8"/>
    <w:rsid w:val="33D22DCC"/>
    <w:rsid w:val="33D434D8"/>
    <w:rsid w:val="33E4859E"/>
    <w:rsid w:val="33EBBAD0"/>
    <w:rsid w:val="3400276D"/>
    <w:rsid w:val="34071177"/>
    <w:rsid w:val="340C4910"/>
    <w:rsid w:val="341074F3"/>
    <w:rsid w:val="3410FD9D"/>
    <w:rsid w:val="341A45F4"/>
    <w:rsid w:val="341E1FBF"/>
    <w:rsid w:val="341EB578"/>
    <w:rsid w:val="343758EC"/>
    <w:rsid w:val="343E82A4"/>
    <w:rsid w:val="34541F2C"/>
    <w:rsid w:val="345D5278"/>
    <w:rsid w:val="345E01F3"/>
    <w:rsid w:val="3463C7E8"/>
    <w:rsid w:val="34666EEE"/>
    <w:rsid w:val="346A8205"/>
    <w:rsid w:val="346C81A0"/>
    <w:rsid w:val="346CB8B8"/>
    <w:rsid w:val="346F73E2"/>
    <w:rsid w:val="3477FE36"/>
    <w:rsid w:val="3478FB21"/>
    <w:rsid w:val="347B337F"/>
    <w:rsid w:val="347DCFE8"/>
    <w:rsid w:val="347F379E"/>
    <w:rsid w:val="34813D71"/>
    <w:rsid w:val="34889525"/>
    <w:rsid w:val="3488E65B"/>
    <w:rsid w:val="348927FA"/>
    <w:rsid w:val="348BEA81"/>
    <w:rsid w:val="34935520"/>
    <w:rsid w:val="3498EDE2"/>
    <w:rsid w:val="349D738D"/>
    <w:rsid w:val="34A689F9"/>
    <w:rsid w:val="34AC2FDE"/>
    <w:rsid w:val="34ADAFA1"/>
    <w:rsid w:val="34B8C942"/>
    <w:rsid w:val="34B90129"/>
    <w:rsid w:val="34BC9E13"/>
    <w:rsid w:val="34C872DE"/>
    <w:rsid w:val="34C92BCE"/>
    <w:rsid w:val="34D782C1"/>
    <w:rsid w:val="34DA5767"/>
    <w:rsid w:val="34E5CF5A"/>
    <w:rsid w:val="34E8DFF0"/>
    <w:rsid w:val="34F6D141"/>
    <w:rsid w:val="34FB85B5"/>
    <w:rsid w:val="34FC2A98"/>
    <w:rsid w:val="350170D5"/>
    <w:rsid w:val="350646AB"/>
    <w:rsid w:val="350FFDAA"/>
    <w:rsid w:val="3517F3A5"/>
    <w:rsid w:val="351F76AE"/>
    <w:rsid w:val="352056A2"/>
    <w:rsid w:val="3524A146"/>
    <w:rsid w:val="352FD4A2"/>
    <w:rsid w:val="35313865"/>
    <w:rsid w:val="353723C0"/>
    <w:rsid w:val="353A411F"/>
    <w:rsid w:val="3547CE0F"/>
    <w:rsid w:val="354A184C"/>
    <w:rsid w:val="354F1D2D"/>
    <w:rsid w:val="3550FFDF"/>
    <w:rsid w:val="355412BA"/>
    <w:rsid w:val="355439F8"/>
    <w:rsid w:val="35578DBF"/>
    <w:rsid w:val="355D7219"/>
    <w:rsid w:val="3560AD70"/>
    <w:rsid w:val="35649EB8"/>
    <w:rsid w:val="356F6DC1"/>
    <w:rsid w:val="3576505A"/>
    <w:rsid w:val="3578B618"/>
    <w:rsid w:val="3587AE0F"/>
    <w:rsid w:val="35A697E8"/>
    <w:rsid w:val="35BDAD07"/>
    <w:rsid w:val="35C07BE5"/>
    <w:rsid w:val="35CEEAF7"/>
    <w:rsid w:val="35DDCBC5"/>
    <w:rsid w:val="35E32EA8"/>
    <w:rsid w:val="35E77E17"/>
    <w:rsid w:val="35E876A1"/>
    <w:rsid w:val="35F92BCB"/>
    <w:rsid w:val="35FDD8FB"/>
    <w:rsid w:val="35FE9AAE"/>
    <w:rsid w:val="360119BE"/>
    <w:rsid w:val="36099621"/>
    <w:rsid w:val="3628636D"/>
    <w:rsid w:val="3628B2CB"/>
    <w:rsid w:val="3630EA6D"/>
    <w:rsid w:val="36317A6F"/>
    <w:rsid w:val="36343E5E"/>
    <w:rsid w:val="3635EB31"/>
    <w:rsid w:val="363A7DBD"/>
    <w:rsid w:val="3646F552"/>
    <w:rsid w:val="364A8A9F"/>
    <w:rsid w:val="364C5A7D"/>
    <w:rsid w:val="365080EE"/>
    <w:rsid w:val="36528760"/>
    <w:rsid w:val="3656BEA4"/>
    <w:rsid w:val="366F9D98"/>
    <w:rsid w:val="36879B65"/>
    <w:rsid w:val="36925F53"/>
    <w:rsid w:val="3693BB06"/>
    <w:rsid w:val="369E1575"/>
    <w:rsid w:val="36A19BDE"/>
    <w:rsid w:val="36B236A7"/>
    <w:rsid w:val="36BFE5A9"/>
    <w:rsid w:val="36D61B4F"/>
    <w:rsid w:val="36DE0B5D"/>
    <w:rsid w:val="36E28E28"/>
    <w:rsid w:val="36EAE3BF"/>
    <w:rsid w:val="36FBC3BE"/>
    <w:rsid w:val="3701A7D5"/>
    <w:rsid w:val="370A5EA9"/>
    <w:rsid w:val="370C0E79"/>
    <w:rsid w:val="37159A9B"/>
    <w:rsid w:val="3717A1EA"/>
    <w:rsid w:val="37191127"/>
    <w:rsid w:val="371AD234"/>
    <w:rsid w:val="37202D07"/>
    <w:rsid w:val="3721EF39"/>
    <w:rsid w:val="37246C8D"/>
    <w:rsid w:val="372B2515"/>
    <w:rsid w:val="372F0072"/>
    <w:rsid w:val="37321A94"/>
    <w:rsid w:val="3733403B"/>
    <w:rsid w:val="373BDE00"/>
    <w:rsid w:val="373D6A0D"/>
    <w:rsid w:val="373DC555"/>
    <w:rsid w:val="37461941"/>
    <w:rsid w:val="37568F00"/>
    <w:rsid w:val="375C68EC"/>
    <w:rsid w:val="37600054"/>
    <w:rsid w:val="376CD791"/>
    <w:rsid w:val="377481CD"/>
    <w:rsid w:val="37755B94"/>
    <w:rsid w:val="37830A96"/>
    <w:rsid w:val="3784FF56"/>
    <w:rsid w:val="3785CDE6"/>
    <w:rsid w:val="3786FC0D"/>
    <w:rsid w:val="378D5154"/>
    <w:rsid w:val="379AD1FB"/>
    <w:rsid w:val="379B265B"/>
    <w:rsid w:val="37B63852"/>
    <w:rsid w:val="37C272A8"/>
    <w:rsid w:val="37E4A4CE"/>
    <w:rsid w:val="37E77F69"/>
    <w:rsid w:val="37F0A1EB"/>
    <w:rsid w:val="37F72A16"/>
    <w:rsid w:val="37F810A9"/>
    <w:rsid w:val="37FA5144"/>
    <w:rsid w:val="3801F046"/>
    <w:rsid w:val="380383DD"/>
    <w:rsid w:val="380D1ACC"/>
    <w:rsid w:val="38109B67"/>
    <w:rsid w:val="381BB111"/>
    <w:rsid w:val="3822A087"/>
    <w:rsid w:val="38265BC3"/>
    <w:rsid w:val="382BC42B"/>
    <w:rsid w:val="382E7087"/>
    <w:rsid w:val="383054B5"/>
    <w:rsid w:val="383634F2"/>
    <w:rsid w:val="3837572F"/>
    <w:rsid w:val="384303C8"/>
    <w:rsid w:val="384CC464"/>
    <w:rsid w:val="38535CAF"/>
    <w:rsid w:val="3862FE83"/>
    <w:rsid w:val="3863408F"/>
    <w:rsid w:val="3864A40F"/>
    <w:rsid w:val="389AE003"/>
    <w:rsid w:val="38A565BC"/>
    <w:rsid w:val="38A75DFA"/>
    <w:rsid w:val="38A821F2"/>
    <w:rsid w:val="38A852FF"/>
    <w:rsid w:val="38A93264"/>
    <w:rsid w:val="38B1C3A3"/>
    <w:rsid w:val="38C32EA7"/>
    <w:rsid w:val="38C6AF77"/>
    <w:rsid w:val="38CA384F"/>
    <w:rsid w:val="38CB9C12"/>
    <w:rsid w:val="38DABBCD"/>
    <w:rsid w:val="38E0217B"/>
    <w:rsid w:val="38E4E532"/>
    <w:rsid w:val="38E8339E"/>
    <w:rsid w:val="38ECD1BD"/>
    <w:rsid w:val="38F1F9BF"/>
    <w:rsid w:val="3915F86C"/>
    <w:rsid w:val="3925D27D"/>
    <w:rsid w:val="39282CDD"/>
    <w:rsid w:val="3928DD05"/>
    <w:rsid w:val="392B4FBE"/>
    <w:rsid w:val="3936069D"/>
    <w:rsid w:val="393B4954"/>
    <w:rsid w:val="3946AE75"/>
    <w:rsid w:val="394B3732"/>
    <w:rsid w:val="39549667"/>
    <w:rsid w:val="3956C176"/>
    <w:rsid w:val="3957529D"/>
    <w:rsid w:val="3959EABF"/>
    <w:rsid w:val="39666ED7"/>
    <w:rsid w:val="396E5C9E"/>
    <w:rsid w:val="398135A4"/>
    <w:rsid w:val="39898074"/>
    <w:rsid w:val="39911458"/>
    <w:rsid w:val="39BBD0FF"/>
    <w:rsid w:val="39BEFF74"/>
    <w:rsid w:val="39C5ABCC"/>
    <w:rsid w:val="39C82DAA"/>
    <w:rsid w:val="39CA5B73"/>
    <w:rsid w:val="39D3BA8F"/>
    <w:rsid w:val="39F67421"/>
    <w:rsid w:val="39F79C96"/>
    <w:rsid w:val="39F86BC5"/>
    <w:rsid w:val="39FBBDE1"/>
    <w:rsid w:val="39FBEB2D"/>
    <w:rsid w:val="3A0BC592"/>
    <w:rsid w:val="3A16539E"/>
    <w:rsid w:val="3A2A9757"/>
    <w:rsid w:val="3A2BA72A"/>
    <w:rsid w:val="3A30D752"/>
    <w:rsid w:val="3A3D1D68"/>
    <w:rsid w:val="3A3DB84A"/>
    <w:rsid w:val="3A407331"/>
    <w:rsid w:val="3A4161D4"/>
    <w:rsid w:val="3A44EDA9"/>
    <w:rsid w:val="3A5DC37E"/>
    <w:rsid w:val="3A65C7C9"/>
    <w:rsid w:val="3A660BAD"/>
    <w:rsid w:val="3A84172D"/>
    <w:rsid w:val="3A86CDFA"/>
    <w:rsid w:val="3A8F3CF4"/>
    <w:rsid w:val="3A9BBD06"/>
    <w:rsid w:val="3AA1E221"/>
    <w:rsid w:val="3AB18139"/>
    <w:rsid w:val="3AB4D01A"/>
    <w:rsid w:val="3AB92447"/>
    <w:rsid w:val="3AC1A84A"/>
    <w:rsid w:val="3ACB8E0E"/>
    <w:rsid w:val="3ACF0D5D"/>
    <w:rsid w:val="3AD23BA5"/>
    <w:rsid w:val="3ADDB87E"/>
    <w:rsid w:val="3ADF614A"/>
    <w:rsid w:val="3AFDBBBB"/>
    <w:rsid w:val="3B131F4B"/>
    <w:rsid w:val="3B2E018A"/>
    <w:rsid w:val="3B3AF2C9"/>
    <w:rsid w:val="3B3B1F33"/>
    <w:rsid w:val="3B3BB275"/>
    <w:rsid w:val="3B4061BE"/>
    <w:rsid w:val="3B45A2D1"/>
    <w:rsid w:val="3B4886A1"/>
    <w:rsid w:val="3B51929E"/>
    <w:rsid w:val="3B54DF08"/>
    <w:rsid w:val="3B55831A"/>
    <w:rsid w:val="3B5A7510"/>
    <w:rsid w:val="3B5ACFD5"/>
    <w:rsid w:val="3B63E7B6"/>
    <w:rsid w:val="3B66A6D0"/>
    <w:rsid w:val="3B789E74"/>
    <w:rsid w:val="3B8CF25E"/>
    <w:rsid w:val="3B8E62FE"/>
    <w:rsid w:val="3B9AAF7B"/>
    <w:rsid w:val="3BA62A95"/>
    <w:rsid w:val="3BB5F913"/>
    <w:rsid w:val="3BBEAD03"/>
    <w:rsid w:val="3BC0604E"/>
    <w:rsid w:val="3BC567EC"/>
    <w:rsid w:val="3BC84DD4"/>
    <w:rsid w:val="3BD7B00B"/>
    <w:rsid w:val="3BDCB112"/>
    <w:rsid w:val="3BDD8897"/>
    <w:rsid w:val="3BE67181"/>
    <w:rsid w:val="3BE67F86"/>
    <w:rsid w:val="3BEA200A"/>
    <w:rsid w:val="3BEE35C2"/>
    <w:rsid w:val="3BF115D1"/>
    <w:rsid w:val="3BF80F86"/>
    <w:rsid w:val="3BF88195"/>
    <w:rsid w:val="3C0649FD"/>
    <w:rsid w:val="3C12C8D6"/>
    <w:rsid w:val="3C12E96F"/>
    <w:rsid w:val="3C290917"/>
    <w:rsid w:val="3C2AAA16"/>
    <w:rsid w:val="3C2AED74"/>
    <w:rsid w:val="3C2FA0DC"/>
    <w:rsid w:val="3C33EA8A"/>
    <w:rsid w:val="3C3D51E0"/>
    <w:rsid w:val="3C4E92C8"/>
    <w:rsid w:val="3C58B34E"/>
    <w:rsid w:val="3C5922BF"/>
    <w:rsid w:val="3C5A4E13"/>
    <w:rsid w:val="3C688913"/>
    <w:rsid w:val="3C6E26D4"/>
    <w:rsid w:val="3C6F1640"/>
    <w:rsid w:val="3C89E4DC"/>
    <w:rsid w:val="3C8E9B6B"/>
    <w:rsid w:val="3C9C3A7A"/>
    <w:rsid w:val="3CA1A742"/>
    <w:rsid w:val="3CABC514"/>
    <w:rsid w:val="3CB26FF6"/>
    <w:rsid w:val="3CB35689"/>
    <w:rsid w:val="3CBFE6DD"/>
    <w:rsid w:val="3CCA0D63"/>
    <w:rsid w:val="3CCB3AEB"/>
    <w:rsid w:val="3CD930CE"/>
    <w:rsid w:val="3CFD4C8E"/>
    <w:rsid w:val="3CFF51F4"/>
    <w:rsid w:val="3D032A2A"/>
    <w:rsid w:val="3D0D4B98"/>
    <w:rsid w:val="3D12D28F"/>
    <w:rsid w:val="3D151155"/>
    <w:rsid w:val="3D177F7C"/>
    <w:rsid w:val="3D1AEC66"/>
    <w:rsid w:val="3D1C0DC1"/>
    <w:rsid w:val="3D2063DF"/>
    <w:rsid w:val="3D2B2B1E"/>
    <w:rsid w:val="3D42E722"/>
    <w:rsid w:val="3D4A2E33"/>
    <w:rsid w:val="3D5A7D64"/>
    <w:rsid w:val="3D5C8228"/>
    <w:rsid w:val="3D62A3DA"/>
    <w:rsid w:val="3D69F1D3"/>
    <w:rsid w:val="3D70CCB3"/>
    <w:rsid w:val="3D733BA6"/>
    <w:rsid w:val="3D7BDB72"/>
    <w:rsid w:val="3D7D76DF"/>
    <w:rsid w:val="3D851FEA"/>
    <w:rsid w:val="3D87DC0F"/>
    <w:rsid w:val="3D8FFB6B"/>
    <w:rsid w:val="3D956440"/>
    <w:rsid w:val="3D97EC6F"/>
    <w:rsid w:val="3D9ACD42"/>
    <w:rsid w:val="3D9E4C7D"/>
    <w:rsid w:val="3DA12434"/>
    <w:rsid w:val="3DACAB24"/>
    <w:rsid w:val="3DB6928E"/>
    <w:rsid w:val="3DB7D601"/>
    <w:rsid w:val="3DBCB509"/>
    <w:rsid w:val="3DCD094D"/>
    <w:rsid w:val="3DCF000F"/>
    <w:rsid w:val="3DF25DA5"/>
    <w:rsid w:val="3DF49101"/>
    <w:rsid w:val="3DF63A24"/>
    <w:rsid w:val="3E096F2A"/>
    <w:rsid w:val="3E10CD9F"/>
    <w:rsid w:val="3E13C5A9"/>
    <w:rsid w:val="3E188C01"/>
    <w:rsid w:val="3E1C30E5"/>
    <w:rsid w:val="3E20206B"/>
    <w:rsid w:val="3E27DC16"/>
    <w:rsid w:val="3E30D38E"/>
    <w:rsid w:val="3E3A1944"/>
    <w:rsid w:val="3E4526C5"/>
    <w:rsid w:val="3E471AA3"/>
    <w:rsid w:val="3E4A9A8E"/>
    <w:rsid w:val="3E4AEF74"/>
    <w:rsid w:val="3E52C914"/>
    <w:rsid w:val="3E5523B4"/>
    <w:rsid w:val="3E582520"/>
    <w:rsid w:val="3E5DC14C"/>
    <w:rsid w:val="3E62FC0F"/>
    <w:rsid w:val="3E64857B"/>
    <w:rsid w:val="3E65D706"/>
    <w:rsid w:val="3E6FC0D1"/>
    <w:rsid w:val="3E7123E1"/>
    <w:rsid w:val="3E76C999"/>
    <w:rsid w:val="3E7DCD8F"/>
    <w:rsid w:val="3E8D7056"/>
    <w:rsid w:val="3E9E9425"/>
    <w:rsid w:val="3EA6B540"/>
    <w:rsid w:val="3EAFCFC5"/>
    <w:rsid w:val="3EC304CB"/>
    <w:rsid w:val="3EE6EFAB"/>
    <w:rsid w:val="3EF342E1"/>
    <w:rsid w:val="3EF441FD"/>
    <w:rsid w:val="3EFBE38A"/>
    <w:rsid w:val="3F004B9D"/>
    <w:rsid w:val="3F0655FF"/>
    <w:rsid w:val="3F0F7E5C"/>
    <w:rsid w:val="3F10A364"/>
    <w:rsid w:val="3F11C4A6"/>
    <w:rsid w:val="3F164D95"/>
    <w:rsid w:val="3F19309C"/>
    <w:rsid w:val="3F2D1A84"/>
    <w:rsid w:val="3F303000"/>
    <w:rsid w:val="3F387DB4"/>
    <w:rsid w:val="3F42E8E2"/>
    <w:rsid w:val="3F453E2C"/>
    <w:rsid w:val="3F4B0503"/>
    <w:rsid w:val="3F60392F"/>
    <w:rsid w:val="3F6CE339"/>
    <w:rsid w:val="3F6E320A"/>
    <w:rsid w:val="3F6EC42C"/>
    <w:rsid w:val="3F72400E"/>
    <w:rsid w:val="3F7DADD6"/>
    <w:rsid w:val="3F7EB492"/>
    <w:rsid w:val="3F8B1C8B"/>
    <w:rsid w:val="3F8E06EF"/>
    <w:rsid w:val="3F9098A7"/>
    <w:rsid w:val="3FA612D7"/>
    <w:rsid w:val="3FA7FC04"/>
    <w:rsid w:val="3FBD7566"/>
    <w:rsid w:val="3FC530E4"/>
    <w:rsid w:val="3FF45B23"/>
    <w:rsid w:val="3FF9DDBA"/>
    <w:rsid w:val="40024517"/>
    <w:rsid w:val="4009758D"/>
    <w:rsid w:val="400A0336"/>
    <w:rsid w:val="400B331C"/>
    <w:rsid w:val="400C28EA"/>
    <w:rsid w:val="40195593"/>
    <w:rsid w:val="401A0F1D"/>
    <w:rsid w:val="40264D66"/>
    <w:rsid w:val="4026F5C7"/>
    <w:rsid w:val="4029BE86"/>
    <w:rsid w:val="402EEB2B"/>
    <w:rsid w:val="40304413"/>
    <w:rsid w:val="4032CE6E"/>
    <w:rsid w:val="40349936"/>
    <w:rsid w:val="403BBC73"/>
    <w:rsid w:val="40482F09"/>
    <w:rsid w:val="404ABF88"/>
    <w:rsid w:val="4050F991"/>
    <w:rsid w:val="405E3DB4"/>
    <w:rsid w:val="406C6639"/>
    <w:rsid w:val="4079FA6A"/>
    <w:rsid w:val="407DBF05"/>
    <w:rsid w:val="407DFFA9"/>
    <w:rsid w:val="408963E5"/>
    <w:rsid w:val="408BD8E6"/>
    <w:rsid w:val="40952732"/>
    <w:rsid w:val="40993CEA"/>
    <w:rsid w:val="40A6226F"/>
    <w:rsid w:val="40A7D6F8"/>
    <w:rsid w:val="40B6B6EC"/>
    <w:rsid w:val="40CA6232"/>
    <w:rsid w:val="40D6BDEA"/>
    <w:rsid w:val="40DF01A0"/>
    <w:rsid w:val="40EAE06B"/>
    <w:rsid w:val="40EB3644"/>
    <w:rsid w:val="40EBF4D0"/>
    <w:rsid w:val="410AB61C"/>
    <w:rsid w:val="411A8189"/>
    <w:rsid w:val="411CDC6C"/>
    <w:rsid w:val="41235C9E"/>
    <w:rsid w:val="4123E505"/>
    <w:rsid w:val="412645F6"/>
    <w:rsid w:val="412C95A1"/>
    <w:rsid w:val="41343E61"/>
    <w:rsid w:val="41490C6A"/>
    <w:rsid w:val="415285FB"/>
    <w:rsid w:val="4156753E"/>
    <w:rsid w:val="41610145"/>
    <w:rsid w:val="4161FF12"/>
    <w:rsid w:val="416AC99A"/>
    <w:rsid w:val="416DBBF5"/>
    <w:rsid w:val="4180D872"/>
    <w:rsid w:val="418D43A8"/>
    <w:rsid w:val="41A4E3CF"/>
    <w:rsid w:val="41AEC70B"/>
    <w:rsid w:val="41B7F98E"/>
    <w:rsid w:val="41BF705F"/>
    <w:rsid w:val="41C759AF"/>
    <w:rsid w:val="41C8E656"/>
    <w:rsid w:val="41DDD5DA"/>
    <w:rsid w:val="41DF7EA1"/>
    <w:rsid w:val="41EA48E0"/>
    <w:rsid w:val="41ED96DC"/>
    <w:rsid w:val="41EE50C0"/>
    <w:rsid w:val="41F348EE"/>
    <w:rsid w:val="4202A3E3"/>
    <w:rsid w:val="4202B672"/>
    <w:rsid w:val="4204C6C9"/>
    <w:rsid w:val="420D4ACC"/>
    <w:rsid w:val="422FA1D2"/>
    <w:rsid w:val="423128E9"/>
    <w:rsid w:val="42378F58"/>
    <w:rsid w:val="4239BE84"/>
    <w:rsid w:val="423A1011"/>
    <w:rsid w:val="423E5CA3"/>
    <w:rsid w:val="4241121E"/>
    <w:rsid w:val="42476B12"/>
    <w:rsid w:val="424CCA1B"/>
    <w:rsid w:val="424CE09A"/>
    <w:rsid w:val="424D16BC"/>
    <w:rsid w:val="424F548C"/>
    <w:rsid w:val="4253D26E"/>
    <w:rsid w:val="42620ACD"/>
    <w:rsid w:val="4264569F"/>
    <w:rsid w:val="4269E9AF"/>
    <w:rsid w:val="427F7BDD"/>
    <w:rsid w:val="42827135"/>
    <w:rsid w:val="42884E32"/>
    <w:rsid w:val="4288554C"/>
    <w:rsid w:val="428C8A8E"/>
    <w:rsid w:val="4294995D"/>
    <w:rsid w:val="429A3990"/>
    <w:rsid w:val="429DC565"/>
    <w:rsid w:val="42B35C92"/>
    <w:rsid w:val="42B477CE"/>
    <w:rsid w:val="42B78B72"/>
    <w:rsid w:val="42B970C5"/>
    <w:rsid w:val="42BACF46"/>
    <w:rsid w:val="42BC7D68"/>
    <w:rsid w:val="42CFF6BF"/>
    <w:rsid w:val="42D77A00"/>
    <w:rsid w:val="42E352D6"/>
    <w:rsid w:val="42F2A533"/>
    <w:rsid w:val="42FBBAB9"/>
    <w:rsid w:val="42FEFAB6"/>
    <w:rsid w:val="4300B8DC"/>
    <w:rsid w:val="431A56F3"/>
    <w:rsid w:val="431FD586"/>
    <w:rsid w:val="43215A4F"/>
    <w:rsid w:val="4322CFF1"/>
    <w:rsid w:val="43257020"/>
    <w:rsid w:val="4332E940"/>
    <w:rsid w:val="43362733"/>
    <w:rsid w:val="433F0545"/>
    <w:rsid w:val="4344BF69"/>
    <w:rsid w:val="434ED4BE"/>
    <w:rsid w:val="435B63C8"/>
    <w:rsid w:val="4365E1BA"/>
    <w:rsid w:val="4366EF74"/>
    <w:rsid w:val="436F98F9"/>
    <w:rsid w:val="437CB523"/>
    <w:rsid w:val="437F66AB"/>
    <w:rsid w:val="43836386"/>
    <w:rsid w:val="439E5150"/>
    <w:rsid w:val="439F1ACD"/>
    <w:rsid w:val="43C9635D"/>
    <w:rsid w:val="43D146CC"/>
    <w:rsid w:val="43DA2D04"/>
    <w:rsid w:val="43DA6B63"/>
    <w:rsid w:val="43E44392"/>
    <w:rsid w:val="43F948B3"/>
    <w:rsid w:val="43FA6786"/>
    <w:rsid w:val="43FA975A"/>
    <w:rsid w:val="4404A5C4"/>
    <w:rsid w:val="4405D34C"/>
    <w:rsid w:val="441E736C"/>
    <w:rsid w:val="441EBEAD"/>
    <w:rsid w:val="442C226E"/>
    <w:rsid w:val="443AA6C1"/>
    <w:rsid w:val="4443E90A"/>
    <w:rsid w:val="444AFF0E"/>
    <w:rsid w:val="444C534B"/>
    <w:rsid w:val="44608D06"/>
    <w:rsid w:val="4460D804"/>
    <w:rsid w:val="4463EE62"/>
    <w:rsid w:val="447DD437"/>
    <w:rsid w:val="448B2378"/>
    <w:rsid w:val="44909AAE"/>
    <w:rsid w:val="449E2EE2"/>
    <w:rsid w:val="44B81C14"/>
    <w:rsid w:val="44B9B424"/>
    <w:rsid w:val="44C9442A"/>
    <w:rsid w:val="44CDFB85"/>
    <w:rsid w:val="44D1EE78"/>
    <w:rsid w:val="44D5A971"/>
    <w:rsid w:val="44DF137E"/>
    <w:rsid w:val="44E38B44"/>
    <w:rsid w:val="44EB3521"/>
    <w:rsid w:val="45002770"/>
    <w:rsid w:val="450F1526"/>
    <w:rsid w:val="452008C8"/>
    <w:rsid w:val="4534E09D"/>
    <w:rsid w:val="45373922"/>
    <w:rsid w:val="453A21B1"/>
    <w:rsid w:val="454E9A21"/>
    <w:rsid w:val="45779D85"/>
    <w:rsid w:val="4582E112"/>
    <w:rsid w:val="458F4A8C"/>
    <w:rsid w:val="4596B018"/>
    <w:rsid w:val="45BC0794"/>
    <w:rsid w:val="45C10263"/>
    <w:rsid w:val="45C350D9"/>
    <w:rsid w:val="45C6A3BB"/>
    <w:rsid w:val="45CB684F"/>
    <w:rsid w:val="45D8FBD0"/>
    <w:rsid w:val="45E07DEF"/>
    <w:rsid w:val="45E76A51"/>
    <w:rsid w:val="45EBEDA5"/>
    <w:rsid w:val="45FE152B"/>
    <w:rsid w:val="461BE615"/>
    <w:rsid w:val="46229A3D"/>
    <w:rsid w:val="462ADA00"/>
    <w:rsid w:val="462FF8A3"/>
    <w:rsid w:val="463FF592"/>
    <w:rsid w:val="464748A3"/>
    <w:rsid w:val="465D7C74"/>
    <w:rsid w:val="4662EEA8"/>
    <w:rsid w:val="46643C59"/>
    <w:rsid w:val="4673723F"/>
    <w:rsid w:val="4674478D"/>
    <w:rsid w:val="4677BAF2"/>
    <w:rsid w:val="468658DA"/>
    <w:rsid w:val="46896160"/>
    <w:rsid w:val="468DE0BE"/>
    <w:rsid w:val="4699E77A"/>
    <w:rsid w:val="469ADBA2"/>
    <w:rsid w:val="469B8CC3"/>
    <w:rsid w:val="469D27B7"/>
    <w:rsid w:val="46A9F45C"/>
    <w:rsid w:val="46AF8055"/>
    <w:rsid w:val="46B2EFC4"/>
    <w:rsid w:val="46B38B9C"/>
    <w:rsid w:val="46B9B4AB"/>
    <w:rsid w:val="46C6DD05"/>
    <w:rsid w:val="46C6F9AB"/>
    <w:rsid w:val="46D630CA"/>
    <w:rsid w:val="46E5FD2D"/>
    <w:rsid w:val="46E781B3"/>
    <w:rsid w:val="46ED2176"/>
    <w:rsid w:val="46F29667"/>
    <w:rsid w:val="46F8A569"/>
    <w:rsid w:val="46F92755"/>
    <w:rsid w:val="46FE78C9"/>
    <w:rsid w:val="4703257D"/>
    <w:rsid w:val="471085C7"/>
    <w:rsid w:val="4711056E"/>
    <w:rsid w:val="4711CDC6"/>
    <w:rsid w:val="471461B2"/>
    <w:rsid w:val="471AB9DD"/>
    <w:rsid w:val="47289939"/>
    <w:rsid w:val="47321759"/>
    <w:rsid w:val="47328079"/>
    <w:rsid w:val="47332289"/>
    <w:rsid w:val="4734E8F1"/>
    <w:rsid w:val="473839FE"/>
    <w:rsid w:val="4738E153"/>
    <w:rsid w:val="474D7D70"/>
    <w:rsid w:val="474EE223"/>
    <w:rsid w:val="475B8906"/>
    <w:rsid w:val="47654DEE"/>
    <w:rsid w:val="4766C07F"/>
    <w:rsid w:val="476B1065"/>
    <w:rsid w:val="476DFE71"/>
    <w:rsid w:val="47726578"/>
    <w:rsid w:val="4775E3D1"/>
    <w:rsid w:val="478395B7"/>
    <w:rsid w:val="478A090C"/>
    <w:rsid w:val="478B887A"/>
    <w:rsid w:val="4790026C"/>
    <w:rsid w:val="4790D981"/>
    <w:rsid w:val="4791768F"/>
    <w:rsid w:val="4798956C"/>
    <w:rsid w:val="47B1A123"/>
    <w:rsid w:val="47B6F063"/>
    <w:rsid w:val="47CE8B8B"/>
    <w:rsid w:val="47D99291"/>
    <w:rsid w:val="47E0369C"/>
    <w:rsid w:val="47EA570F"/>
    <w:rsid w:val="47ED89D0"/>
    <w:rsid w:val="47F08A9D"/>
    <w:rsid w:val="4802A7EA"/>
    <w:rsid w:val="4805CD16"/>
    <w:rsid w:val="480B04AF"/>
    <w:rsid w:val="482B54A9"/>
    <w:rsid w:val="483866D8"/>
    <w:rsid w:val="483F6750"/>
    <w:rsid w:val="48429B78"/>
    <w:rsid w:val="48561B89"/>
    <w:rsid w:val="48567598"/>
    <w:rsid w:val="485A1BCE"/>
    <w:rsid w:val="486103A4"/>
    <w:rsid w:val="48640635"/>
    <w:rsid w:val="486880F0"/>
    <w:rsid w:val="486F147A"/>
    <w:rsid w:val="4872BF2E"/>
    <w:rsid w:val="487B03F3"/>
    <w:rsid w:val="4883EDEC"/>
    <w:rsid w:val="4891CB5F"/>
    <w:rsid w:val="48988D06"/>
    <w:rsid w:val="489C683C"/>
    <w:rsid w:val="48A364A5"/>
    <w:rsid w:val="48C60693"/>
    <w:rsid w:val="48C7797D"/>
    <w:rsid w:val="48C93452"/>
    <w:rsid w:val="48CA0F6B"/>
    <w:rsid w:val="48CD19F3"/>
    <w:rsid w:val="48CEE852"/>
    <w:rsid w:val="48D24CE9"/>
    <w:rsid w:val="48DA47EB"/>
    <w:rsid w:val="48DBFFDC"/>
    <w:rsid w:val="48DE4209"/>
    <w:rsid w:val="48DF5764"/>
    <w:rsid w:val="48E03C38"/>
    <w:rsid w:val="48E13761"/>
    <w:rsid w:val="48EA5CAB"/>
    <w:rsid w:val="48F517C0"/>
    <w:rsid w:val="4923C3EA"/>
    <w:rsid w:val="495533D4"/>
    <w:rsid w:val="495A0E3C"/>
    <w:rsid w:val="495FC223"/>
    <w:rsid w:val="496604C2"/>
    <w:rsid w:val="49695E0E"/>
    <w:rsid w:val="496C14D8"/>
    <w:rsid w:val="497F5109"/>
    <w:rsid w:val="4989D08A"/>
    <w:rsid w:val="498F5258"/>
    <w:rsid w:val="49900EF3"/>
    <w:rsid w:val="4995603A"/>
    <w:rsid w:val="49973B79"/>
    <w:rsid w:val="499F0CC6"/>
    <w:rsid w:val="49B00EAD"/>
    <w:rsid w:val="49B47247"/>
    <w:rsid w:val="49B67EF1"/>
    <w:rsid w:val="49BC74FD"/>
    <w:rsid w:val="49D8A382"/>
    <w:rsid w:val="49E4B35A"/>
    <w:rsid w:val="49E7531C"/>
    <w:rsid w:val="49E86768"/>
    <w:rsid w:val="49F22D89"/>
    <w:rsid w:val="4A0FE3E8"/>
    <w:rsid w:val="4A136F4D"/>
    <w:rsid w:val="4A1D5D08"/>
    <w:rsid w:val="4A230E9A"/>
    <w:rsid w:val="4A245C85"/>
    <w:rsid w:val="4A2AF3AE"/>
    <w:rsid w:val="4A36334D"/>
    <w:rsid w:val="4A3DDD19"/>
    <w:rsid w:val="4A40916C"/>
    <w:rsid w:val="4A4174F1"/>
    <w:rsid w:val="4A5D12CD"/>
    <w:rsid w:val="4A619D38"/>
    <w:rsid w:val="4A670127"/>
    <w:rsid w:val="4A697A45"/>
    <w:rsid w:val="4A6BA9DE"/>
    <w:rsid w:val="4A7FF062"/>
    <w:rsid w:val="4A8682E5"/>
    <w:rsid w:val="4A89A355"/>
    <w:rsid w:val="4A8B3D3D"/>
    <w:rsid w:val="4A977FE6"/>
    <w:rsid w:val="4AA2F1CB"/>
    <w:rsid w:val="4AAC5CBD"/>
    <w:rsid w:val="4AB3FACC"/>
    <w:rsid w:val="4AB4C41A"/>
    <w:rsid w:val="4AB5575C"/>
    <w:rsid w:val="4ABB94CF"/>
    <w:rsid w:val="4AC25FEE"/>
    <w:rsid w:val="4AC67AE8"/>
    <w:rsid w:val="4AC6F5E4"/>
    <w:rsid w:val="4ADE95E4"/>
    <w:rsid w:val="4ADFC5F1"/>
    <w:rsid w:val="4AE4E034"/>
    <w:rsid w:val="4AE6A49A"/>
    <w:rsid w:val="4AE91374"/>
    <w:rsid w:val="4AEBBCEC"/>
    <w:rsid w:val="4AF1FA5F"/>
    <w:rsid w:val="4AF64DDC"/>
    <w:rsid w:val="4AF6F882"/>
    <w:rsid w:val="4AFEAD42"/>
    <w:rsid w:val="4B0651A2"/>
    <w:rsid w:val="4B14D10C"/>
    <w:rsid w:val="4B164F84"/>
    <w:rsid w:val="4B170187"/>
    <w:rsid w:val="4B17255B"/>
    <w:rsid w:val="4B1A8B6E"/>
    <w:rsid w:val="4B1AC1D9"/>
    <w:rsid w:val="4B1EC7CA"/>
    <w:rsid w:val="4B23F326"/>
    <w:rsid w:val="4B2472B6"/>
    <w:rsid w:val="4B25419A"/>
    <w:rsid w:val="4B26114F"/>
    <w:rsid w:val="4B3158CF"/>
    <w:rsid w:val="4B31FB19"/>
    <w:rsid w:val="4B4C7FA2"/>
    <w:rsid w:val="4B4D0F1A"/>
    <w:rsid w:val="4B608CF3"/>
    <w:rsid w:val="4B673FF6"/>
    <w:rsid w:val="4B6949FF"/>
    <w:rsid w:val="4B6D75E2"/>
    <w:rsid w:val="4B782997"/>
    <w:rsid w:val="4B7A45D8"/>
    <w:rsid w:val="4B7BB4BF"/>
    <w:rsid w:val="4B82DE9E"/>
    <w:rsid w:val="4B8455EB"/>
    <w:rsid w:val="4B913793"/>
    <w:rsid w:val="4B9E2058"/>
    <w:rsid w:val="4BAB0098"/>
    <w:rsid w:val="4BB4B688"/>
    <w:rsid w:val="4BB81203"/>
    <w:rsid w:val="4BBCABA9"/>
    <w:rsid w:val="4BC45F44"/>
    <w:rsid w:val="4BC6C9AA"/>
    <w:rsid w:val="4BCF2D9D"/>
    <w:rsid w:val="4BD428DC"/>
    <w:rsid w:val="4BD4406F"/>
    <w:rsid w:val="4BD509BD"/>
    <w:rsid w:val="4BD69735"/>
    <w:rsid w:val="4BDA2929"/>
    <w:rsid w:val="4BE9D366"/>
    <w:rsid w:val="4BF97C22"/>
    <w:rsid w:val="4C037075"/>
    <w:rsid w:val="4C03D504"/>
    <w:rsid w:val="4C0ADA4C"/>
    <w:rsid w:val="4C16D264"/>
    <w:rsid w:val="4C21F494"/>
    <w:rsid w:val="4C258069"/>
    <w:rsid w:val="4C2BE331"/>
    <w:rsid w:val="4C33FFEC"/>
    <w:rsid w:val="4C3AA857"/>
    <w:rsid w:val="4C3D053C"/>
    <w:rsid w:val="4C3D124B"/>
    <w:rsid w:val="4C457C8C"/>
    <w:rsid w:val="4C49A40F"/>
    <w:rsid w:val="4C4BA25B"/>
    <w:rsid w:val="4C5C4B3F"/>
    <w:rsid w:val="4C5CC856"/>
    <w:rsid w:val="4C6BD3BE"/>
    <w:rsid w:val="4C6EE3A1"/>
    <w:rsid w:val="4C795951"/>
    <w:rsid w:val="4C7F8700"/>
    <w:rsid w:val="4C8C512E"/>
    <w:rsid w:val="4C970380"/>
    <w:rsid w:val="4C9DD961"/>
    <w:rsid w:val="4CA124E9"/>
    <w:rsid w:val="4CB2E7BA"/>
    <w:rsid w:val="4CB512C9"/>
    <w:rsid w:val="4CB9A555"/>
    <w:rsid w:val="4CB9F61B"/>
    <w:rsid w:val="4CBFD97F"/>
    <w:rsid w:val="4CC08AB9"/>
    <w:rsid w:val="4CC94782"/>
    <w:rsid w:val="4CCA3073"/>
    <w:rsid w:val="4CCABF98"/>
    <w:rsid w:val="4CCF4DDD"/>
    <w:rsid w:val="4CCFE8D3"/>
    <w:rsid w:val="4CD5C35E"/>
    <w:rsid w:val="4CD7AD2A"/>
    <w:rsid w:val="4CDC555B"/>
    <w:rsid w:val="4CE18A15"/>
    <w:rsid w:val="4CED883B"/>
    <w:rsid w:val="4CF16A88"/>
    <w:rsid w:val="4CFD2040"/>
    <w:rsid w:val="4D096667"/>
    <w:rsid w:val="4D09F410"/>
    <w:rsid w:val="4D12049E"/>
    <w:rsid w:val="4D136FEB"/>
    <w:rsid w:val="4D20940F"/>
    <w:rsid w:val="4D2F4D64"/>
    <w:rsid w:val="4D37FA64"/>
    <w:rsid w:val="4D3E9B05"/>
    <w:rsid w:val="4D46C863"/>
    <w:rsid w:val="4D4E5AE4"/>
    <w:rsid w:val="4D5F7CAC"/>
    <w:rsid w:val="4D5FAF7D"/>
    <w:rsid w:val="4D6ADEB7"/>
    <w:rsid w:val="4D78D999"/>
    <w:rsid w:val="4D872AD5"/>
    <w:rsid w:val="4D89C890"/>
    <w:rsid w:val="4D8D3441"/>
    <w:rsid w:val="4D9790A1"/>
    <w:rsid w:val="4DA61DC3"/>
    <w:rsid w:val="4DA70946"/>
    <w:rsid w:val="4DA75258"/>
    <w:rsid w:val="4DB44F6B"/>
    <w:rsid w:val="4DB61C78"/>
    <w:rsid w:val="4DBC2CFE"/>
    <w:rsid w:val="4DBD5B0C"/>
    <w:rsid w:val="4DC5C65C"/>
    <w:rsid w:val="4DC8BBB4"/>
    <w:rsid w:val="4DCC7EE4"/>
    <w:rsid w:val="4DD65098"/>
    <w:rsid w:val="4DEDAA21"/>
    <w:rsid w:val="4DEDC0A8"/>
    <w:rsid w:val="4DF7B6F9"/>
    <w:rsid w:val="4E06A6CA"/>
    <w:rsid w:val="4E0E3946"/>
    <w:rsid w:val="4E1A5951"/>
    <w:rsid w:val="4E1F7F51"/>
    <w:rsid w:val="4E2CE4EA"/>
    <w:rsid w:val="4E2E21F5"/>
    <w:rsid w:val="4E3316A0"/>
    <w:rsid w:val="4E448BCF"/>
    <w:rsid w:val="4E4B9DB9"/>
    <w:rsid w:val="4E4C060D"/>
    <w:rsid w:val="4E4D27EE"/>
    <w:rsid w:val="4E54AFD2"/>
    <w:rsid w:val="4E5537DD"/>
    <w:rsid w:val="4E5CDC3D"/>
    <w:rsid w:val="4E6495F7"/>
    <w:rsid w:val="4E6A98BB"/>
    <w:rsid w:val="4E6D7BEF"/>
    <w:rsid w:val="4E6DD35A"/>
    <w:rsid w:val="4E742DB9"/>
    <w:rsid w:val="4E75D01B"/>
    <w:rsid w:val="4E7C1733"/>
    <w:rsid w:val="4E87E7A0"/>
    <w:rsid w:val="4E9167C2"/>
    <w:rsid w:val="4E9CD950"/>
    <w:rsid w:val="4E9F8D0C"/>
    <w:rsid w:val="4EA5D75C"/>
    <w:rsid w:val="4EA63A01"/>
    <w:rsid w:val="4EA64594"/>
    <w:rsid w:val="4EADEC20"/>
    <w:rsid w:val="4EAF32E1"/>
    <w:rsid w:val="4EB8EBC9"/>
    <w:rsid w:val="4EBE8D7D"/>
    <w:rsid w:val="4EC06C7F"/>
    <w:rsid w:val="4EC10530"/>
    <w:rsid w:val="4ED4082E"/>
    <w:rsid w:val="4ED45DDD"/>
    <w:rsid w:val="4ED8E3CF"/>
    <w:rsid w:val="4EE03E24"/>
    <w:rsid w:val="4EE29249"/>
    <w:rsid w:val="4EE53589"/>
    <w:rsid w:val="4EF86A62"/>
    <w:rsid w:val="4EFDE5B5"/>
    <w:rsid w:val="4F05FC1F"/>
    <w:rsid w:val="4F0CD4BA"/>
    <w:rsid w:val="4F0D9006"/>
    <w:rsid w:val="4F15F035"/>
    <w:rsid w:val="4F161260"/>
    <w:rsid w:val="4F1A5267"/>
    <w:rsid w:val="4F1EE241"/>
    <w:rsid w:val="4F2841B6"/>
    <w:rsid w:val="4F311CE4"/>
    <w:rsid w:val="4F368671"/>
    <w:rsid w:val="4F3875D6"/>
    <w:rsid w:val="4F3BFF90"/>
    <w:rsid w:val="4F466241"/>
    <w:rsid w:val="4F4E0D03"/>
    <w:rsid w:val="4F5475EA"/>
    <w:rsid w:val="4F549DDE"/>
    <w:rsid w:val="4F59F408"/>
    <w:rsid w:val="4F5CD160"/>
    <w:rsid w:val="4F5D8783"/>
    <w:rsid w:val="4F69D318"/>
    <w:rsid w:val="4F6BA944"/>
    <w:rsid w:val="4F85D263"/>
    <w:rsid w:val="4F90A62B"/>
    <w:rsid w:val="4F95B46B"/>
    <w:rsid w:val="4F97529A"/>
    <w:rsid w:val="4FA7E36A"/>
    <w:rsid w:val="4FC762A0"/>
    <w:rsid w:val="4FCAD45A"/>
    <w:rsid w:val="4FF2C5CD"/>
    <w:rsid w:val="50020176"/>
    <w:rsid w:val="5010E0FD"/>
    <w:rsid w:val="50184603"/>
    <w:rsid w:val="501A5485"/>
    <w:rsid w:val="501F6940"/>
    <w:rsid w:val="50281BB4"/>
    <w:rsid w:val="502A1478"/>
    <w:rsid w:val="502D3B20"/>
    <w:rsid w:val="504E78C2"/>
    <w:rsid w:val="505833DB"/>
    <w:rsid w:val="5060A7C1"/>
    <w:rsid w:val="5064A8B6"/>
    <w:rsid w:val="50675ED0"/>
    <w:rsid w:val="5068AEF0"/>
    <w:rsid w:val="5069258C"/>
    <w:rsid w:val="5069EA7A"/>
    <w:rsid w:val="5093F8C8"/>
    <w:rsid w:val="50A00472"/>
    <w:rsid w:val="50AE0A86"/>
    <w:rsid w:val="50BEBFDA"/>
    <w:rsid w:val="50C563E5"/>
    <w:rsid w:val="50CE22B7"/>
    <w:rsid w:val="50D5C272"/>
    <w:rsid w:val="50DA04CF"/>
    <w:rsid w:val="50E3379A"/>
    <w:rsid w:val="50E5C4AF"/>
    <w:rsid w:val="50E760DC"/>
    <w:rsid w:val="50F166C4"/>
    <w:rsid w:val="50F45FB6"/>
    <w:rsid w:val="50F8EEA8"/>
    <w:rsid w:val="50F8F18C"/>
    <w:rsid w:val="50FB562A"/>
    <w:rsid w:val="50FED926"/>
    <w:rsid w:val="51095D20"/>
    <w:rsid w:val="51142C88"/>
    <w:rsid w:val="511A7F87"/>
    <w:rsid w:val="511BD112"/>
    <w:rsid w:val="5125ABB0"/>
    <w:rsid w:val="512A0780"/>
    <w:rsid w:val="512DCF18"/>
    <w:rsid w:val="5139BD88"/>
    <w:rsid w:val="51451D83"/>
    <w:rsid w:val="514AE484"/>
    <w:rsid w:val="515A6EDE"/>
    <w:rsid w:val="516057C7"/>
    <w:rsid w:val="51700BBA"/>
    <w:rsid w:val="518BE883"/>
    <w:rsid w:val="518D4949"/>
    <w:rsid w:val="51961096"/>
    <w:rsid w:val="51973E8B"/>
    <w:rsid w:val="5198F2D1"/>
    <w:rsid w:val="519A3E7B"/>
    <w:rsid w:val="51A3AF1F"/>
    <w:rsid w:val="51AFE87F"/>
    <w:rsid w:val="51CECAFB"/>
    <w:rsid w:val="51DA7847"/>
    <w:rsid w:val="51DD5609"/>
    <w:rsid w:val="51DEDE3F"/>
    <w:rsid w:val="51DEF1B0"/>
    <w:rsid w:val="51E5162D"/>
    <w:rsid w:val="51FEE715"/>
    <w:rsid w:val="52060B88"/>
    <w:rsid w:val="520E1F16"/>
    <w:rsid w:val="52151C91"/>
    <w:rsid w:val="521E5456"/>
    <w:rsid w:val="521E82F1"/>
    <w:rsid w:val="5222D3B4"/>
    <w:rsid w:val="5240E776"/>
    <w:rsid w:val="524152AE"/>
    <w:rsid w:val="52750F7C"/>
    <w:rsid w:val="5277E4BE"/>
    <w:rsid w:val="527B99C3"/>
    <w:rsid w:val="528874AC"/>
    <w:rsid w:val="5289EFD3"/>
    <w:rsid w:val="529194CA"/>
    <w:rsid w:val="529A2E8B"/>
    <w:rsid w:val="52A4AF6F"/>
    <w:rsid w:val="52A51511"/>
    <w:rsid w:val="52A762BB"/>
    <w:rsid w:val="52AC5253"/>
    <w:rsid w:val="52B81C45"/>
    <w:rsid w:val="52C1922C"/>
    <w:rsid w:val="52CAD488"/>
    <w:rsid w:val="52D4E7A9"/>
    <w:rsid w:val="52DAAF06"/>
    <w:rsid w:val="52E20825"/>
    <w:rsid w:val="52EE3A55"/>
    <w:rsid w:val="52FDA485"/>
    <w:rsid w:val="52FEDD44"/>
    <w:rsid w:val="52FF9757"/>
    <w:rsid w:val="5305ACC3"/>
    <w:rsid w:val="530927AF"/>
    <w:rsid w:val="53164CB5"/>
    <w:rsid w:val="53189A78"/>
    <w:rsid w:val="531C4C55"/>
    <w:rsid w:val="531DB0C8"/>
    <w:rsid w:val="5327C4E4"/>
    <w:rsid w:val="5329379F"/>
    <w:rsid w:val="532A489A"/>
    <w:rsid w:val="532F5CCC"/>
    <w:rsid w:val="5334E2D0"/>
    <w:rsid w:val="53418FBE"/>
    <w:rsid w:val="5343CB5A"/>
    <w:rsid w:val="534C41E1"/>
    <w:rsid w:val="53503358"/>
    <w:rsid w:val="5357886B"/>
    <w:rsid w:val="535965F1"/>
    <w:rsid w:val="535D212D"/>
    <w:rsid w:val="536F264D"/>
    <w:rsid w:val="53805808"/>
    <w:rsid w:val="538557BD"/>
    <w:rsid w:val="539BC9C0"/>
    <w:rsid w:val="539BE666"/>
    <w:rsid w:val="539CF278"/>
    <w:rsid w:val="53A1B375"/>
    <w:rsid w:val="53B35D8B"/>
    <w:rsid w:val="53B3AB00"/>
    <w:rsid w:val="53B70510"/>
    <w:rsid w:val="53C655AE"/>
    <w:rsid w:val="53D734FA"/>
    <w:rsid w:val="53E31D94"/>
    <w:rsid w:val="53E612EC"/>
    <w:rsid w:val="53F66C59"/>
    <w:rsid w:val="540C91E2"/>
    <w:rsid w:val="54139C53"/>
    <w:rsid w:val="541A8B89"/>
    <w:rsid w:val="54204567"/>
    <w:rsid w:val="542D76B3"/>
    <w:rsid w:val="542F44F9"/>
    <w:rsid w:val="5435306D"/>
    <w:rsid w:val="543C481C"/>
    <w:rsid w:val="543E1A12"/>
    <w:rsid w:val="5440E731"/>
    <w:rsid w:val="54456930"/>
    <w:rsid w:val="5447BD12"/>
    <w:rsid w:val="544C8139"/>
    <w:rsid w:val="544DB15F"/>
    <w:rsid w:val="546C51E5"/>
    <w:rsid w:val="547755DD"/>
    <w:rsid w:val="547FB30F"/>
    <w:rsid w:val="5481CDAC"/>
    <w:rsid w:val="5483B1C2"/>
    <w:rsid w:val="548A2464"/>
    <w:rsid w:val="549DAE05"/>
    <w:rsid w:val="54A2CAE6"/>
    <w:rsid w:val="54A8380D"/>
    <w:rsid w:val="54A95BAA"/>
    <w:rsid w:val="54B421DD"/>
    <w:rsid w:val="54C13765"/>
    <w:rsid w:val="54CA7D1B"/>
    <w:rsid w:val="54D5B6F2"/>
    <w:rsid w:val="54D5FE11"/>
    <w:rsid w:val="54ECCD07"/>
    <w:rsid w:val="550FFC15"/>
    <w:rsid w:val="55177E34"/>
    <w:rsid w:val="55190FDC"/>
    <w:rsid w:val="5528742E"/>
    <w:rsid w:val="552F7F25"/>
    <w:rsid w:val="5532F9D1"/>
    <w:rsid w:val="553BF03F"/>
    <w:rsid w:val="553F8F42"/>
    <w:rsid w:val="5542A342"/>
    <w:rsid w:val="5543F76E"/>
    <w:rsid w:val="5544DC53"/>
    <w:rsid w:val="554B958E"/>
    <w:rsid w:val="554F9C24"/>
    <w:rsid w:val="55646D68"/>
    <w:rsid w:val="55655BDE"/>
    <w:rsid w:val="5574C641"/>
    <w:rsid w:val="5574E394"/>
    <w:rsid w:val="5577CE22"/>
    <w:rsid w:val="557F2DFF"/>
    <w:rsid w:val="55926A06"/>
    <w:rsid w:val="55A12FCB"/>
    <w:rsid w:val="55A4361D"/>
    <w:rsid w:val="55B78A7B"/>
    <w:rsid w:val="55C9358C"/>
    <w:rsid w:val="55CC72E5"/>
    <w:rsid w:val="55CDDA69"/>
    <w:rsid w:val="55D0004F"/>
    <w:rsid w:val="55D0CA98"/>
    <w:rsid w:val="55D6AAFF"/>
    <w:rsid w:val="55EC7894"/>
    <w:rsid w:val="55FB6CDB"/>
    <w:rsid w:val="560054D3"/>
    <w:rsid w:val="5614E38A"/>
    <w:rsid w:val="5616CB4F"/>
    <w:rsid w:val="561C66F5"/>
    <w:rsid w:val="561DBBBB"/>
    <w:rsid w:val="5623984D"/>
    <w:rsid w:val="56282A53"/>
    <w:rsid w:val="563903ED"/>
    <w:rsid w:val="564F14E0"/>
    <w:rsid w:val="56598DE6"/>
    <w:rsid w:val="566698E7"/>
    <w:rsid w:val="566AAC30"/>
    <w:rsid w:val="566C1EEB"/>
    <w:rsid w:val="56772E44"/>
    <w:rsid w:val="5679FB7C"/>
    <w:rsid w:val="567A5A60"/>
    <w:rsid w:val="5684B608"/>
    <w:rsid w:val="5684CB38"/>
    <w:rsid w:val="5686E035"/>
    <w:rsid w:val="568934E0"/>
    <w:rsid w:val="568A4A0E"/>
    <w:rsid w:val="568B0EFC"/>
    <w:rsid w:val="56921024"/>
    <w:rsid w:val="56997BBE"/>
    <w:rsid w:val="569B72F0"/>
    <w:rsid w:val="56B1E560"/>
    <w:rsid w:val="56B76BEA"/>
    <w:rsid w:val="56BCB69D"/>
    <w:rsid w:val="56BCF0F8"/>
    <w:rsid w:val="56C04516"/>
    <w:rsid w:val="56D67D49"/>
    <w:rsid w:val="56E0F557"/>
    <w:rsid w:val="56E24CD4"/>
    <w:rsid w:val="56E75EC4"/>
    <w:rsid w:val="56E9A1E7"/>
    <w:rsid w:val="56E9D2F9"/>
    <w:rsid w:val="56FEA43D"/>
    <w:rsid w:val="56FF9F23"/>
    <w:rsid w:val="57061CE6"/>
    <w:rsid w:val="572419DB"/>
    <w:rsid w:val="572A5F5E"/>
    <w:rsid w:val="572D1F01"/>
    <w:rsid w:val="572EE1BC"/>
    <w:rsid w:val="57398392"/>
    <w:rsid w:val="573C2B4B"/>
    <w:rsid w:val="5744707D"/>
    <w:rsid w:val="5750D2CC"/>
    <w:rsid w:val="57598259"/>
    <w:rsid w:val="575A4F54"/>
    <w:rsid w:val="575AFEE0"/>
    <w:rsid w:val="5769C045"/>
    <w:rsid w:val="576B2DBE"/>
    <w:rsid w:val="5772236C"/>
    <w:rsid w:val="579FFA05"/>
    <w:rsid w:val="57B48348"/>
    <w:rsid w:val="57B52D7E"/>
    <w:rsid w:val="57B5C26E"/>
    <w:rsid w:val="57B99C95"/>
    <w:rsid w:val="57BAB5F9"/>
    <w:rsid w:val="57C7A0C0"/>
    <w:rsid w:val="57D07D67"/>
    <w:rsid w:val="57D2CB11"/>
    <w:rsid w:val="57D59B2D"/>
    <w:rsid w:val="57D96F03"/>
    <w:rsid w:val="57DFFD69"/>
    <w:rsid w:val="57F2FE2F"/>
    <w:rsid w:val="57F80EAA"/>
    <w:rsid w:val="57FD06D8"/>
    <w:rsid w:val="58215CF0"/>
    <w:rsid w:val="5825165D"/>
    <w:rsid w:val="58339CD8"/>
    <w:rsid w:val="58357251"/>
    <w:rsid w:val="58358A7E"/>
    <w:rsid w:val="58397B13"/>
    <w:rsid w:val="584E877E"/>
    <w:rsid w:val="5853393A"/>
    <w:rsid w:val="58565FFB"/>
    <w:rsid w:val="585E9784"/>
    <w:rsid w:val="586CD175"/>
    <w:rsid w:val="58802ABC"/>
    <w:rsid w:val="5888E2F8"/>
    <w:rsid w:val="588D82AC"/>
    <w:rsid w:val="5894FCFB"/>
    <w:rsid w:val="589CFCA0"/>
    <w:rsid w:val="58A6EEF7"/>
    <w:rsid w:val="58A9C6A4"/>
    <w:rsid w:val="58AABBC6"/>
    <w:rsid w:val="58ABA03A"/>
    <w:rsid w:val="58B32A20"/>
    <w:rsid w:val="58B668E1"/>
    <w:rsid w:val="58B84C03"/>
    <w:rsid w:val="58B8E65F"/>
    <w:rsid w:val="58C4708A"/>
    <w:rsid w:val="58C48D30"/>
    <w:rsid w:val="58C4B9F3"/>
    <w:rsid w:val="58DEBDC0"/>
    <w:rsid w:val="58DF3B76"/>
    <w:rsid w:val="58E16311"/>
    <w:rsid w:val="58EB9FC7"/>
    <w:rsid w:val="58F2E4FD"/>
    <w:rsid w:val="58FC5A87"/>
    <w:rsid w:val="58FF719B"/>
    <w:rsid w:val="5900D64E"/>
    <w:rsid w:val="590413A7"/>
    <w:rsid w:val="59044435"/>
    <w:rsid w:val="590993CD"/>
    <w:rsid w:val="591B3C69"/>
    <w:rsid w:val="5920B588"/>
    <w:rsid w:val="5922F408"/>
    <w:rsid w:val="5928CC24"/>
    <w:rsid w:val="5943973A"/>
    <w:rsid w:val="5945147C"/>
    <w:rsid w:val="594B6A78"/>
    <w:rsid w:val="594C59A1"/>
    <w:rsid w:val="59570156"/>
    <w:rsid w:val="59602524"/>
    <w:rsid w:val="59615590"/>
    <w:rsid w:val="5963CFBA"/>
    <w:rsid w:val="596E36CB"/>
    <w:rsid w:val="596EAC71"/>
    <w:rsid w:val="5972E17A"/>
    <w:rsid w:val="5974FBC3"/>
    <w:rsid w:val="598FB25C"/>
    <w:rsid w:val="599C6DD5"/>
    <w:rsid w:val="599E5C87"/>
    <w:rsid w:val="599E9E50"/>
    <w:rsid w:val="59A1F4FE"/>
    <w:rsid w:val="59A51ADD"/>
    <w:rsid w:val="59AF7671"/>
    <w:rsid w:val="59B34A47"/>
    <w:rsid w:val="59B4B551"/>
    <w:rsid w:val="59B4C151"/>
    <w:rsid w:val="59B591FC"/>
    <w:rsid w:val="59BADB04"/>
    <w:rsid w:val="59C3B916"/>
    <w:rsid w:val="59CAF8CF"/>
    <w:rsid w:val="59CEE94B"/>
    <w:rsid w:val="59CF0B33"/>
    <w:rsid w:val="59D31E4A"/>
    <w:rsid w:val="59DBFD28"/>
    <w:rsid w:val="59E0CBA5"/>
    <w:rsid w:val="59EA0395"/>
    <w:rsid w:val="59EF099B"/>
    <w:rsid w:val="59F9F7AB"/>
    <w:rsid w:val="59FCBD9C"/>
    <w:rsid w:val="5A0E5E10"/>
    <w:rsid w:val="5A1251A2"/>
    <w:rsid w:val="5A23A72E"/>
    <w:rsid w:val="5A35AD87"/>
    <w:rsid w:val="5A402AC3"/>
    <w:rsid w:val="5A4F30BC"/>
    <w:rsid w:val="5A53C539"/>
    <w:rsid w:val="5A577E9D"/>
    <w:rsid w:val="5A5A1C6E"/>
    <w:rsid w:val="5A629338"/>
    <w:rsid w:val="5A62D021"/>
    <w:rsid w:val="5A6426CF"/>
    <w:rsid w:val="5A648974"/>
    <w:rsid w:val="5A658AD5"/>
    <w:rsid w:val="5A6ABB2A"/>
    <w:rsid w:val="5A72A47A"/>
    <w:rsid w:val="5A74955B"/>
    <w:rsid w:val="5A7C958C"/>
    <w:rsid w:val="5A82CFD5"/>
    <w:rsid w:val="5A87AEC7"/>
    <w:rsid w:val="5A922C03"/>
    <w:rsid w:val="5A94A224"/>
    <w:rsid w:val="5A9A2BBC"/>
    <w:rsid w:val="5A9A5898"/>
    <w:rsid w:val="5A9FE408"/>
    <w:rsid w:val="5AAA5544"/>
    <w:rsid w:val="5AB433EE"/>
    <w:rsid w:val="5AB7940C"/>
    <w:rsid w:val="5AC2A34C"/>
    <w:rsid w:val="5ACDCF24"/>
    <w:rsid w:val="5AD1EA5E"/>
    <w:rsid w:val="5AD8B5A7"/>
    <w:rsid w:val="5AD8F2F7"/>
    <w:rsid w:val="5AE0BC50"/>
    <w:rsid w:val="5AFE9B66"/>
    <w:rsid w:val="5AFFA629"/>
    <w:rsid w:val="5B0385FF"/>
    <w:rsid w:val="5B04BA5B"/>
    <w:rsid w:val="5B0EC66A"/>
    <w:rsid w:val="5B134AF1"/>
    <w:rsid w:val="5B1CCE28"/>
    <w:rsid w:val="5B1D5B04"/>
    <w:rsid w:val="5B1ED31A"/>
    <w:rsid w:val="5B3FD80F"/>
    <w:rsid w:val="5B5A491E"/>
    <w:rsid w:val="5B6B737C"/>
    <w:rsid w:val="5B781183"/>
    <w:rsid w:val="5B78A805"/>
    <w:rsid w:val="5B7B4349"/>
    <w:rsid w:val="5B7CD6E0"/>
    <w:rsid w:val="5B93F5D6"/>
    <w:rsid w:val="5B94B258"/>
    <w:rsid w:val="5B9F943B"/>
    <w:rsid w:val="5BA40259"/>
    <w:rsid w:val="5BA58375"/>
    <w:rsid w:val="5BA6B16A"/>
    <w:rsid w:val="5BA99E2C"/>
    <w:rsid w:val="5BAB71CD"/>
    <w:rsid w:val="5BAC24C6"/>
    <w:rsid w:val="5BAF1923"/>
    <w:rsid w:val="5BAF48E3"/>
    <w:rsid w:val="5BBB0AD9"/>
    <w:rsid w:val="5BC3526E"/>
    <w:rsid w:val="5BC39ECF"/>
    <w:rsid w:val="5BC3AC7D"/>
    <w:rsid w:val="5BC4B4B0"/>
    <w:rsid w:val="5BC5E3A0"/>
    <w:rsid w:val="5BC8BD45"/>
    <w:rsid w:val="5BCE0C31"/>
    <w:rsid w:val="5BE30595"/>
    <w:rsid w:val="5BEB8C0F"/>
    <w:rsid w:val="5BF2AAD3"/>
    <w:rsid w:val="5BF90840"/>
    <w:rsid w:val="5BF915BC"/>
    <w:rsid w:val="5BF97B5E"/>
    <w:rsid w:val="5BFBF95C"/>
    <w:rsid w:val="5BFC8C1E"/>
    <w:rsid w:val="5BFD34A9"/>
    <w:rsid w:val="5BFD707D"/>
    <w:rsid w:val="5BFDD081"/>
    <w:rsid w:val="5C0A4317"/>
    <w:rsid w:val="5C10D5F6"/>
    <w:rsid w:val="5C16DC38"/>
    <w:rsid w:val="5C175925"/>
    <w:rsid w:val="5C1CC3FC"/>
    <w:rsid w:val="5C246DB2"/>
    <w:rsid w:val="5C2750FC"/>
    <w:rsid w:val="5C28B19B"/>
    <w:rsid w:val="5C2F5B28"/>
    <w:rsid w:val="5C324074"/>
    <w:rsid w:val="5C46FF13"/>
    <w:rsid w:val="5C5300D2"/>
    <w:rsid w:val="5C596352"/>
    <w:rsid w:val="5C5CD88F"/>
    <w:rsid w:val="5C62EAD1"/>
    <w:rsid w:val="5C6BB681"/>
    <w:rsid w:val="5C6CC319"/>
    <w:rsid w:val="5C700538"/>
    <w:rsid w:val="5C8726E7"/>
    <w:rsid w:val="5C889340"/>
    <w:rsid w:val="5C8900C0"/>
    <w:rsid w:val="5C8CFA2E"/>
    <w:rsid w:val="5C9537AC"/>
    <w:rsid w:val="5C9A5AF7"/>
    <w:rsid w:val="5CB64C94"/>
    <w:rsid w:val="5CB85349"/>
    <w:rsid w:val="5CC41DEE"/>
    <w:rsid w:val="5CD5E294"/>
    <w:rsid w:val="5CDBDF77"/>
    <w:rsid w:val="5CE6CDF4"/>
    <w:rsid w:val="5CEDD3D8"/>
    <w:rsid w:val="5CF42760"/>
    <w:rsid w:val="5CF54131"/>
    <w:rsid w:val="5CFD2DBC"/>
    <w:rsid w:val="5CFDEA89"/>
    <w:rsid w:val="5CFF35C3"/>
    <w:rsid w:val="5CFF7B7F"/>
    <w:rsid w:val="5D03F5DE"/>
    <w:rsid w:val="5D0B0F8F"/>
    <w:rsid w:val="5D0B4DEE"/>
    <w:rsid w:val="5D0D442A"/>
    <w:rsid w:val="5D1311A6"/>
    <w:rsid w:val="5D13AAB3"/>
    <w:rsid w:val="5D14FA66"/>
    <w:rsid w:val="5D16F91F"/>
    <w:rsid w:val="5D18756B"/>
    <w:rsid w:val="5D21864E"/>
    <w:rsid w:val="5D2573E6"/>
    <w:rsid w:val="5D27DC5E"/>
    <w:rsid w:val="5D37BC8E"/>
    <w:rsid w:val="5D4631A3"/>
    <w:rsid w:val="5D473955"/>
    <w:rsid w:val="5D57E58D"/>
    <w:rsid w:val="5D6AECC1"/>
    <w:rsid w:val="5D6B8003"/>
    <w:rsid w:val="5D7FCB9A"/>
    <w:rsid w:val="5D82AF27"/>
    <w:rsid w:val="5D869A4D"/>
    <w:rsid w:val="5D8A1FC0"/>
    <w:rsid w:val="5D8A370B"/>
    <w:rsid w:val="5D8E88C9"/>
    <w:rsid w:val="5D9D8AFC"/>
    <w:rsid w:val="5DB2966E"/>
    <w:rsid w:val="5DB98078"/>
    <w:rsid w:val="5DC0EA94"/>
    <w:rsid w:val="5DC6CE51"/>
    <w:rsid w:val="5DD5F2C8"/>
    <w:rsid w:val="5DE75E4E"/>
    <w:rsid w:val="5DE896FB"/>
    <w:rsid w:val="5DF22DA4"/>
    <w:rsid w:val="5DF35C94"/>
    <w:rsid w:val="5DF91C94"/>
    <w:rsid w:val="5E0223FF"/>
    <w:rsid w:val="5E0D3F15"/>
    <w:rsid w:val="5E1D978F"/>
    <w:rsid w:val="5E2280AC"/>
    <w:rsid w:val="5E389E68"/>
    <w:rsid w:val="5E3B5EFE"/>
    <w:rsid w:val="5E3D9028"/>
    <w:rsid w:val="5E446D40"/>
    <w:rsid w:val="5E493BD2"/>
    <w:rsid w:val="5E53EC79"/>
    <w:rsid w:val="5E53FC6C"/>
    <w:rsid w:val="5E5F5CB8"/>
    <w:rsid w:val="5E67E95B"/>
    <w:rsid w:val="5E682108"/>
    <w:rsid w:val="5E6DD508"/>
    <w:rsid w:val="5E741A72"/>
    <w:rsid w:val="5E7753AE"/>
    <w:rsid w:val="5E78F1DD"/>
    <w:rsid w:val="5E8066AC"/>
    <w:rsid w:val="5E826FFD"/>
    <w:rsid w:val="5E85D560"/>
    <w:rsid w:val="5E877FBE"/>
    <w:rsid w:val="5E8CABDD"/>
    <w:rsid w:val="5E9126B1"/>
    <w:rsid w:val="5E99F2B5"/>
    <w:rsid w:val="5EA1882E"/>
    <w:rsid w:val="5EA6C99B"/>
    <w:rsid w:val="5EA7E667"/>
    <w:rsid w:val="5EA8EAFE"/>
    <w:rsid w:val="5EACD533"/>
    <w:rsid w:val="5EB3D592"/>
    <w:rsid w:val="5EB4D362"/>
    <w:rsid w:val="5EBD74B8"/>
    <w:rsid w:val="5EC023CE"/>
    <w:rsid w:val="5EC66F46"/>
    <w:rsid w:val="5ED5D437"/>
    <w:rsid w:val="5EDAAA0D"/>
    <w:rsid w:val="5EE70900"/>
    <w:rsid w:val="5EF41A95"/>
    <w:rsid w:val="5EF993E6"/>
    <w:rsid w:val="5EFF95AF"/>
    <w:rsid w:val="5F135F46"/>
    <w:rsid w:val="5F143DF6"/>
    <w:rsid w:val="5F1E1707"/>
    <w:rsid w:val="5F285DEF"/>
    <w:rsid w:val="5F2D2649"/>
    <w:rsid w:val="5F3042AD"/>
    <w:rsid w:val="5F542C81"/>
    <w:rsid w:val="5F548DED"/>
    <w:rsid w:val="5F7DFF9A"/>
    <w:rsid w:val="5F8C6D52"/>
    <w:rsid w:val="5F99CCDD"/>
    <w:rsid w:val="5F9A75F5"/>
    <w:rsid w:val="5F9CD77E"/>
    <w:rsid w:val="5FA14047"/>
    <w:rsid w:val="5FA5CDD6"/>
    <w:rsid w:val="5FAD55BA"/>
    <w:rsid w:val="5FB0212B"/>
    <w:rsid w:val="5FB340D2"/>
    <w:rsid w:val="5FB35E17"/>
    <w:rsid w:val="5FB4F3B0"/>
    <w:rsid w:val="5FB93DA1"/>
    <w:rsid w:val="5FBAABFC"/>
    <w:rsid w:val="5FCEA5F0"/>
    <w:rsid w:val="5FDD0504"/>
    <w:rsid w:val="5FDEE4A8"/>
    <w:rsid w:val="5FF19C7E"/>
    <w:rsid w:val="5FFB3338"/>
    <w:rsid w:val="6017B912"/>
    <w:rsid w:val="601D6502"/>
    <w:rsid w:val="601D6B10"/>
    <w:rsid w:val="60355A39"/>
    <w:rsid w:val="60383F9E"/>
    <w:rsid w:val="604CF848"/>
    <w:rsid w:val="604FFA0D"/>
    <w:rsid w:val="60868D6F"/>
    <w:rsid w:val="608BF1A1"/>
    <w:rsid w:val="608C2C50"/>
    <w:rsid w:val="6096B708"/>
    <w:rsid w:val="6097AA9F"/>
    <w:rsid w:val="609C4129"/>
    <w:rsid w:val="609C54B3"/>
    <w:rsid w:val="60A12EBF"/>
    <w:rsid w:val="60A3B83D"/>
    <w:rsid w:val="60B48C7C"/>
    <w:rsid w:val="60B781D4"/>
    <w:rsid w:val="60D74AEB"/>
    <w:rsid w:val="60D7B4F9"/>
    <w:rsid w:val="60D7E245"/>
    <w:rsid w:val="60DCDCE7"/>
    <w:rsid w:val="60E1BDC5"/>
    <w:rsid w:val="60E1F0C0"/>
    <w:rsid w:val="60F1C34A"/>
    <w:rsid w:val="60F88FE2"/>
    <w:rsid w:val="60FC396C"/>
    <w:rsid w:val="60FC55B6"/>
    <w:rsid w:val="60FEF301"/>
    <w:rsid w:val="60FF8877"/>
    <w:rsid w:val="61069AF5"/>
    <w:rsid w:val="61077195"/>
    <w:rsid w:val="61086B2C"/>
    <w:rsid w:val="610FA9EA"/>
    <w:rsid w:val="611D94D9"/>
    <w:rsid w:val="6125E4D5"/>
    <w:rsid w:val="612BC76D"/>
    <w:rsid w:val="61342FEF"/>
    <w:rsid w:val="6158EE05"/>
    <w:rsid w:val="615B2C9E"/>
    <w:rsid w:val="615F4C3E"/>
    <w:rsid w:val="6162E3A6"/>
    <w:rsid w:val="61645690"/>
    <w:rsid w:val="616E69CA"/>
    <w:rsid w:val="61753163"/>
    <w:rsid w:val="617CDFE9"/>
    <w:rsid w:val="618388FA"/>
    <w:rsid w:val="6185277E"/>
    <w:rsid w:val="61907AD1"/>
    <w:rsid w:val="6198447E"/>
    <w:rsid w:val="619AB39B"/>
    <w:rsid w:val="61AB9CE8"/>
    <w:rsid w:val="61B684EA"/>
    <w:rsid w:val="61CD8238"/>
    <w:rsid w:val="61D1D5AD"/>
    <w:rsid w:val="61D1FDBC"/>
    <w:rsid w:val="61E6EE60"/>
    <w:rsid w:val="61F08AE5"/>
    <w:rsid w:val="61F17F0D"/>
    <w:rsid w:val="61F81BBB"/>
    <w:rsid w:val="61F91F05"/>
    <w:rsid w:val="6203BDFA"/>
    <w:rsid w:val="6203F3DC"/>
    <w:rsid w:val="62041674"/>
    <w:rsid w:val="6205A026"/>
    <w:rsid w:val="62065051"/>
    <w:rsid w:val="620C0AB8"/>
    <w:rsid w:val="620D28EC"/>
    <w:rsid w:val="620D5ADB"/>
    <w:rsid w:val="621E8A67"/>
    <w:rsid w:val="6226F359"/>
    <w:rsid w:val="62323E43"/>
    <w:rsid w:val="62365AFF"/>
    <w:rsid w:val="6238BC8C"/>
    <w:rsid w:val="62403838"/>
    <w:rsid w:val="6248E182"/>
    <w:rsid w:val="624A7E62"/>
    <w:rsid w:val="624E546C"/>
    <w:rsid w:val="62501A08"/>
    <w:rsid w:val="6252B5BE"/>
    <w:rsid w:val="6254A1FC"/>
    <w:rsid w:val="625C6749"/>
    <w:rsid w:val="6267E36F"/>
    <w:rsid w:val="62712EF0"/>
    <w:rsid w:val="6272C700"/>
    <w:rsid w:val="627C3398"/>
    <w:rsid w:val="6280C422"/>
    <w:rsid w:val="6284463B"/>
    <w:rsid w:val="62844CBC"/>
    <w:rsid w:val="6285F52F"/>
    <w:rsid w:val="62A7B894"/>
    <w:rsid w:val="62BC5795"/>
    <w:rsid w:val="62CE0908"/>
    <w:rsid w:val="62CEC268"/>
    <w:rsid w:val="62D0CB8F"/>
    <w:rsid w:val="62D8EAEB"/>
    <w:rsid w:val="62DF8D61"/>
    <w:rsid w:val="62E38808"/>
    <w:rsid w:val="62E4B804"/>
    <w:rsid w:val="62EE8582"/>
    <w:rsid w:val="62FE203C"/>
    <w:rsid w:val="62FE3C86"/>
    <w:rsid w:val="63002500"/>
    <w:rsid w:val="6305AB04"/>
    <w:rsid w:val="630CFA81"/>
    <w:rsid w:val="6314D52D"/>
    <w:rsid w:val="631C6E24"/>
    <w:rsid w:val="63243036"/>
    <w:rsid w:val="6327E77F"/>
    <w:rsid w:val="632C3F9F"/>
    <w:rsid w:val="632CDFAD"/>
    <w:rsid w:val="633614BD"/>
    <w:rsid w:val="6338B1AF"/>
    <w:rsid w:val="633AFAB3"/>
    <w:rsid w:val="633E0604"/>
    <w:rsid w:val="634B64DF"/>
    <w:rsid w:val="634BA7B4"/>
    <w:rsid w:val="635BBE65"/>
    <w:rsid w:val="635DE6D3"/>
    <w:rsid w:val="63693A96"/>
    <w:rsid w:val="636AE9AE"/>
    <w:rsid w:val="63720FCF"/>
    <w:rsid w:val="6378041C"/>
    <w:rsid w:val="638396DD"/>
    <w:rsid w:val="638BBBD7"/>
    <w:rsid w:val="639B276D"/>
    <w:rsid w:val="639C6BA6"/>
    <w:rsid w:val="63AF206B"/>
    <w:rsid w:val="63B4FE8D"/>
    <w:rsid w:val="63C57AAE"/>
    <w:rsid w:val="63D08D71"/>
    <w:rsid w:val="63DD1D76"/>
    <w:rsid w:val="63DD7219"/>
    <w:rsid w:val="63E2E9BC"/>
    <w:rsid w:val="64052AF3"/>
    <w:rsid w:val="6407609A"/>
    <w:rsid w:val="6409ED2C"/>
    <w:rsid w:val="64109A37"/>
    <w:rsid w:val="641280DF"/>
    <w:rsid w:val="64137696"/>
    <w:rsid w:val="642025F6"/>
    <w:rsid w:val="64267CCF"/>
    <w:rsid w:val="643A6477"/>
    <w:rsid w:val="643BB12D"/>
    <w:rsid w:val="6444EA5A"/>
    <w:rsid w:val="6445F762"/>
    <w:rsid w:val="6446FC5A"/>
    <w:rsid w:val="64516A6C"/>
    <w:rsid w:val="645202F3"/>
    <w:rsid w:val="6452C407"/>
    <w:rsid w:val="6458A7DB"/>
    <w:rsid w:val="646566BE"/>
    <w:rsid w:val="646845D2"/>
    <w:rsid w:val="646DEF3A"/>
    <w:rsid w:val="646F19B1"/>
    <w:rsid w:val="64721A6D"/>
    <w:rsid w:val="64773C38"/>
    <w:rsid w:val="647A870C"/>
    <w:rsid w:val="6481DBAF"/>
    <w:rsid w:val="648B112F"/>
    <w:rsid w:val="648BF349"/>
    <w:rsid w:val="648F8B21"/>
    <w:rsid w:val="64929711"/>
    <w:rsid w:val="649C70D5"/>
    <w:rsid w:val="64A3A674"/>
    <w:rsid w:val="64A5337A"/>
    <w:rsid w:val="64A6D3F3"/>
    <w:rsid w:val="64B4B5AD"/>
    <w:rsid w:val="64B62666"/>
    <w:rsid w:val="64B7CF46"/>
    <w:rsid w:val="64C47DB0"/>
    <w:rsid w:val="64C9FFC1"/>
    <w:rsid w:val="64CB30B3"/>
    <w:rsid w:val="64D2B25F"/>
    <w:rsid w:val="64DFA15C"/>
    <w:rsid w:val="64E3A93C"/>
    <w:rsid w:val="64E788D4"/>
    <w:rsid w:val="64EE4FE7"/>
    <w:rsid w:val="64F91984"/>
    <w:rsid w:val="64FB2533"/>
    <w:rsid w:val="64FEFDDE"/>
    <w:rsid w:val="650856DB"/>
    <w:rsid w:val="651E6B1F"/>
    <w:rsid w:val="651ED5D4"/>
    <w:rsid w:val="652C5205"/>
    <w:rsid w:val="652FB38B"/>
    <w:rsid w:val="653FD5E0"/>
    <w:rsid w:val="65457A62"/>
    <w:rsid w:val="654A668D"/>
    <w:rsid w:val="65501498"/>
    <w:rsid w:val="6553FA39"/>
    <w:rsid w:val="6557E2BE"/>
    <w:rsid w:val="656551B6"/>
    <w:rsid w:val="6569F3E1"/>
    <w:rsid w:val="656A14EA"/>
    <w:rsid w:val="656CAC24"/>
    <w:rsid w:val="65746D11"/>
    <w:rsid w:val="657C8635"/>
    <w:rsid w:val="657EE31A"/>
    <w:rsid w:val="657F5354"/>
    <w:rsid w:val="6586BEAB"/>
    <w:rsid w:val="65A009CD"/>
    <w:rsid w:val="65B75366"/>
    <w:rsid w:val="65B912E3"/>
    <w:rsid w:val="65BA22B6"/>
    <w:rsid w:val="65C573D8"/>
    <w:rsid w:val="65DFE1BD"/>
    <w:rsid w:val="65E5CD1B"/>
    <w:rsid w:val="65EB7656"/>
    <w:rsid w:val="65F80996"/>
    <w:rsid w:val="6604050A"/>
    <w:rsid w:val="66041A69"/>
    <w:rsid w:val="6604392A"/>
    <w:rsid w:val="66106DB8"/>
    <w:rsid w:val="661BEE9A"/>
    <w:rsid w:val="6621BCA2"/>
    <w:rsid w:val="662A277F"/>
    <w:rsid w:val="662B1B08"/>
    <w:rsid w:val="66303872"/>
    <w:rsid w:val="663EE393"/>
    <w:rsid w:val="665110BD"/>
    <w:rsid w:val="66514709"/>
    <w:rsid w:val="665585B0"/>
    <w:rsid w:val="66668440"/>
    <w:rsid w:val="667CDF8F"/>
    <w:rsid w:val="66817CA2"/>
    <w:rsid w:val="66868CFD"/>
    <w:rsid w:val="6688B015"/>
    <w:rsid w:val="669865C7"/>
    <w:rsid w:val="66A79FE3"/>
    <w:rsid w:val="66AE0E63"/>
    <w:rsid w:val="66BC6668"/>
    <w:rsid w:val="66BE27CB"/>
    <w:rsid w:val="66DEC90F"/>
    <w:rsid w:val="66E33558"/>
    <w:rsid w:val="66FE86E7"/>
    <w:rsid w:val="67084554"/>
    <w:rsid w:val="670F220C"/>
    <w:rsid w:val="671D2770"/>
    <w:rsid w:val="6735B310"/>
    <w:rsid w:val="673B5E7A"/>
    <w:rsid w:val="673D8DD5"/>
    <w:rsid w:val="6742AB53"/>
    <w:rsid w:val="67540AF6"/>
    <w:rsid w:val="67579FEA"/>
    <w:rsid w:val="675C27DE"/>
    <w:rsid w:val="6761E7B1"/>
    <w:rsid w:val="676727B6"/>
    <w:rsid w:val="676C81A7"/>
    <w:rsid w:val="676F01DF"/>
    <w:rsid w:val="676FA557"/>
    <w:rsid w:val="6771171C"/>
    <w:rsid w:val="67721FC4"/>
    <w:rsid w:val="67768143"/>
    <w:rsid w:val="677874C5"/>
    <w:rsid w:val="67789AB4"/>
    <w:rsid w:val="677C6775"/>
    <w:rsid w:val="67812F8C"/>
    <w:rsid w:val="67873922"/>
    <w:rsid w:val="6799C9BA"/>
    <w:rsid w:val="679D3A51"/>
    <w:rsid w:val="67A54C42"/>
    <w:rsid w:val="67A5DAE1"/>
    <w:rsid w:val="67A6C726"/>
    <w:rsid w:val="67A9A544"/>
    <w:rsid w:val="67BB6574"/>
    <w:rsid w:val="67BDC474"/>
    <w:rsid w:val="67C2C1E4"/>
    <w:rsid w:val="67C6C12E"/>
    <w:rsid w:val="67C8C4FF"/>
    <w:rsid w:val="67CDB295"/>
    <w:rsid w:val="67DA647D"/>
    <w:rsid w:val="67E08765"/>
    <w:rsid w:val="67EB4F86"/>
    <w:rsid w:val="67FF0DBC"/>
    <w:rsid w:val="6816BB1F"/>
    <w:rsid w:val="68181BE5"/>
    <w:rsid w:val="6819AB03"/>
    <w:rsid w:val="6819EA87"/>
    <w:rsid w:val="68236312"/>
    <w:rsid w:val="6831D741"/>
    <w:rsid w:val="6843B62A"/>
    <w:rsid w:val="68535FE1"/>
    <w:rsid w:val="685B1A96"/>
    <w:rsid w:val="685C2745"/>
    <w:rsid w:val="685DB1D3"/>
    <w:rsid w:val="6861D6B5"/>
    <w:rsid w:val="68695D04"/>
    <w:rsid w:val="686C4484"/>
    <w:rsid w:val="686F7511"/>
    <w:rsid w:val="686FC780"/>
    <w:rsid w:val="68707441"/>
    <w:rsid w:val="688C5161"/>
    <w:rsid w:val="6893ED28"/>
    <w:rsid w:val="6896FCA1"/>
    <w:rsid w:val="68A147A0"/>
    <w:rsid w:val="68A373BE"/>
    <w:rsid w:val="68AC2848"/>
    <w:rsid w:val="68AED2FB"/>
    <w:rsid w:val="68B4D3B8"/>
    <w:rsid w:val="68BEA338"/>
    <w:rsid w:val="68C252E6"/>
    <w:rsid w:val="68C551DB"/>
    <w:rsid w:val="68CBAD46"/>
    <w:rsid w:val="68D668DE"/>
    <w:rsid w:val="68F03282"/>
    <w:rsid w:val="68F3EC85"/>
    <w:rsid w:val="69010F14"/>
    <w:rsid w:val="69144526"/>
    <w:rsid w:val="691A3771"/>
    <w:rsid w:val="692B11D7"/>
    <w:rsid w:val="6930C3E9"/>
    <w:rsid w:val="693DF859"/>
    <w:rsid w:val="6948E3C8"/>
    <w:rsid w:val="69498740"/>
    <w:rsid w:val="694ECEE5"/>
    <w:rsid w:val="695A6EF8"/>
    <w:rsid w:val="6969E68A"/>
    <w:rsid w:val="696B9B58"/>
    <w:rsid w:val="696FDBEA"/>
    <w:rsid w:val="6978A49D"/>
    <w:rsid w:val="6981BF4C"/>
    <w:rsid w:val="6982286C"/>
    <w:rsid w:val="698D74BB"/>
    <w:rsid w:val="698EA979"/>
    <w:rsid w:val="69920FF9"/>
    <w:rsid w:val="699C74C5"/>
    <w:rsid w:val="69A88162"/>
    <w:rsid w:val="69AF927B"/>
    <w:rsid w:val="69BA9BDC"/>
    <w:rsid w:val="69C22E47"/>
    <w:rsid w:val="69C70E72"/>
    <w:rsid w:val="69CAE7E6"/>
    <w:rsid w:val="69CF24F5"/>
    <w:rsid w:val="69D389E1"/>
    <w:rsid w:val="69D8941D"/>
    <w:rsid w:val="69DCFB35"/>
    <w:rsid w:val="69DED50E"/>
    <w:rsid w:val="69DF8555"/>
    <w:rsid w:val="69E38E2D"/>
    <w:rsid w:val="69F4896A"/>
    <w:rsid w:val="69F723E7"/>
    <w:rsid w:val="6A026420"/>
    <w:rsid w:val="6A038DCE"/>
    <w:rsid w:val="6A23F5F5"/>
    <w:rsid w:val="6A299C4C"/>
    <w:rsid w:val="6A2C0468"/>
    <w:rsid w:val="6A365240"/>
    <w:rsid w:val="6A434D4E"/>
    <w:rsid w:val="6A531D90"/>
    <w:rsid w:val="6A7AE2DA"/>
    <w:rsid w:val="6A7E7E60"/>
    <w:rsid w:val="6A877216"/>
    <w:rsid w:val="6A88C844"/>
    <w:rsid w:val="6A8D9FC3"/>
    <w:rsid w:val="6A952750"/>
    <w:rsid w:val="6A9CE272"/>
    <w:rsid w:val="6AAD198A"/>
    <w:rsid w:val="6ABDADF1"/>
    <w:rsid w:val="6ABDDFC7"/>
    <w:rsid w:val="6AC3EAC5"/>
    <w:rsid w:val="6AC752E2"/>
    <w:rsid w:val="6ACBD18D"/>
    <w:rsid w:val="6ACC944A"/>
    <w:rsid w:val="6AD0684F"/>
    <w:rsid w:val="6AD4C310"/>
    <w:rsid w:val="6AE242C4"/>
    <w:rsid w:val="6AE71682"/>
    <w:rsid w:val="6AEC0B43"/>
    <w:rsid w:val="6AFAF2C1"/>
    <w:rsid w:val="6AFD33FB"/>
    <w:rsid w:val="6B03D2D5"/>
    <w:rsid w:val="6B06875A"/>
    <w:rsid w:val="6B0DBADE"/>
    <w:rsid w:val="6B0ECAE3"/>
    <w:rsid w:val="6B19872E"/>
    <w:rsid w:val="6B1A11F3"/>
    <w:rsid w:val="6B25C69C"/>
    <w:rsid w:val="6B27E677"/>
    <w:rsid w:val="6B33AD69"/>
    <w:rsid w:val="6B42C464"/>
    <w:rsid w:val="6B48324C"/>
    <w:rsid w:val="6B49EAB2"/>
    <w:rsid w:val="6B5F999C"/>
    <w:rsid w:val="6B660BF6"/>
    <w:rsid w:val="6B6EA504"/>
    <w:rsid w:val="6B6FD639"/>
    <w:rsid w:val="6B733DA1"/>
    <w:rsid w:val="6B80C7EA"/>
    <w:rsid w:val="6BA89732"/>
    <w:rsid w:val="6BAE1BFB"/>
    <w:rsid w:val="6BB73260"/>
    <w:rsid w:val="6BBFA253"/>
    <w:rsid w:val="6BC3292E"/>
    <w:rsid w:val="6BCE95D1"/>
    <w:rsid w:val="6BD20384"/>
    <w:rsid w:val="6BD58D57"/>
    <w:rsid w:val="6BDA42C6"/>
    <w:rsid w:val="6BDCD7D2"/>
    <w:rsid w:val="6BE9A5F3"/>
    <w:rsid w:val="6BEE7C92"/>
    <w:rsid w:val="6BFD8C8C"/>
    <w:rsid w:val="6C05A971"/>
    <w:rsid w:val="6C1831F9"/>
    <w:rsid w:val="6C2286FC"/>
    <w:rsid w:val="6C2CF56A"/>
    <w:rsid w:val="6C302B66"/>
    <w:rsid w:val="6C33F137"/>
    <w:rsid w:val="6C38ECD2"/>
    <w:rsid w:val="6C3CC81E"/>
    <w:rsid w:val="6C3DE702"/>
    <w:rsid w:val="6C40C999"/>
    <w:rsid w:val="6C46065E"/>
    <w:rsid w:val="6C5490D5"/>
    <w:rsid w:val="6C56661C"/>
    <w:rsid w:val="6C5BC132"/>
    <w:rsid w:val="6C5F76FF"/>
    <w:rsid w:val="6C6E3E83"/>
    <w:rsid w:val="6C748F80"/>
    <w:rsid w:val="6C76BC4E"/>
    <w:rsid w:val="6C8006A7"/>
    <w:rsid w:val="6C8199AB"/>
    <w:rsid w:val="6C823149"/>
    <w:rsid w:val="6C9EC1A2"/>
    <w:rsid w:val="6CA083AA"/>
    <w:rsid w:val="6CA1FA9B"/>
    <w:rsid w:val="6CA401EA"/>
    <w:rsid w:val="6CA78DBF"/>
    <w:rsid w:val="6CB129AA"/>
    <w:rsid w:val="6CBCF978"/>
    <w:rsid w:val="6CC3D8D1"/>
    <w:rsid w:val="6CC94C14"/>
    <w:rsid w:val="6CCBF18B"/>
    <w:rsid w:val="6CDD3304"/>
    <w:rsid w:val="6CFB1302"/>
    <w:rsid w:val="6CFEFD86"/>
    <w:rsid w:val="6CFFD38C"/>
    <w:rsid w:val="6D009DA3"/>
    <w:rsid w:val="6D018A8A"/>
    <w:rsid w:val="6D04721B"/>
    <w:rsid w:val="6D1239D0"/>
    <w:rsid w:val="6D161A1B"/>
    <w:rsid w:val="6D18236C"/>
    <w:rsid w:val="6D25940F"/>
    <w:rsid w:val="6D28D05C"/>
    <w:rsid w:val="6D28F79A"/>
    <w:rsid w:val="6D293570"/>
    <w:rsid w:val="6D2AD8D0"/>
    <w:rsid w:val="6D2DB0F7"/>
    <w:rsid w:val="6D376FEA"/>
    <w:rsid w:val="6D3FB5A7"/>
    <w:rsid w:val="6D4116DD"/>
    <w:rsid w:val="6D6131DA"/>
    <w:rsid w:val="6D64A79A"/>
    <w:rsid w:val="6D8BDFC1"/>
    <w:rsid w:val="6D9CB5F1"/>
    <w:rsid w:val="6DA18268"/>
    <w:rsid w:val="6DA40DED"/>
    <w:rsid w:val="6DA6B4C4"/>
    <w:rsid w:val="6DAD5A4B"/>
    <w:rsid w:val="6DB3A2C6"/>
    <w:rsid w:val="6DBC7032"/>
    <w:rsid w:val="6DBC895A"/>
    <w:rsid w:val="6DC35903"/>
    <w:rsid w:val="6DC424C8"/>
    <w:rsid w:val="6DE4E5C0"/>
    <w:rsid w:val="6DF1F37E"/>
    <w:rsid w:val="6DF732E1"/>
    <w:rsid w:val="6DFD1E98"/>
    <w:rsid w:val="6E0AF55E"/>
    <w:rsid w:val="6E0C5061"/>
    <w:rsid w:val="6E225C28"/>
    <w:rsid w:val="6E3100F8"/>
    <w:rsid w:val="6E3C5CA1"/>
    <w:rsid w:val="6E4D127B"/>
    <w:rsid w:val="6E4E6664"/>
    <w:rsid w:val="6E5391D3"/>
    <w:rsid w:val="6E65076F"/>
    <w:rsid w:val="6E8FF2F7"/>
    <w:rsid w:val="6E919248"/>
    <w:rsid w:val="6E92692B"/>
    <w:rsid w:val="6E927A3E"/>
    <w:rsid w:val="6EB0D8B8"/>
    <w:rsid w:val="6EBCCB64"/>
    <w:rsid w:val="6EBF8353"/>
    <w:rsid w:val="6EDBFB98"/>
    <w:rsid w:val="6EDE2E2E"/>
    <w:rsid w:val="6EEA5A26"/>
    <w:rsid w:val="6EF47C04"/>
    <w:rsid w:val="6EFBC7CE"/>
    <w:rsid w:val="6F032725"/>
    <w:rsid w:val="6F19B3C9"/>
    <w:rsid w:val="6F207D67"/>
    <w:rsid w:val="6F30C81F"/>
    <w:rsid w:val="6F4546B1"/>
    <w:rsid w:val="6F501BE1"/>
    <w:rsid w:val="6F56740C"/>
    <w:rsid w:val="6F612A38"/>
    <w:rsid w:val="6F62C52C"/>
    <w:rsid w:val="6F6490D1"/>
    <w:rsid w:val="6F6AD39F"/>
    <w:rsid w:val="6F769B07"/>
    <w:rsid w:val="6F7EE5ED"/>
    <w:rsid w:val="6F95F273"/>
    <w:rsid w:val="6F9661E4"/>
    <w:rsid w:val="6F96DF5A"/>
    <w:rsid w:val="6FA0056D"/>
    <w:rsid w:val="6FA6ED72"/>
    <w:rsid w:val="6FA6EEEE"/>
    <w:rsid w:val="6FADF932"/>
    <w:rsid w:val="6FAF707F"/>
    <w:rsid w:val="6FC654BE"/>
    <w:rsid w:val="6FC8A239"/>
    <w:rsid w:val="6FCDCB38"/>
    <w:rsid w:val="6FDF095E"/>
    <w:rsid w:val="6FE640AB"/>
    <w:rsid w:val="6FF4AA2D"/>
    <w:rsid w:val="6FF6C889"/>
    <w:rsid w:val="70027C0D"/>
    <w:rsid w:val="7004F1BE"/>
    <w:rsid w:val="70099F4A"/>
    <w:rsid w:val="700B3D79"/>
    <w:rsid w:val="700F0A21"/>
    <w:rsid w:val="70190921"/>
    <w:rsid w:val="7020E499"/>
    <w:rsid w:val="702A675C"/>
    <w:rsid w:val="703223D0"/>
    <w:rsid w:val="70366BA8"/>
    <w:rsid w:val="7036D47F"/>
    <w:rsid w:val="703F6B71"/>
    <w:rsid w:val="70407393"/>
    <w:rsid w:val="704619D1"/>
    <w:rsid w:val="7050071C"/>
    <w:rsid w:val="705D895B"/>
    <w:rsid w:val="70637013"/>
    <w:rsid w:val="70686301"/>
    <w:rsid w:val="706B5F9B"/>
    <w:rsid w:val="706D0FD8"/>
    <w:rsid w:val="70716E8C"/>
    <w:rsid w:val="7074EFB0"/>
    <w:rsid w:val="70775669"/>
    <w:rsid w:val="70812DF9"/>
    <w:rsid w:val="7087AF26"/>
    <w:rsid w:val="70974D4A"/>
    <w:rsid w:val="709921E4"/>
    <w:rsid w:val="70AC5985"/>
    <w:rsid w:val="70B21029"/>
    <w:rsid w:val="70BBC250"/>
    <w:rsid w:val="70BBC6C9"/>
    <w:rsid w:val="70D340D2"/>
    <w:rsid w:val="70D5E253"/>
    <w:rsid w:val="70E30058"/>
    <w:rsid w:val="70E7A90F"/>
    <w:rsid w:val="71032E51"/>
    <w:rsid w:val="710B3202"/>
    <w:rsid w:val="712544B3"/>
    <w:rsid w:val="7143BE52"/>
    <w:rsid w:val="7152096F"/>
    <w:rsid w:val="71526DA9"/>
    <w:rsid w:val="71539106"/>
    <w:rsid w:val="71620A51"/>
    <w:rsid w:val="716831DC"/>
    <w:rsid w:val="71781CF1"/>
    <w:rsid w:val="717DD07A"/>
    <w:rsid w:val="718731CF"/>
    <w:rsid w:val="7188E812"/>
    <w:rsid w:val="719A51DB"/>
    <w:rsid w:val="71AE575F"/>
    <w:rsid w:val="71B16838"/>
    <w:rsid w:val="71B5FEFA"/>
    <w:rsid w:val="71BF91F6"/>
    <w:rsid w:val="71C68F2B"/>
    <w:rsid w:val="71E8A032"/>
    <w:rsid w:val="71EF86CF"/>
    <w:rsid w:val="71F033A9"/>
    <w:rsid w:val="71F7314E"/>
    <w:rsid w:val="71FF4C07"/>
    <w:rsid w:val="721326CA"/>
    <w:rsid w:val="72133E9E"/>
    <w:rsid w:val="7215CEF0"/>
    <w:rsid w:val="72175BC9"/>
    <w:rsid w:val="721E10A4"/>
    <w:rsid w:val="721F2331"/>
    <w:rsid w:val="722DA523"/>
    <w:rsid w:val="72318ADD"/>
    <w:rsid w:val="723DC66C"/>
    <w:rsid w:val="7243FAC6"/>
    <w:rsid w:val="724DF4C7"/>
    <w:rsid w:val="724FFECD"/>
    <w:rsid w:val="72513D3B"/>
    <w:rsid w:val="725A0D1E"/>
    <w:rsid w:val="725AFF5B"/>
    <w:rsid w:val="725EA6DD"/>
    <w:rsid w:val="7260B9D0"/>
    <w:rsid w:val="727D3CD4"/>
    <w:rsid w:val="72A07387"/>
    <w:rsid w:val="72A89A44"/>
    <w:rsid w:val="72B9A898"/>
    <w:rsid w:val="72BBAA91"/>
    <w:rsid w:val="72E5649B"/>
    <w:rsid w:val="72F4E877"/>
    <w:rsid w:val="72FE1A1D"/>
    <w:rsid w:val="730F307F"/>
    <w:rsid w:val="730FD2ED"/>
    <w:rsid w:val="731E64D5"/>
    <w:rsid w:val="732AD940"/>
    <w:rsid w:val="73383389"/>
    <w:rsid w:val="7338D545"/>
    <w:rsid w:val="733CD059"/>
    <w:rsid w:val="733D35FB"/>
    <w:rsid w:val="73431192"/>
    <w:rsid w:val="7344532A"/>
    <w:rsid w:val="7357EC4E"/>
    <w:rsid w:val="7361963E"/>
    <w:rsid w:val="736DB609"/>
    <w:rsid w:val="73744AA7"/>
    <w:rsid w:val="73767BAB"/>
    <w:rsid w:val="738C0679"/>
    <w:rsid w:val="73971241"/>
    <w:rsid w:val="73A0660F"/>
    <w:rsid w:val="73A2AA5A"/>
    <w:rsid w:val="73A3AE6D"/>
    <w:rsid w:val="73A53E9A"/>
    <w:rsid w:val="73A7E1C6"/>
    <w:rsid w:val="73BDCF7F"/>
    <w:rsid w:val="73C27716"/>
    <w:rsid w:val="73C5532D"/>
    <w:rsid w:val="73D258C2"/>
    <w:rsid w:val="73D29EAD"/>
    <w:rsid w:val="73E115D8"/>
    <w:rsid w:val="73E2E3E0"/>
    <w:rsid w:val="740134D9"/>
    <w:rsid w:val="74081D4E"/>
    <w:rsid w:val="742C3E96"/>
    <w:rsid w:val="742D601B"/>
    <w:rsid w:val="7442CC5A"/>
    <w:rsid w:val="7446DDE4"/>
    <w:rsid w:val="7447428B"/>
    <w:rsid w:val="7449E277"/>
    <w:rsid w:val="744AD673"/>
    <w:rsid w:val="74546950"/>
    <w:rsid w:val="74579C81"/>
    <w:rsid w:val="745A75A0"/>
    <w:rsid w:val="745A8795"/>
    <w:rsid w:val="74647E29"/>
    <w:rsid w:val="746C958E"/>
    <w:rsid w:val="747A4490"/>
    <w:rsid w:val="747A8ED6"/>
    <w:rsid w:val="747C920B"/>
    <w:rsid w:val="74809F43"/>
    <w:rsid w:val="74852832"/>
    <w:rsid w:val="74871A1F"/>
    <w:rsid w:val="74918DB9"/>
    <w:rsid w:val="7493886E"/>
    <w:rsid w:val="749C84CC"/>
    <w:rsid w:val="74A079AD"/>
    <w:rsid w:val="74AA0FA1"/>
    <w:rsid w:val="74B1A451"/>
    <w:rsid w:val="74B8A186"/>
    <w:rsid w:val="74BF3B7F"/>
    <w:rsid w:val="74C8727B"/>
    <w:rsid w:val="74D532DA"/>
    <w:rsid w:val="74DE89FF"/>
    <w:rsid w:val="74E757DB"/>
    <w:rsid w:val="7502BD3C"/>
    <w:rsid w:val="7507596A"/>
    <w:rsid w:val="75103FA5"/>
    <w:rsid w:val="7510F1D2"/>
    <w:rsid w:val="75133C71"/>
    <w:rsid w:val="7525E9D6"/>
    <w:rsid w:val="7526A8CF"/>
    <w:rsid w:val="7530D7B9"/>
    <w:rsid w:val="7538DA6F"/>
    <w:rsid w:val="75412582"/>
    <w:rsid w:val="754905ED"/>
    <w:rsid w:val="754AF962"/>
    <w:rsid w:val="755461CC"/>
    <w:rsid w:val="755828EF"/>
    <w:rsid w:val="756E5BF4"/>
    <w:rsid w:val="7579698E"/>
    <w:rsid w:val="758EE0C1"/>
    <w:rsid w:val="758F00A2"/>
    <w:rsid w:val="758FEDB0"/>
    <w:rsid w:val="759AF6D1"/>
    <w:rsid w:val="75A10B04"/>
    <w:rsid w:val="75A1B9C7"/>
    <w:rsid w:val="75A714DD"/>
    <w:rsid w:val="75A8EBD2"/>
    <w:rsid w:val="75B4F6B0"/>
    <w:rsid w:val="75BB1A32"/>
    <w:rsid w:val="75BBDC52"/>
    <w:rsid w:val="75BBFE24"/>
    <w:rsid w:val="75BDC9CE"/>
    <w:rsid w:val="75C07B13"/>
    <w:rsid w:val="75C1F213"/>
    <w:rsid w:val="75D51162"/>
    <w:rsid w:val="75D7C82C"/>
    <w:rsid w:val="75E4E06C"/>
    <w:rsid w:val="75F5334A"/>
    <w:rsid w:val="75F6C576"/>
    <w:rsid w:val="75FD4862"/>
    <w:rsid w:val="7607DA7A"/>
    <w:rsid w:val="7609B74B"/>
    <w:rsid w:val="7609EB6B"/>
    <w:rsid w:val="760B5B15"/>
    <w:rsid w:val="760EB1AA"/>
    <w:rsid w:val="7620480C"/>
    <w:rsid w:val="76227AA2"/>
    <w:rsid w:val="76255D7F"/>
    <w:rsid w:val="763C634A"/>
    <w:rsid w:val="763DD11F"/>
    <w:rsid w:val="763F930E"/>
    <w:rsid w:val="7640B5FE"/>
    <w:rsid w:val="764FCD4D"/>
    <w:rsid w:val="7651A4C8"/>
    <w:rsid w:val="76582460"/>
    <w:rsid w:val="76607FBD"/>
    <w:rsid w:val="767C6EE8"/>
    <w:rsid w:val="768B3685"/>
    <w:rsid w:val="768B7B35"/>
    <w:rsid w:val="76A3F50A"/>
    <w:rsid w:val="76B90363"/>
    <w:rsid w:val="76C251AF"/>
    <w:rsid w:val="76CA66C7"/>
    <w:rsid w:val="76D281C3"/>
    <w:rsid w:val="76D87B6B"/>
    <w:rsid w:val="76DF8288"/>
    <w:rsid w:val="76E850A7"/>
    <w:rsid w:val="76F5F8EB"/>
    <w:rsid w:val="7703C7CE"/>
    <w:rsid w:val="7706BFF1"/>
    <w:rsid w:val="770FC358"/>
    <w:rsid w:val="7721D64B"/>
    <w:rsid w:val="7722E478"/>
    <w:rsid w:val="772B740E"/>
    <w:rsid w:val="773367F6"/>
    <w:rsid w:val="7736F0E7"/>
    <w:rsid w:val="773CE187"/>
    <w:rsid w:val="773D7833"/>
    <w:rsid w:val="7742B95D"/>
    <w:rsid w:val="77464B94"/>
    <w:rsid w:val="77489065"/>
    <w:rsid w:val="7748CA50"/>
    <w:rsid w:val="77501F63"/>
    <w:rsid w:val="7765BDED"/>
    <w:rsid w:val="77786AFA"/>
    <w:rsid w:val="77797F5E"/>
    <w:rsid w:val="77819EBA"/>
    <w:rsid w:val="7790F871"/>
    <w:rsid w:val="779127D8"/>
    <w:rsid w:val="77957D14"/>
    <w:rsid w:val="779D8B44"/>
    <w:rsid w:val="77A49CB6"/>
    <w:rsid w:val="77B057B0"/>
    <w:rsid w:val="77B67638"/>
    <w:rsid w:val="77D8514A"/>
    <w:rsid w:val="77DE19F6"/>
    <w:rsid w:val="77E8F09F"/>
    <w:rsid w:val="77EC9F12"/>
    <w:rsid w:val="77EF4A89"/>
    <w:rsid w:val="77F014D2"/>
    <w:rsid w:val="77F7FAFB"/>
    <w:rsid w:val="77FEBEFD"/>
    <w:rsid w:val="780B9A14"/>
    <w:rsid w:val="7819074D"/>
    <w:rsid w:val="781BD46C"/>
    <w:rsid w:val="7821A17B"/>
    <w:rsid w:val="783887A3"/>
    <w:rsid w:val="7843C17A"/>
    <w:rsid w:val="7848CEF1"/>
    <w:rsid w:val="784C304D"/>
    <w:rsid w:val="784D0E07"/>
    <w:rsid w:val="78588FC6"/>
    <w:rsid w:val="785D0A84"/>
    <w:rsid w:val="7862121C"/>
    <w:rsid w:val="786A4B7D"/>
    <w:rsid w:val="787E8644"/>
    <w:rsid w:val="78850FD8"/>
    <w:rsid w:val="788671D9"/>
    <w:rsid w:val="788E922B"/>
    <w:rsid w:val="7890A094"/>
    <w:rsid w:val="789575FD"/>
    <w:rsid w:val="7898EC89"/>
    <w:rsid w:val="78AB058A"/>
    <w:rsid w:val="78AE5E1E"/>
    <w:rsid w:val="78B73237"/>
    <w:rsid w:val="78C7F117"/>
    <w:rsid w:val="78DD5238"/>
    <w:rsid w:val="78E0DC78"/>
    <w:rsid w:val="78E20B0C"/>
    <w:rsid w:val="78E9BAE9"/>
    <w:rsid w:val="78F3292C"/>
    <w:rsid w:val="7903ADCA"/>
    <w:rsid w:val="79042CFC"/>
    <w:rsid w:val="790A4225"/>
    <w:rsid w:val="7911FEDC"/>
    <w:rsid w:val="791375CD"/>
    <w:rsid w:val="7926C7FF"/>
    <w:rsid w:val="79272D6F"/>
    <w:rsid w:val="792E0514"/>
    <w:rsid w:val="7933E710"/>
    <w:rsid w:val="793ECDF2"/>
    <w:rsid w:val="794239B7"/>
    <w:rsid w:val="794E7532"/>
    <w:rsid w:val="79546A75"/>
    <w:rsid w:val="79608A16"/>
    <w:rsid w:val="7963C7A6"/>
    <w:rsid w:val="79728B00"/>
    <w:rsid w:val="79776AE8"/>
    <w:rsid w:val="797BCDB9"/>
    <w:rsid w:val="79840978"/>
    <w:rsid w:val="799281C8"/>
    <w:rsid w:val="7996733F"/>
    <w:rsid w:val="79ABB4BD"/>
    <w:rsid w:val="79BF146B"/>
    <w:rsid w:val="79CB2284"/>
    <w:rsid w:val="79CE9486"/>
    <w:rsid w:val="79D3E24A"/>
    <w:rsid w:val="79EB5FEA"/>
    <w:rsid w:val="79EE5245"/>
    <w:rsid w:val="7A08ADD9"/>
    <w:rsid w:val="7A3F8D45"/>
    <w:rsid w:val="7A3FAD9B"/>
    <w:rsid w:val="7A4376D9"/>
    <w:rsid w:val="7A441364"/>
    <w:rsid w:val="7A5470C7"/>
    <w:rsid w:val="7A62763E"/>
    <w:rsid w:val="7A756C89"/>
    <w:rsid w:val="7A7E376D"/>
    <w:rsid w:val="7A8513C9"/>
    <w:rsid w:val="7A894924"/>
    <w:rsid w:val="7A8B9999"/>
    <w:rsid w:val="7AA3575C"/>
    <w:rsid w:val="7AB799C3"/>
    <w:rsid w:val="7ABBAE13"/>
    <w:rsid w:val="7AC01CE4"/>
    <w:rsid w:val="7AD09088"/>
    <w:rsid w:val="7ADF9777"/>
    <w:rsid w:val="7AE0EE5B"/>
    <w:rsid w:val="7AF011D9"/>
    <w:rsid w:val="7AF8D345"/>
    <w:rsid w:val="7AFA16B8"/>
    <w:rsid w:val="7B038F93"/>
    <w:rsid w:val="7B11ED6E"/>
    <w:rsid w:val="7B1E4953"/>
    <w:rsid w:val="7B1ECBEF"/>
    <w:rsid w:val="7B208DF7"/>
    <w:rsid w:val="7B24B9DA"/>
    <w:rsid w:val="7B2CA7CD"/>
    <w:rsid w:val="7B369386"/>
    <w:rsid w:val="7B6E4AB2"/>
    <w:rsid w:val="7B7372F7"/>
    <w:rsid w:val="7B7B1F91"/>
    <w:rsid w:val="7B95EB5F"/>
    <w:rsid w:val="7B9DDF1D"/>
    <w:rsid w:val="7BA4E745"/>
    <w:rsid w:val="7BAA4702"/>
    <w:rsid w:val="7BB6CD76"/>
    <w:rsid w:val="7BC3D3D7"/>
    <w:rsid w:val="7BC4AF49"/>
    <w:rsid w:val="7BC618E8"/>
    <w:rsid w:val="7BC849EC"/>
    <w:rsid w:val="7BC8CC05"/>
    <w:rsid w:val="7BE56768"/>
    <w:rsid w:val="7BED92C7"/>
    <w:rsid w:val="7C08D17F"/>
    <w:rsid w:val="7C1198FB"/>
    <w:rsid w:val="7C25BC61"/>
    <w:rsid w:val="7C266502"/>
    <w:rsid w:val="7C2BC60D"/>
    <w:rsid w:val="7C3AEB61"/>
    <w:rsid w:val="7C412633"/>
    <w:rsid w:val="7C70DF0E"/>
    <w:rsid w:val="7C742A10"/>
    <w:rsid w:val="7C7FEF29"/>
    <w:rsid w:val="7C83D150"/>
    <w:rsid w:val="7C8610F5"/>
    <w:rsid w:val="7C95CCF8"/>
    <w:rsid w:val="7C9AEF61"/>
    <w:rsid w:val="7C9B5408"/>
    <w:rsid w:val="7CA2EA90"/>
    <w:rsid w:val="7CAD1127"/>
    <w:rsid w:val="7CB072C1"/>
    <w:rsid w:val="7CB62B0D"/>
    <w:rsid w:val="7CB80BA4"/>
    <w:rsid w:val="7CDCC233"/>
    <w:rsid w:val="7CE1ED8C"/>
    <w:rsid w:val="7CE9046C"/>
    <w:rsid w:val="7CF730E4"/>
    <w:rsid w:val="7CFAF305"/>
    <w:rsid w:val="7D090469"/>
    <w:rsid w:val="7D13909D"/>
    <w:rsid w:val="7D166C8A"/>
    <w:rsid w:val="7D1E9FF6"/>
    <w:rsid w:val="7D302B3D"/>
    <w:rsid w:val="7D38B505"/>
    <w:rsid w:val="7D54CF1E"/>
    <w:rsid w:val="7D61DA0E"/>
    <w:rsid w:val="7D6902B7"/>
    <w:rsid w:val="7D7B5FF8"/>
    <w:rsid w:val="7D8A1895"/>
    <w:rsid w:val="7D9C0747"/>
    <w:rsid w:val="7D9DE758"/>
    <w:rsid w:val="7DAD4697"/>
    <w:rsid w:val="7DB178F5"/>
    <w:rsid w:val="7DB44D9B"/>
    <w:rsid w:val="7DC7639D"/>
    <w:rsid w:val="7DCDB956"/>
    <w:rsid w:val="7DD1E0D9"/>
    <w:rsid w:val="7DDA0ACD"/>
    <w:rsid w:val="7DDD96A2"/>
    <w:rsid w:val="7DEC6E9F"/>
    <w:rsid w:val="7DF3025B"/>
    <w:rsid w:val="7E0842FC"/>
    <w:rsid w:val="7E188F1D"/>
    <w:rsid w:val="7E22F238"/>
    <w:rsid w:val="7E2B8CC2"/>
    <w:rsid w:val="7E2C5DF6"/>
    <w:rsid w:val="7E2F10A0"/>
    <w:rsid w:val="7E2F5D87"/>
    <w:rsid w:val="7E311C68"/>
    <w:rsid w:val="7E331C2D"/>
    <w:rsid w:val="7E3E971D"/>
    <w:rsid w:val="7E3F5F35"/>
    <w:rsid w:val="7E4A0DE8"/>
    <w:rsid w:val="7E6160D7"/>
    <w:rsid w:val="7E7793D1"/>
    <w:rsid w:val="7E7DCD11"/>
    <w:rsid w:val="7E9018B6"/>
    <w:rsid w:val="7E9FDA9A"/>
    <w:rsid w:val="7EA043BA"/>
    <w:rsid w:val="7EA3C69D"/>
    <w:rsid w:val="7EAA4635"/>
    <w:rsid w:val="7EB11409"/>
    <w:rsid w:val="7EBB37A3"/>
    <w:rsid w:val="7EDE66F4"/>
    <w:rsid w:val="7EDF0FDE"/>
    <w:rsid w:val="7EF19D06"/>
    <w:rsid w:val="7EF97475"/>
    <w:rsid w:val="7F008428"/>
    <w:rsid w:val="7F02488E"/>
    <w:rsid w:val="7F0C9568"/>
    <w:rsid w:val="7F194C68"/>
    <w:rsid w:val="7F24C03E"/>
    <w:rsid w:val="7F26A4C8"/>
    <w:rsid w:val="7F2EEE03"/>
    <w:rsid w:val="7F3070CA"/>
    <w:rsid w:val="7F324B13"/>
    <w:rsid w:val="7F3F896B"/>
    <w:rsid w:val="7F41D917"/>
    <w:rsid w:val="7F4424E9"/>
    <w:rsid w:val="7F48670B"/>
    <w:rsid w:val="7F4D6265"/>
    <w:rsid w:val="7F501DFC"/>
    <w:rsid w:val="7F549AEB"/>
    <w:rsid w:val="7F709D01"/>
    <w:rsid w:val="7F72A532"/>
    <w:rsid w:val="7F74B732"/>
    <w:rsid w:val="7F7DAB6F"/>
    <w:rsid w:val="7F84DB32"/>
    <w:rsid w:val="7F88D837"/>
    <w:rsid w:val="7F8B0AE6"/>
    <w:rsid w:val="7F8C85F4"/>
    <w:rsid w:val="7F967746"/>
    <w:rsid w:val="7F96D155"/>
    <w:rsid w:val="7FA197FA"/>
    <w:rsid w:val="7FA4ED94"/>
    <w:rsid w:val="7FA5FFDE"/>
    <w:rsid w:val="7FA9A23A"/>
    <w:rsid w:val="7FAA2628"/>
    <w:rsid w:val="7FB078E4"/>
    <w:rsid w:val="7FB1CFC8"/>
    <w:rsid w:val="7FB45F7E"/>
    <w:rsid w:val="7FB78791"/>
    <w:rsid w:val="7FB91FDE"/>
    <w:rsid w:val="7FBAF525"/>
    <w:rsid w:val="7FBF6C1F"/>
    <w:rsid w:val="7FC1F75C"/>
    <w:rsid w:val="7FC37A23"/>
    <w:rsid w:val="7FD6EAA1"/>
    <w:rsid w:val="7FDBBBBB"/>
    <w:rsid w:val="7FE4F3B2"/>
    <w:rsid w:val="7FE5DE49"/>
    <w:rsid w:val="7FE9433F"/>
    <w:rsid w:val="7FEDCBCF"/>
    <w:rsid w:val="7FF19CBB"/>
    <w:rsid w:val="7FF36C02"/>
    <w:rsid w:val="7FF46D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6"/>
    <o:shapelayout v:ext="edit">
      <o:idmap v:ext="edit" data="1"/>
    </o:shapelayout>
  </w:shapeDefaults>
  <w:decimalSymbol w:val="."/>
  <w:listSeparator w:val=","/>
  <w14:docId w14:val="3A57BC39"/>
  <w15:chartTrackingRefBased/>
  <w15:docId w15:val="{F822AD93-A843-0046-A2B8-E3889DAEA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495"/>
  </w:style>
  <w:style w:type="paragraph" w:styleId="Heading1">
    <w:name w:val="heading 1"/>
    <w:basedOn w:val="Normal"/>
    <w:next w:val="Normal"/>
    <w:link w:val="Heading1Char"/>
    <w:autoRedefine/>
    <w:uiPriority w:val="9"/>
    <w:qFormat/>
    <w:rsid w:val="00750F9B"/>
    <w:pPr>
      <w:keepNext/>
      <w:keepLines/>
      <w:spacing w:before="24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autoRedefine/>
    <w:uiPriority w:val="9"/>
    <w:unhideWhenUsed/>
    <w:qFormat/>
    <w:rsid w:val="00FE59A1"/>
    <w:pPr>
      <w:keepNext/>
      <w:keepLines/>
      <w:spacing w:before="40"/>
      <w:outlineLvl w:val="1"/>
    </w:pPr>
    <w:rPr>
      <w:rFonts w:eastAsiaTheme="majorEastAsia" w:cstheme="majorBidi"/>
      <w:b/>
      <w:color w:val="000000" w:themeColor="text1"/>
      <w:sz w:val="26"/>
      <w:szCs w:val="26"/>
      <w:u w:val="single"/>
    </w:rPr>
  </w:style>
  <w:style w:type="paragraph" w:styleId="Heading3">
    <w:name w:val="heading 3"/>
    <w:basedOn w:val="Normal"/>
    <w:next w:val="Normal"/>
    <w:link w:val="Heading3Char"/>
    <w:autoRedefine/>
    <w:uiPriority w:val="9"/>
    <w:unhideWhenUsed/>
    <w:qFormat/>
    <w:rsid w:val="00E638EC"/>
    <w:pPr>
      <w:keepNext/>
      <w:keepLines/>
      <w:spacing w:before="40"/>
      <w:outlineLvl w:val="2"/>
    </w:pPr>
    <w:rPr>
      <w:rFonts w:eastAsiaTheme="majorEastAsia" w:cstheme="majorBidi"/>
      <w:b/>
      <w:i/>
      <w:color w:val="000000" w:themeColor="text1"/>
    </w:rPr>
  </w:style>
  <w:style w:type="paragraph" w:styleId="Heading4">
    <w:name w:val="heading 4"/>
    <w:basedOn w:val="Normal"/>
    <w:next w:val="Normal"/>
    <w:link w:val="Heading4Char"/>
    <w:uiPriority w:val="9"/>
    <w:unhideWhenUsed/>
    <w:qFormat/>
    <w:rsid w:val="0066682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F9B"/>
    <w:rPr>
      <w:rFonts w:eastAsiaTheme="majorEastAsia" w:cstheme="majorBidi"/>
      <w:b/>
      <w:color w:val="000000" w:themeColor="text1"/>
      <w:sz w:val="32"/>
      <w:szCs w:val="32"/>
    </w:rPr>
  </w:style>
  <w:style w:type="character" w:customStyle="1" w:styleId="Heading3Char">
    <w:name w:val="Heading 3 Char"/>
    <w:basedOn w:val="DefaultParagraphFont"/>
    <w:link w:val="Heading3"/>
    <w:uiPriority w:val="9"/>
    <w:rsid w:val="00E638EC"/>
    <w:rPr>
      <w:rFonts w:eastAsiaTheme="majorEastAsia" w:cstheme="majorBidi"/>
      <w:b/>
      <w:i/>
      <w:color w:val="000000" w:themeColor="text1"/>
    </w:rPr>
  </w:style>
  <w:style w:type="character" w:customStyle="1" w:styleId="Heading2Char">
    <w:name w:val="Heading 2 Char"/>
    <w:basedOn w:val="DefaultParagraphFont"/>
    <w:link w:val="Heading2"/>
    <w:uiPriority w:val="9"/>
    <w:rsid w:val="00FE59A1"/>
    <w:rPr>
      <w:rFonts w:eastAsiaTheme="majorEastAsia" w:cstheme="majorBidi"/>
      <w:b/>
      <w:color w:val="000000" w:themeColor="text1"/>
      <w:sz w:val="26"/>
      <w:szCs w:val="26"/>
      <w:u w:val="single"/>
    </w:rPr>
  </w:style>
  <w:style w:type="character" w:styleId="IntenseEmphasis">
    <w:name w:val="Intense Emphasis"/>
    <w:basedOn w:val="DefaultParagraphFont"/>
    <w:uiPriority w:val="21"/>
    <w:qFormat/>
    <w:rsid w:val="00003495"/>
    <w:rPr>
      <w:i/>
      <w:iCs/>
      <w:color w:val="FF0000"/>
    </w:rPr>
  </w:style>
  <w:style w:type="character" w:styleId="Emphasis">
    <w:name w:val="Emphasis"/>
    <w:basedOn w:val="DefaultParagraphFont"/>
    <w:uiPriority w:val="20"/>
    <w:qFormat/>
    <w:rsid w:val="00003495"/>
    <w:rPr>
      <w:i/>
      <w:iCs/>
    </w:rPr>
  </w:style>
  <w:style w:type="character" w:styleId="Hyperlink">
    <w:name w:val="Hyperlink"/>
    <w:basedOn w:val="DefaultParagraphFont"/>
    <w:uiPriority w:val="99"/>
    <w:unhideWhenUsed/>
    <w:rsid w:val="00953910"/>
    <w:rPr>
      <w:color w:val="0563C1" w:themeColor="hyperlink"/>
      <w:u w:val="single"/>
    </w:rPr>
  </w:style>
  <w:style w:type="character" w:styleId="UnresolvedMention">
    <w:name w:val="Unresolved Mention"/>
    <w:basedOn w:val="DefaultParagraphFont"/>
    <w:uiPriority w:val="99"/>
    <w:semiHidden/>
    <w:unhideWhenUsed/>
    <w:rsid w:val="00953910"/>
    <w:rPr>
      <w:color w:val="605E5C"/>
      <w:shd w:val="clear" w:color="auto" w:fill="E1DFDD"/>
    </w:rPr>
  </w:style>
  <w:style w:type="character" w:customStyle="1" w:styleId="Heading4Char">
    <w:name w:val="Heading 4 Char"/>
    <w:basedOn w:val="DefaultParagraphFont"/>
    <w:link w:val="Heading4"/>
    <w:uiPriority w:val="9"/>
    <w:rsid w:val="0066682A"/>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66682A"/>
    <w:pPr>
      <w:ind w:left="720"/>
      <w:contextualSpacing/>
    </w:pPr>
  </w:style>
  <w:style w:type="paragraph" w:styleId="TOCHeading">
    <w:name w:val="TOC Heading"/>
    <w:basedOn w:val="Heading1"/>
    <w:next w:val="Normal"/>
    <w:uiPriority w:val="39"/>
    <w:unhideWhenUsed/>
    <w:qFormat/>
    <w:rsid w:val="008C23B5"/>
    <w:pPr>
      <w:spacing w:line="259" w:lineRule="auto"/>
      <w:jc w:val="left"/>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8C23B5"/>
    <w:pPr>
      <w:spacing w:after="100"/>
    </w:pPr>
  </w:style>
  <w:style w:type="paragraph" w:styleId="TOC2">
    <w:name w:val="toc 2"/>
    <w:basedOn w:val="Normal"/>
    <w:next w:val="Normal"/>
    <w:autoRedefine/>
    <w:uiPriority w:val="39"/>
    <w:unhideWhenUsed/>
    <w:rsid w:val="008C23B5"/>
    <w:pPr>
      <w:spacing w:after="100"/>
      <w:ind w:left="240"/>
    </w:pPr>
  </w:style>
  <w:style w:type="paragraph" w:styleId="TOC3">
    <w:name w:val="toc 3"/>
    <w:basedOn w:val="Normal"/>
    <w:next w:val="Normal"/>
    <w:autoRedefine/>
    <w:uiPriority w:val="39"/>
    <w:unhideWhenUsed/>
    <w:rsid w:val="008C23B5"/>
    <w:pPr>
      <w:spacing w:after="100"/>
      <w:ind w:left="480"/>
    </w:pPr>
  </w:style>
  <w:style w:type="table" w:styleId="TableGrid">
    <w:name w:val="Table Grid"/>
    <w:basedOn w:val="TableNormal"/>
    <w:uiPriority w:val="39"/>
    <w:rsid w:val="00035A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7A3FBB"/>
  </w:style>
  <w:style w:type="character" w:customStyle="1" w:styleId="hscoswrapper">
    <w:name w:val="hs_cos_wrapper"/>
    <w:basedOn w:val="DefaultParagraphFont"/>
    <w:rsid w:val="00B71C2B"/>
  </w:style>
  <w:style w:type="character" w:styleId="CommentReference">
    <w:name w:val="annotation reference"/>
    <w:basedOn w:val="DefaultParagraphFont"/>
    <w:uiPriority w:val="99"/>
    <w:semiHidden/>
    <w:unhideWhenUsed/>
    <w:rsid w:val="00B71C2B"/>
    <w:rPr>
      <w:sz w:val="16"/>
      <w:szCs w:val="16"/>
    </w:rPr>
  </w:style>
  <w:style w:type="paragraph" w:styleId="CommentText">
    <w:name w:val="annotation text"/>
    <w:basedOn w:val="Normal"/>
    <w:link w:val="CommentTextChar"/>
    <w:uiPriority w:val="99"/>
    <w:semiHidden/>
    <w:unhideWhenUsed/>
    <w:rsid w:val="00B71C2B"/>
    <w:rPr>
      <w:sz w:val="20"/>
      <w:szCs w:val="20"/>
    </w:rPr>
  </w:style>
  <w:style w:type="character" w:customStyle="1" w:styleId="CommentTextChar">
    <w:name w:val="Comment Text Char"/>
    <w:basedOn w:val="DefaultParagraphFont"/>
    <w:link w:val="CommentText"/>
    <w:uiPriority w:val="99"/>
    <w:semiHidden/>
    <w:rsid w:val="00B71C2B"/>
    <w:rPr>
      <w:sz w:val="20"/>
      <w:szCs w:val="20"/>
    </w:rPr>
  </w:style>
  <w:style w:type="paragraph" w:styleId="CommentSubject">
    <w:name w:val="annotation subject"/>
    <w:basedOn w:val="CommentText"/>
    <w:next w:val="CommentText"/>
    <w:link w:val="CommentSubjectChar"/>
    <w:uiPriority w:val="99"/>
    <w:semiHidden/>
    <w:unhideWhenUsed/>
    <w:rsid w:val="00B71C2B"/>
    <w:rPr>
      <w:b/>
      <w:bCs/>
    </w:rPr>
  </w:style>
  <w:style w:type="character" w:customStyle="1" w:styleId="CommentSubjectChar">
    <w:name w:val="Comment Subject Char"/>
    <w:basedOn w:val="CommentTextChar"/>
    <w:link w:val="CommentSubject"/>
    <w:uiPriority w:val="99"/>
    <w:semiHidden/>
    <w:rsid w:val="00B71C2B"/>
    <w:rPr>
      <w:b/>
      <w:bCs/>
      <w:sz w:val="20"/>
      <w:szCs w:val="20"/>
    </w:rPr>
  </w:style>
  <w:style w:type="character" w:styleId="FollowedHyperlink">
    <w:name w:val="FollowedHyperlink"/>
    <w:basedOn w:val="DefaultParagraphFont"/>
    <w:uiPriority w:val="99"/>
    <w:semiHidden/>
    <w:unhideWhenUsed/>
    <w:rsid w:val="00C919EF"/>
    <w:rPr>
      <w:color w:val="954F72" w:themeColor="followedHyperlink"/>
      <w:u w:val="single"/>
    </w:rPr>
  </w:style>
  <w:style w:type="paragraph" w:styleId="Revision">
    <w:name w:val="Revision"/>
    <w:hidden/>
    <w:uiPriority w:val="99"/>
    <w:semiHidden/>
    <w:rsid w:val="00442B87"/>
  </w:style>
  <w:style w:type="paragraph" w:styleId="Header">
    <w:name w:val="header"/>
    <w:basedOn w:val="Normal"/>
    <w:link w:val="HeaderChar"/>
    <w:uiPriority w:val="99"/>
    <w:unhideWhenUsed/>
    <w:rsid w:val="00613AF7"/>
    <w:pPr>
      <w:tabs>
        <w:tab w:val="center" w:pos="4680"/>
        <w:tab w:val="right" w:pos="9360"/>
      </w:tabs>
    </w:pPr>
  </w:style>
  <w:style w:type="character" w:customStyle="1" w:styleId="HeaderChar">
    <w:name w:val="Header Char"/>
    <w:basedOn w:val="DefaultParagraphFont"/>
    <w:link w:val="Header"/>
    <w:uiPriority w:val="99"/>
    <w:rsid w:val="00613AF7"/>
  </w:style>
  <w:style w:type="paragraph" w:styleId="Footer">
    <w:name w:val="footer"/>
    <w:basedOn w:val="Normal"/>
    <w:link w:val="FooterChar"/>
    <w:uiPriority w:val="99"/>
    <w:unhideWhenUsed/>
    <w:rsid w:val="00613AF7"/>
    <w:pPr>
      <w:tabs>
        <w:tab w:val="center" w:pos="4680"/>
        <w:tab w:val="right" w:pos="9360"/>
      </w:tabs>
    </w:pPr>
  </w:style>
  <w:style w:type="character" w:customStyle="1" w:styleId="FooterChar">
    <w:name w:val="Footer Char"/>
    <w:basedOn w:val="DefaultParagraphFont"/>
    <w:link w:val="Footer"/>
    <w:uiPriority w:val="99"/>
    <w:rsid w:val="00613AF7"/>
  </w:style>
  <w:style w:type="paragraph" w:styleId="EndnoteText">
    <w:name w:val="endnote text"/>
    <w:basedOn w:val="Normal"/>
    <w:link w:val="EndnoteTextChar"/>
    <w:uiPriority w:val="99"/>
    <w:semiHidden/>
    <w:unhideWhenUsed/>
    <w:rsid w:val="00A212A9"/>
    <w:rPr>
      <w:sz w:val="20"/>
      <w:szCs w:val="20"/>
    </w:rPr>
  </w:style>
  <w:style w:type="character" w:customStyle="1" w:styleId="EndnoteTextChar">
    <w:name w:val="Endnote Text Char"/>
    <w:basedOn w:val="DefaultParagraphFont"/>
    <w:link w:val="EndnoteText"/>
    <w:uiPriority w:val="99"/>
    <w:semiHidden/>
    <w:rsid w:val="00A212A9"/>
    <w:rPr>
      <w:sz w:val="20"/>
      <w:szCs w:val="20"/>
    </w:rPr>
  </w:style>
  <w:style w:type="character" w:styleId="EndnoteReference">
    <w:name w:val="endnote reference"/>
    <w:basedOn w:val="DefaultParagraphFont"/>
    <w:uiPriority w:val="99"/>
    <w:semiHidden/>
    <w:unhideWhenUsed/>
    <w:rsid w:val="00A212A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3104">
      <w:bodyDiv w:val="1"/>
      <w:marLeft w:val="0"/>
      <w:marRight w:val="0"/>
      <w:marTop w:val="0"/>
      <w:marBottom w:val="0"/>
      <w:divBdr>
        <w:top w:val="none" w:sz="0" w:space="0" w:color="auto"/>
        <w:left w:val="none" w:sz="0" w:space="0" w:color="auto"/>
        <w:bottom w:val="none" w:sz="0" w:space="0" w:color="auto"/>
        <w:right w:val="none" w:sz="0" w:space="0" w:color="auto"/>
      </w:divBdr>
    </w:div>
    <w:div w:id="99688681">
      <w:bodyDiv w:val="1"/>
      <w:marLeft w:val="0"/>
      <w:marRight w:val="0"/>
      <w:marTop w:val="0"/>
      <w:marBottom w:val="0"/>
      <w:divBdr>
        <w:top w:val="none" w:sz="0" w:space="0" w:color="auto"/>
        <w:left w:val="none" w:sz="0" w:space="0" w:color="auto"/>
        <w:bottom w:val="none" w:sz="0" w:space="0" w:color="auto"/>
        <w:right w:val="none" w:sz="0" w:space="0" w:color="auto"/>
      </w:divBdr>
    </w:div>
    <w:div w:id="292100901">
      <w:bodyDiv w:val="1"/>
      <w:marLeft w:val="0"/>
      <w:marRight w:val="0"/>
      <w:marTop w:val="0"/>
      <w:marBottom w:val="0"/>
      <w:divBdr>
        <w:top w:val="none" w:sz="0" w:space="0" w:color="auto"/>
        <w:left w:val="none" w:sz="0" w:space="0" w:color="auto"/>
        <w:bottom w:val="none" w:sz="0" w:space="0" w:color="auto"/>
        <w:right w:val="none" w:sz="0" w:space="0" w:color="auto"/>
      </w:divBdr>
    </w:div>
    <w:div w:id="314918561">
      <w:bodyDiv w:val="1"/>
      <w:marLeft w:val="0"/>
      <w:marRight w:val="0"/>
      <w:marTop w:val="0"/>
      <w:marBottom w:val="0"/>
      <w:divBdr>
        <w:top w:val="none" w:sz="0" w:space="0" w:color="auto"/>
        <w:left w:val="none" w:sz="0" w:space="0" w:color="auto"/>
        <w:bottom w:val="none" w:sz="0" w:space="0" w:color="auto"/>
        <w:right w:val="none" w:sz="0" w:space="0" w:color="auto"/>
      </w:divBdr>
    </w:div>
    <w:div w:id="369455958">
      <w:bodyDiv w:val="1"/>
      <w:marLeft w:val="0"/>
      <w:marRight w:val="0"/>
      <w:marTop w:val="0"/>
      <w:marBottom w:val="0"/>
      <w:divBdr>
        <w:top w:val="none" w:sz="0" w:space="0" w:color="auto"/>
        <w:left w:val="none" w:sz="0" w:space="0" w:color="auto"/>
        <w:bottom w:val="none" w:sz="0" w:space="0" w:color="auto"/>
        <w:right w:val="none" w:sz="0" w:space="0" w:color="auto"/>
      </w:divBdr>
    </w:div>
    <w:div w:id="458694083">
      <w:bodyDiv w:val="1"/>
      <w:marLeft w:val="0"/>
      <w:marRight w:val="0"/>
      <w:marTop w:val="0"/>
      <w:marBottom w:val="0"/>
      <w:divBdr>
        <w:top w:val="none" w:sz="0" w:space="0" w:color="auto"/>
        <w:left w:val="none" w:sz="0" w:space="0" w:color="auto"/>
        <w:bottom w:val="none" w:sz="0" w:space="0" w:color="auto"/>
        <w:right w:val="none" w:sz="0" w:space="0" w:color="auto"/>
      </w:divBdr>
    </w:div>
    <w:div w:id="530923917">
      <w:bodyDiv w:val="1"/>
      <w:marLeft w:val="0"/>
      <w:marRight w:val="0"/>
      <w:marTop w:val="0"/>
      <w:marBottom w:val="0"/>
      <w:divBdr>
        <w:top w:val="none" w:sz="0" w:space="0" w:color="auto"/>
        <w:left w:val="none" w:sz="0" w:space="0" w:color="auto"/>
        <w:bottom w:val="none" w:sz="0" w:space="0" w:color="auto"/>
        <w:right w:val="none" w:sz="0" w:space="0" w:color="auto"/>
      </w:divBdr>
    </w:div>
    <w:div w:id="540438233">
      <w:bodyDiv w:val="1"/>
      <w:marLeft w:val="0"/>
      <w:marRight w:val="0"/>
      <w:marTop w:val="0"/>
      <w:marBottom w:val="0"/>
      <w:divBdr>
        <w:top w:val="none" w:sz="0" w:space="0" w:color="auto"/>
        <w:left w:val="none" w:sz="0" w:space="0" w:color="auto"/>
        <w:bottom w:val="none" w:sz="0" w:space="0" w:color="auto"/>
        <w:right w:val="none" w:sz="0" w:space="0" w:color="auto"/>
      </w:divBdr>
    </w:div>
    <w:div w:id="558706159">
      <w:bodyDiv w:val="1"/>
      <w:marLeft w:val="0"/>
      <w:marRight w:val="0"/>
      <w:marTop w:val="0"/>
      <w:marBottom w:val="0"/>
      <w:divBdr>
        <w:top w:val="none" w:sz="0" w:space="0" w:color="auto"/>
        <w:left w:val="none" w:sz="0" w:space="0" w:color="auto"/>
        <w:bottom w:val="none" w:sz="0" w:space="0" w:color="auto"/>
        <w:right w:val="none" w:sz="0" w:space="0" w:color="auto"/>
      </w:divBdr>
    </w:div>
    <w:div w:id="589194743">
      <w:bodyDiv w:val="1"/>
      <w:marLeft w:val="0"/>
      <w:marRight w:val="0"/>
      <w:marTop w:val="0"/>
      <w:marBottom w:val="0"/>
      <w:divBdr>
        <w:top w:val="none" w:sz="0" w:space="0" w:color="auto"/>
        <w:left w:val="none" w:sz="0" w:space="0" w:color="auto"/>
        <w:bottom w:val="none" w:sz="0" w:space="0" w:color="auto"/>
        <w:right w:val="none" w:sz="0" w:space="0" w:color="auto"/>
      </w:divBdr>
    </w:div>
    <w:div w:id="873544219">
      <w:bodyDiv w:val="1"/>
      <w:marLeft w:val="0"/>
      <w:marRight w:val="0"/>
      <w:marTop w:val="0"/>
      <w:marBottom w:val="0"/>
      <w:divBdr>
        <w:top w:val="none" w:sz="0" w:space="0" w:color="auto"/>
        <w:left w:val="none" w:sz="0" w:space="0" w:color="auto"/>
        <w:bottom w:val="none" w:sz="0" w:space="0" w:color="auto"/>
        <w:right w:val="none" w:sz="0" w:space="0" w:color="auto"/>
      </w:divBdr>
    </w:div>
    <w:div w:id="881865214">
      <w:bodyDiv w:val="1"/>
      <w:marLeft w:val="0"/>
      <w:marRight w:val="0"/>
      <w:marTop w:val="0"/>
      <w:marBottom w:val="0"/>
      <w:divBdr>
        <w:top w:val="none" w:sz="0" w:space="0" w:color="auto"/>
        <w:left w:val="none" w:sz="0" w:space="0" w:color="auto"/>
        <w:bottom w:val="none" w:sz="0" w:space="0" w:color="auto"/>
        <w:right w:val="none" w:sz="0" w:space="0" w:color="auto"/>
      </w:divBdr>
    </w:div>
    <w:div w:id="883442977">
      <w:bodyDiv w:val="1"/>
      <w:marLeft w:val="0"/>
      <w:marRight w:val="0"/>
      <w:marTop w:val="0"/>
      <w:marBottom w:val="0"/>
      <w:divBdr>
        <w:top w:val="none" w:sz="0" w:space="0" w:color="auto"/>
        <w:left w:val="none" w:sz="0" w:space="0" w:color="auto"/>
        <w:bottom w:val="none" w:sz="0" w:space="0" w:color="auto"/>
        <w:right w:val="none" w:sz="0" w:space="0" w:color="auto"/>
      </w:divBdr>
    </w:div>
    <w:div w:id="932670423">
      <w:bodyDiv w:val="1"/>
      <w:marLeft w:val="0"/>
      <w:marRight w:val="0"/>
      <w:marTop w:val="0"/>
      <w:marBottom w:val="0"/>
      <w:divBdr>
        <w:top w:val="none" w:sz="0" w:space="0" w:color="auto"/>
        <w:left w:val="none" w:sz="0" w:space="0" w:color="auto"/>
        <w:bottom w:val="none" w:sz="0" w:space="0" w:color="auto"/>
        <w:right w:val="none" w:sz="0" w:space="0" w:color="auto"/>
      </w:divBdr>
    </w:div>
    <w:div w:id="1032464770">
      <w:bodyDiv w:val="1"/>
      <w:marLeft w:val="0"/>
      <w:marRight w:val="0"/>
      <w:marTop w:val="0"/>
      <w:marBottom w:val="0"/>
      <w:divBdr>
        <w:top w:val="none" w:sz="0" w:space="0" w:color="auto"/>
        <w:left w:val="none" w:sz="0" w:space="0" w:color="auto"/>
        <w:bottom w:val="none" w:sz="0" w:space="0" w:color="auto"/>
        <w:right w:val="none" w:sz="0" w:space="0" w:color="auto"/>
      </w:divBdr>
    </w:div>
    <w:div w:id="1035735061">
      <w:bodyDiv w:val="1"/>
      <w:marLeft w:val="0"/>
      <w:marRight w:val="0"/>
      <w:marTop w:val="0"/>
      <w:marBottom w:val="0"/>
      <w:divBdr>
        <w:top w:val="none" w:sz="0" w:space="0" w:color="auto"/>
        <w:left w:val="none" w:sz="0" w:space="0" w:color="auto"/>
        <w:bottom w:val="none" w:sz="0" w:space="0" w:color="auto"/>
        <w:right w:val="none" w:sz="0" w:space="0" w:color="auto"/>
      </w:divBdr>
    </w:div>
    <w:div w:id="1119185635">
      <w:bodyDiv w:val="1"/>
      <w:marLeft w:val="0"/>
      <w:marRight w:val="0"/>
      <w:marTop w:val="0"/>
      <w:marBottom w:val="0"/>
      <w:divBdr>
        <w:top w:val="none" w:sz="0" w:space="0" w:color="auto"/>
        <w:left w:val="none" w:sz="0" w:space="0" w:color="auto"/>
        <w:bottom w:val="none" w:sz="0" w:space="0" w:color="auto"/>
        <w:right w:val="none" w:sz="0" w:space="0" w:color="auto"/>
      </w:divBdr>
    </w:div>
    <w:div w:id="1201282895">
      <w:bodyDiv w:val="1"/>
      <w:marLeft w:val="0"/>
      <w:marRight w:val="0"/>
      <w:marTop w:val="0"/>
      <w:marBottom w:val="0"/>
      <w:divBdr>
        <w:top w:val="none" w:sz="0" w:space="0" w:color="auto"/>
        <w:left w:val="none" w:sz="0" w:space="0" w:color="auto"/>
        <w:bottom w:val="none" w:sz="0" w:space="0" w:color="auto"/>
        <w:right w:val="none" w:sz="0" w:space="0" w:color="auto"/>
      </w:divBdr>
    </w:div>
    <w:div w:id="1345471924">
      <w:bodyDiv w:val="1"/>
      <w:marLeft w:val="0"/>
      <w:marRight w:val="0"/>
      <w:marTop w:val="0"/>
      <w:marBottom w:val="0"/>
      <w:divBdr>
        <w:top w:val="none" w:sz="0" w:space="0" w:color="auto"/>
        <w:left w:val="none" w:sz="0" w:space="0" w:color="auto"/>
        <w:bottom w:val="none" w:sz="0" w:space="0" w:color="auto"/>
        <w:right w:val="none" w:sz="0" w:space="0" w:color="auto"/>
      </w:divBdr>
    </w:div>
    <w:div w:id="1359770612">
      <w:bodyDiv w:val="1"/>
      <w:marLeft w:val="0"/>
      <w:marRight w:val="0"/>
      <w:marTop w:val="0"/>
      <w:marBottom w:val="0"/>
      <w:divBdr>
        <w:top w:val="none" w:sz="0" w:space="0" w:color="auto"/>
        <w:left w:val="none" w:sz="0" w:space="0" w:color="auto"/>
        <w:bottom w:val="none" w:sz="0" w:space="0" w:color="auto"/>
        <w:right w:val="none" w:sz="0" w:space="0" w:color="auto"/>
      </w:divBdr>
    </w:div>
    <w:div w:id="1391074232">
      <w:bodyDiv w:val="1"/>
      <w:marLeft w:val="0"/>
      <w:marRight w:val="0"/>
      <w:marTop w:val="0"/>
      <w:marBottom w:val="0"/>
      <w:divBdr>
        <w:top w:val="none" w:sz="0" w:space="0" w:color="auto"/>
        <w:left w:val="none" w:sz="0" w:space="0" w:color="auto"/>
        <w:bottom w:val="none" w:sz="0" w:space="0" w:color="auto"/>
        <w:right w:val="none" w:sz="0" w:space="0" w:color="auto"/>
      </w:divBdr>
    </w:div>
    <w:div w:id="1522744145">
      <w:bodyDiv w:val="1"/>
      <w:marLeft w:val="0"/>
      <w:marRight w:val="0"/>
      <w:marTop w:val="0"/>
      <w:marBottom w:val="0"/>
      <w:divBdr>
        <w:top w:val="none" w:sz="0" w:space="0" w:color="auto"/>
        <w:left w:val="none" w:sz="0" w:space="0" w:color="auto"/>
        <w:bottom w:val="none" w:sz="0" w:space="0" w:color="auto"/>
        <w:right w:val="none" w:sz="0" w:space="0" w:color="auto"/>
      </w:divBdr>
    </w:div>
    <w:div w:id="1629356509">
      <w:bodyDiv w:val="1"/>
      <w:marLeft w:val="0"/>
      <w:marRight w:val="0"/>
      <w:marTop w:val="0"/>
      <w:marBottom w:val="0"/>
      <w:divBdr>
        <w:top w:val="none" w:sz="0" w:space="0" w:color="auto"/>
        <w:left w:val="none" w:sz="0" w:space="0" w:color="auto"/>
        <w:bottom w:val="none" w:sz="0" w:space="0" w:color="auto"/>
        <w:right w:val="none" w:sz="0" w:space="0" w:color="auto"/>
      </w:divBdr>
    </w:div>
    <w:div w:id="1684550935">
      <w:bodyDiv w:val="1"/>
      <w:marLeft w:val="0"/>
      <w:marRight w:val="0"/>
      <w:marTop w:val="0"/>
      <w:marBottom w:val="0"/>
      <w:divBdr>
        <w:top w:val="none" w:sz="0" w:space="0" w:color="auto"/>
        <w:left w:val="none" w:sz="0" w:space="0" w:color="auto"/>
        <w:bottom w:val="none" w:sz="0" w:space="0" w:color="auto"/>
        <w:right w:val="none" w:sz="0" w:space="0" w:color="auto"/>
      </w:divBdr>
    </w:div>
    <w:div w:id="1708330438">
      <w:bodyDiv w:val="1"/>
      <w:marLeft w:val="0"/>
      <w:marRight w:val="0"/>
      <w:marTop w:val="0"/>
      <w:marBottom w:val="0"/>
      <w:divBdr>
        <w:top w:val="none" w:sz="0" w:space="0" w:color="auto"/>
        <w:left w:val="none" w:sz="0" w:space="0" w:color="auto"/>
        <w:bottom w:val="none" w:sz="0" w:space="0" w:color="auto"/>
        <w:right w:val="none" w:sz="0" w:space="0" w:color="auto"/>
      </w:divBdr>
    </w:div>
    <w:div w:id="1725907489">
      <w:bodyDiv w:val="1"/>
      <w:marLeft w:val="0"/>
      <w:marRight w:val="0"/>
      <w:marTop w:val="0"/>
      <w:marBottom w:val="0"/>
      <w:divBdr>
        <w:top w:val="none" w:sz="0" w:space="0" w:color="auto"/>
        <w:left w:val="none" w:sz="0" w:space="0" w:color="auto"/>
        <w:bottom w:val="none" w:sz="0" w:space="0" w:color="auto"/>
        <w:right w:val="none" w:sz="0" w:space="0" w:color="auto"/>
      </w:divBdr>
    </w:div>
    <w:div w:id="1733773391">
      <w:bodyDiv w:val="1"/>
      <w:marLeft w:val="0"/>
      <w:marRight w:val="0"/>
      <w:marTop w:val="0"/>
      <w:marBottom w:val="0"/>
      <w:divBdr>
        <w:top w:val="none" w:sz="0" w:space="0" w:color="auto"/>
        <w:left w:val="none" w:sz="0" w:space="0" w:color="auto"/>
        <w:bottom w:val="none" w:sz="0" w:space="0" w:color="auto"/>
        <w:right w:val="none" w:sz="0" w:space="0" w:color="auto"/>
      </w:divBdr>
    </w:div>
    <w:div w:id="1762020511">
      <w:bodyDiv w:val="1"/>
      <w:marLeft w:val="0"/>
      <w:marRight w:val="0"/>
      <w:marTop w:val="0"/>
      <w:marBottom w:val="0"/>
      <w:divBdr>
        <w:top w:val="none" w:sz="0" w:space="0" w:color="auto"/>
        <w:left w:val="none" w:sz="0" w:space="0" w:color="auto"/>
        <w:bottom w:val="none" w:sz="0" w:space="0" w:color="auto"/>
        <w:right w:val="none" w:sz="0" w:space="0" w:color="auto"/>
      </w:divBdr>
    </w:div>
    <w:div w:id="1881697695">
      <w:bodyDiv w:val="1"/>
      <w:marLeft w:val="0"/>
      <w:marRight w:val="0"/>
      <w:marTop w:val="0"/>
      <w:marBottom w:val="0"/>
      <w:divBdr>
        <w:top w:val="none" w:sz="0" w:space="0" w:color="auto"/>
        <w:left w:val="none" w:sz="0" w:space="0" w:color="auto"/>
        <w:bottom w:val="none" w:sz="0" w:space="0" w:color="auto"/>
        <w:right w:val="none" w:sz="0" w:space="0" w:color="auto"/>
      </w:divBdr>
    </w:div>
    <w:div w:id="1895040673">
      <w:bodyDiv w:val="1"/>
      <w:marLeft w:val="0"/>
      <w:marRight w:val="0"/>
      <w:marTop w:val="0"/>
      <w:marBottom w:val="0"/>
      <w:divBdr>
        <w:top w:val="none" w:sz="0" w:space="0" w:color="auto"/>
        <w:left w:val="none" w:sz="0" w:space="0" w:color="auto"/>
        <w:bottom w:val="none" w:sz="0" w:space="0" w:color="auto"/>
        <w:right w:val="none" w:sz="0" w:space="0" w:color="auto"/>
      </w:divBdr>
    </w:div>
    <w:div w:id="1896578630">
      <w:bodyDiv w:val="1"/>
      <w:marLeft w:val="0"/>
      <w:marRight w:val="0"/>
      <w:marTop w:val="0"/>
      <w:marBottom w:val="0"/>
      <w:divBdr>
        <w:top w:val="none" w:sz="0" w:space="0" w:color="auto"/>
        <w:left w:val="none" w:sz="0" w:space="0" w:color="auto"/>
        <w:bottom w:val="none" w:sz="0" w:space="0" w:color="auto"/>
        <w:right w:val="none" w:sz="0" w:space="0" w:color="auto"/>
      </w:divBdr>
    </w:div>
    <w:div w:id="1950047014">
      <w:bodyDiv w:val="1"/>
      <w:marLeft w:val="0"/>
      <w:marRight w:val="0"/>
      <w:marTop w:val="0"/>
      <w:marBottom w:val="0"/>
      <w:divBdr>
        <w:top w:val="none" w:sz="0" w:space="0" w:color="auto"/>
        <w:left w:val="none" w:sz="0" w:space="0" w:color="auto"/>
        <w:bottom w:val="none" w:sz="0" w:space="0" w:color="auto"/>
        <w:right w:val="none" w:sz="0" w:space="0" w:color="auto"/>
      </w:divBdr>
    </w:div>
    <w:div w:id="1965890345">
      <w:bodyDiv w:val="1"/>
      <w:marLeft w:val="0"/>
      <w:marRight w:val="0"/>
      <w:marTop w:val="0"/>
      <w:marBottom w:val="0"/>
      <w:divBdr>
        <w:top w:val="none" w:sz="0" w:space="0" w:color="auto"/>
        <w:left w:val="none" w:sz="0" w:space="0" w:color="auto"/>
        <w:bottom w:val="none" w:sz="0" w:space="0" w:color="auto"/>
        <w:right w:val="none" w:sz="0" w:space="0" w:color="auto"/>
      </w:divBdr>
    </w:div>
    <w:div w:id="199101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3.org/WAI/about/" TargetMode="External"/><Relationship Id="rId21" Type="http://schemas.microsoft.com/office/2007/relationships/hdphoto" Target="media/hdphoto1.wdp"/><Relationship Id="rId42" Type="http://schemas.openxmlformats.org/officeDocument/2006/relationships/hyperlink" Target="https://pamuseums.org/wiki/accessibility-site-visit-audit/" TargetMode="External"/><Relationship Id="rId47" Type="http://schemas.openxmlformats.org/officeDocument/2006/relationships/hyperlink" Target="https://pamuseums.org/wiki/accessibility-site-visit-audit/" TargetMode="External"/><Relationship Id="rId63" Type="http://schemas.openxmlformats.org/officeDocument/2006/relationships/hyperlink" Target="https://pamuseums.org/wiki/resources-hr/" TargetMode="External"/><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ifacilities.si.edu/sites/default/files/Files/Accessibility/accessible-exhibition-design1.pdf" TargetMode="External"/><Relationship Id="rId29" Type="http://schemas.openxmlformats.org/officeDocument/2006/relationships/hyperlink" Target="https://adata.org/find-your-region" TargetMode="External"/><Relationship Id="rId11" Type="http://schemas.openxmlformats.org/officeDocument/2006/relationships/hyperlink" Target="https://pamuseums.org/wiki/resources/" TargetMode="External"/><Relationship Id="rId24" Type="http://schemas.openxmlformats.org/officeDocument/2006/relationships/hyperlink" Target="https://pamuseums.org/wiki/resources-accessible-comm/" TargetMode="External"/><Relationship Id="rId32" Type="http://schemas.openxmlformats.org/officeDocument/2006/relationships/hyperlink" Target="https://adata.org/faq/what-funding-assistance-available-removing-barriers-and-accommodating-customers-disabilities" TargetMode="External"/><Relationship Id="rId37" Type="http://schemas.openxmlformats.org/officeDocument/2006/relationships/hyperlink" Target="https://adachecklist.org/doc/fullchecklist/ada-checklist-word-fillable-form.doc" TargetMode="External"/><Relationship Id="rId40" Type="http://schemas.openxmlformats.org/officeDocument/2006/relationships/hyperlink" Target="https://www.ada.gov/2010ADAstandards_index.htm" TargetMode="External"/><Relationship Id="rId45" Type="http://schemas.openxmlformats.org/officeDocument/2006/relationships/hyperlink" Target="https://www.childrensmuseumofrichmond.org/blog/2021/03/inside-look-into-our-sensory-backpacks/" TargetMode="External"/><Relationship Id="rId53" Type="http://schemas.openxmlformats.org/officeDocument/2006/relationships/hyperlink" Target="https://americanindian.si.edu/" TargetMode="External"/><Relationship Id="rId58" Type="http://schemas.openxmlformats.org/officeDocument/2006/relationships/hyperlink" Target="https://askjan.org/" TargetMode="External"/><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askearn.org/" TargetMode="External"/><Relationship Id="rId19" Type="http://schemas.openxmlformats.org/officeDocument/2006/relationships/hyperlink" Target="https://pamuseums.org/wiki/resources-buildings-grounds/" TargetMode="External"/><Relationship Id="rId14" Type="http://schemas.openxmlformats.org/officeDocument/2006/relationships/hyperlink" Target="https://captimes.com/news/local/neighborhoods/access-matters-how-rethinking-low-cost-memberships-promoted-inclusion-and-boosted-visits-at-the-madison/article_18b9772b-2e70-5534-8791-68126f943b43.html" TargetMode="External"/><Relationship Id="rId22" Type="http://schemas.openxmlformats.org/officeDocument/2006/relationships/image" Target="media/image2.jpeg"/><Relationship Id="rId27" Type="http://schemas.openxmlformats.org/officeDocument/2006/relationships/hyperlink" Target="https://www.w3.org/WAI/fundamentals/accessibility-principles/" TargetMode="External"/><Relationship Id="rId30" Type="http://schemas.openxmlformats.org/officeDocument/2006/relationships/hyperlink" Target="https://www.adainfo.org/training/ADA-basics-museums" TargetMode="External"/><Relationship Id="rId35" Type="http://schemas.openxmlformats.org/officeDocument/2006/relationships/hyperlink" Target="https://pittsburghkids.org/visit/directions-and-parking/" TargetMode="External"/><Relationship Id="rId43" Type="http://schemas.openxmlformats.org/officeDocument/2006/relationships/hyperlink" Target="https://pamuseums.org/wiki/accessibility-site-visit-user-expert/" TargetMode="External"/><Relationship Id="rId48" Type="http://schemas.openxmlformats.org/officeDocument/2006/relationships/hyperlink" Target="https://pamuseums.org/wiki/accessibility-site-visit-user-expert/" TargetMode="External"/><Relationship Id="rId56" Type="http://schemas.openxmlformats.org/officeDocument/2006/relationships/hyperlink" Target="https://www.esc4.net/Assets/cultural-proficiency-continuum.pdf" TargetMode="External"/><Relationship Id="rId64" Type="http://schemas.openxmlformats.org/officeDocument/2006/relationships/hyperlink" Target="https://askjan.org/" TargetMode="External"/><Relationship Id="rId69"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sifacilities.si.edu/sites/default/files/Files/Accessibility/accessible-exhibition-design1.pdf"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pamuseums.org/wiki/accessibility-glossary/" TargetMode="External"/><Relationship Id="rId17" Type="http://schemas.openxmlformats.org/officeDocument/2006/relationships/hyperlink" Target="https://pamuseums.org/wiki/resources-programs-interpretation/" TargetMode="External"/><Relationship Id="rId25" Type="http://schemas.openxmlformats.org/officeDocument/2006/relationships/hyperlink" Target="https://www.w3.org/WAI/standards-guidelines/wcag/?msclkid=27d9cf52cfc711ecacb9f6539ea3bf0a" TargetMode="External"/><Relationship Id="rId33" Type="http://schemas.openxmlformats.org/officeDocument/2006/relationships/hyperlink" Target="https://www.afb.org/blindness-and-low-vision/your-rights/consuming-interest-titles-ii-and-iii-ada" TargetMode="External"/><Relationship Id="rId38" Type="http://schemas.openxmlformats.org/officeDocument/2006/relationships/hyperlink" Target="https://www.sifacilities.si.edu/sites/default/files/Files/Accessibility/accessible-exhibition-design1.pdf" TargetMode="External"/><Relationship Id="rId46" Type="http://schemas.openxmlformats.org/officeDocument/2006/relationships/hyperlink" Target="https://www.sifacilities.si.edu/sites/default/files/Files/Accessibility/accessible-exhibition-design1.pdf" TargetMode="External"/><Relationship Id="rId59" Type="http://schemas.openxmlformats.org/officeDocument/2006/relationships/hyperlink" Target="https://askearn.org/" TargetMode="External"/><Relationship Id="rId67" Type="http://schemas.openxmlformats.org/officeDocument/2006/relationships/footer" Target="footer1.xml"/><Relationship Id="rId20" Type="http://schemas.openxmlformats.org/officeDocument/2006/relationships/image" Target="media/image1.png"/><Relationship Id="rId41" Type="http://schemas.openxmlformats.org/officeDocument/2006/relationships/hyperlink" Target="https://adachecklist.org/doc/fullchecklist/ada-checklist-word-fillable-form.doc" TargetMode="External"/><Relationship Id="rId54" Type="http://schemas.openxmlformats.org/officeDocument/2006/relationships/hyperlink" Target="https://pamuseums.org/wiki/accessibility-site-visit-audit/" TargetMode="External"/><Relationship Id="rId62" Type="http://schemas.openxmlformats.org/officeDocument/2006/relationships/hyperlink" Target="https://adata.org/factsheet/reasonable-accommodations-workplace"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ccess.si.edu/museum-professionals" TargetMode="External"/><Relationship Id="rId23" Type="http://schemas.openxmlformats.org/officeDocument/2006/relationships/hyperlink" Target="https://dfwhcfoundation.org/wp-content/uploads/2018/10/SUM-OF-US_PROGRESSIVE-LANGUAGE-STYLEGUIDE.pdf" TargetMode="External"/><Relationship Id="rId28" Type="http://schemas.openxmlformats.org/officeDocument/2006/relationships/hyperlink" Target="https://adata.org/" TargetMode="External"/><Relationship Id="rId36" Type="http://schemas.openxmlformats.org/officeDocument/2006/relationships/image" Target="media/image4.png"/><Relationship Id="rId49" Type="http://schemas.openxmlformats.org/officeDocument/2006/relationships/hyperlink" Target="https://www.5280.com/2020/03/4-ways-the-u-s-olympic-paralympic-museum-prioritized-accessibility/" TargetMode="External"/><Relationship Id="rId57" Type="http://schemas.openxmlformats.org/officeDocument/2006/relationships/hyperlink" Target="https://www.adainfo.org/content/resources?field_topic_tid=32&amp;field_audience_tid=3&amp;field_tags_tid=All" TargetMode="External"/><Relationship Id="rId10" Type="http://schemas.openxmlformats.org/officeDocument/2006/relationships/endnotes" Target="endnotes.xml"/><Relationship Id="rId31" Type="http://schemas.openxmlformats.org/officeDocument/2006/relationships/hyperlink" Target="https://pamuseums.org/wiki/resources-buildings-grounds/" TargetMode="External"/><Relationship Id="rId44" Type="http://schemas.openxmlformats.org/officeDocument/2006/relationships/hyperlink" Target="https://www.adachecklist.org/checklist.html" TargetMode="External"/><Relationship Id="rId52" Type="http://schemas.openxmlformats.org/officeDocument/2006/relationships/hyperlink" Target="https://www.nps.gov/subjects/nagpra/index.htm" TargetMode="External"/><Relationship Id="rId60" Type="http://schemas.openxmlformats.org/officeDocument/2006/relationships/hyperlink" Target="https://pamuseums.org/wiki/resources-hr/"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amuseums.org/wiki/accessibility-site-visit-audit/" TargetMode="External"/><Relationship Id="rId18" Type="http://schemas.openxmlformats.org/officeDocument/2006/relationships/hyperlink" Target="https://pamuseums.org/wiki/resources-buildings-grounds/" TargetMode="External"/><Relationship Id="rId39" Type="http://schemas.openxmlformats.org/officeDocument/2006/relationships/hyperlink" Target="https://pamuseums.org/wiki/accessibility-site-visit-audit/" TargetMode="External"/><Relationship Id="rId34" Type="http://schemas.openxmlformats.org/officeDocument/2006/relationships/image" Target="media/image3.png"/><Relationship Id="rId50" Type="http://schemas.openxmlformats.org/officeDocument/2006/relationships/hyperlink" Target="https://pamuseums.org/wiki/resources-programs-interpretation/" TargetMode="External"/><Relationship Id="rId55" Type="http://schemas.openxmlformats.org/officeDocument/2006/relationships/hyperlink" Target="https://extension.psu.edu/what-is-cultural-competence-and-how-to-develop-it" TargetMode="External"/></Relationships>
</file>

<file path=word/_rels/endnotes.xml.rels><?xml version="1.0" encoding="UTF-8" standalone="yes"?>
<Relationships xmlns="http://schemas.openxmlformats.org/package/2006/relationships"><Relationship Id="rId2" Type="http://schemas.openxmlformats.org/officeDocument/2006/relationships/hyperlink" Target="https://ihcd-api.s3.amazonaws.com/s3fs-public/file+downloads/Inclusive+Design+Cheat+Sheet+6+18.pdf" TargetMode="External"/><Relationship Id="rId1" Type="http://schemas.openxmlformats.org/officeDocument/2006/relationships/hyperlink" Target="https://www.accessibility.com/blog/what-is-an-ada-coordinato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d0720ea6-42de-4968-89b9-32ed248cd933">
      <UserInfo>
        <DisplayName>Fox, Amy</DisplayName>
        <AccountId>12</AccountId>
        <AccountType/>
      </UserInfo>
      <UserInfo>
        <DisplayName>Angell, Jennifer</DisplayName>
        <AccountId>14</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3664EADA14E048965A702F0449B464" ma:contentTypeVersion="11" ma:contentTypeDescription="Create a new document." ma:contentTypeScope="" ma:versionID="239078c847d24de1e4d4812cc1d6107d">
  <xsd:schema xmlns:xsd="http://www.w3.org/2001/XMLSchema" xmlns:xs="http://www.w3.org/2001/XMLSchema" xmlns:p="http://schemas.microsoft.com/office/2006/metadata/properties" xmlns:ns2="c0c9f456-79bc-4eab-83c4-53312ea7aa0d" xmlns:ns3="d0720ea6-42de-4968-89b9-32ed248cd933" targetNamespace="http://schemas.microsoft.com/office/2006/metadata/properties" ma:root="true" ma:fieldsID="110c7b64884cb6de5cc6c7c7bf5fdac1" ns2:_="" ns3:_="">
    <xsd:import namespace="c0c9f456-79bc-4eab-83c4-53312ea7aa0d"/>
    <xsd:import namespace="d0720ea6-42de-4968-89b9-32ed248cd9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9f456-79bc-4eab-83c4-53312ea7aa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720ea6-42de-4968-89b9-32ed248cd93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6F4A5F-6F2D-42E6-B900-BB878C09A051}">
  <ds:schemaRefs>
    <ds:schemaRef ds:uri="http://schemas.microsoft.com/sharepoint/v3/contenttype/forms"/>
  </ds:schemaRefs>
</ds:datastoreItem>
</file>

<file path=customXml/itemProps2.xml><?xml version="1.0" encoding="utf-8"?>
<ds:datastoreItem xmlns:ds="http://schemas.openxmlformats.org/officeDocument/2006/customXml" ds:itemID="{8345733B-BE17-4FCA-8BE1-13631DC4AD87}">
  <ds:schemaRefs>
    <ds:schemaRef ds:uri="http://schemas.openxmlformats.org/officeDocument/2006/bibliography"/>
  </ds:schemaRefs>
</ds:datastoreItem>
</file>

<file path=customXml/itemProps3.xml><?xml version="1.0" encoding="utf-8"?>
<ds:datastoreItem xmlns:ds="http://schemas.openxmlformats.org/officeDocument/2006/customXml" ds:itemID="{3BF1B38E-A770-493F-B43A-54E78369B21C}">
  <ds:schemaRefs>
    <ds:schemaRef ds:uri="http://schemas.microsoft.com/office/2006/metadata/properties"/>
    <ds:schemaRef ds:uri="http://schemas.microsoft.com/office/infopath/2007/PartnerControls"/>
    <ds:schemaRef ds:uri="d0720ea6-42de-4968-89b9-32ed248cd933"/>
  </ds:schemaRefs>
</ds:datastoreItem>
</file>

<file path=customXml/itemProps4.xml><?xml version="1.0" encoding="utf-8"?>
<ds:datastoreItem xmlns:ds="http://schemas.openxmlformats.org/officeDocument/2006/customXml" ds:itemID="{B5A3182C-6917-44E8-A21E-AF29B76DB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9f456-79bc-4eab-83c4-53312ea7aa0d"/>
    <ds:schemaRef ds:uri="d0720ea6-42de-4968-89b9-32ed248cd9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13038</Words>
  <Characters>74320</Characters>
  <Application>Microsoft Office Word</Application>
  <DocSecurity>0</DocSecurity>
  <Lines>619</Lines>
  <Paragraphs>174</Paragraphs>
  <ScaleCrop>false</ScaleCrop>
  <Company/>
  <LinksUpToDate>false</LinksUpToDate>
  <CharactersWithSpaces>87184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Angell, Jennifer</dc:creator>
  <cp:keywords/>
  <dc:description/>
  <cp:lastModifiedBy>Angell, Jennifer</cp:lastModifiedBy>
  <cp:revision>2</cp:revision>
  <dcterms:created xsi:type="dcterms:W3CDTF">2022-06-17T18:35:00Z</dcterms:created>
  <dcterms:modified xsi:type="dcterms:W3CDTF">2022-06-17T18:35:00Z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0x010100043664EADA14E048965A702F0449B464</vt:lpwstr>
  </property>
</Properties>
</file>